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08" w:rsidRDefault="00032408" w:rsidP="00032408">
      <w:pPr>
        <w:pBdr>
          <w:top w:val="single" w:sz="36" w:space="1" w:color="auto"/>
          <w:bottom w:val="single" w:sz="36" w:space="1" w:color="auto"/>
        </w:pBdr>
        <w:jc w:val="center"/>
        <w:rPr>
          <w:rFonts w:ascii="Calibri" w:hAnsi="Calibri"/>
          <w:b/>
          <w:smallCaps/>
          <w:sz w:val="32"/>
          <w:szCs w:val="32"/>
        </w:rPr>
      </w:pPr>
    </w:p>
    <w:p w:rsidR="006A3564" w:rsidRPr="0049164F" w:rsidRDefault="006A3564" w:rsidP="00032408">
      <w:pPr>
        <w:pBdr>
          <w:top w:val="single" w:sz="36" w:space="1" w:color="auto"/>
          <w:bottom w:val="single" w:sz="36" w:space="1" w:color="auto"/>
        </w:pBdr>
        <w:jc w:val="center"/>
        <w:rPr>
          <w:b/>
          <w:smallCaps/>
          <w:sz w:val="36"/>
          <w:szCs w:val="36"/>
        </w:rPr>
      </w:pPr>
      <w:r w:rsidRPr="0049164F">
        <w:rPr>
          <w:b/>
          <w:smallCaps/>
          <w:sz w:val="36"/>
          <w:szCs w:val="36"/>
        </w:rPr>
        <w:t>WORKFORCE INNOVATION AND OPPORTUNITY ACT (WIOA)</w:t>
      </w:r>
    </w:p>
    <w:p w:rsidR="00D20DA6" w:rsidRPr="00422838" w:rsidRDefault="00D20DA6" w:rsidP="00D20DA6">
      <w:pPr>
        <w:pBdr>
          <w:top w:val="single" w:sz="36" w:space="1" w:color="auto"/>
          <w:bottom w:val="single" w:sz="36" w:space="1" w:color="auto"/>
        </w:pBdr>
        <w:jc w:val="center"/>
        <w:rPr>
          <w:b/>
          <w:sz w:val="36"/>
          <w:szCs w:val="36"/>
        </w:rPr>
      </w:pPr>
      <w:r w:rsidRPr="00422838">
        <w:rPr>
          <w:b/>
          <w:sz w:val="36"/>
          <w:szCs w:val="36"/>
        </w:rPr>
        <w:t>Request for Proposals</w:t>
      </w:r>
    </w:p>
    <w:p w:rsidR="00D20DA6" w:rsidRPr="00422838" w:rsidRDefault="00422838" w:rsidP="00032408">
      <w:pPr>
        <w:pBdr>
          <w:top w:val="single" w:sz="36" w:space="1" w:color="auto"/>
          <w:bottom w:val="single" w:sz="36" w:space="1" w:color="auto"/>
        </w:pBdr>
        <w:jc w:val="center"/>
        <w:rPr>
          <w:b/>
          <w:sz w:val="36"/>
          <w:szCs w:val="36"/>
        </w:rPr>
      </w:pPr>
      <w:r>
        <w:rPr>
          <w:b/>
          <w:sz w:val="36"/>
          <w:szCs w:val="36"/>
        </w:rPr>
        <w:t>to O</w:t>
      </w:r>
      <w:r w:rsidR="00D20DA6" w:rsidRPr="00422838">
        <w:rPr>
          <w:b/>
          <w:sz w:val="36"/>
          <w:szCs w:val="36"/>
        </w:rPr>
        <w:t xml:space="preserve">perate </w:t>
      </w:r>
    </w:p>
    <w:p w:rsidR="00594E92" w:rsidRPr="00422838" w:rsidRDefault="006A3564" w:rsidP="00032408">
      <w:pPr>
        <w:pBdr>
          <w:top w:val="single" w:sz="36" w:space="1" w:color="auto"/>
          <w:bottom w:val="single" w:sz="36" w:space="1" w:color="auto"/>
        </w:pBdr>
        <w:jc w:val="center"/>
        <w:rPr>
          <w:b/>
          <w:sz w:val="36"/>
          <w:szCs w:val="36"/>
        </w:rPr>
      </w:pPr>
      <w:r w:rsidRPr="00422838">
        <w:rPr>
          <w:b/>
          <w:sz w:val="36"/>
          <w:szCs w:val="36"/>
        </w:rPr>
        <w:t>NCWORKS CAREER CENTERS</w:t>
      </w:r>
      <w:r w:rsidR="00C64CA2" w:rsidRPr="00422838">
        <w:rPr>
          <w:b/>
          <w:sz w:val="36"/>
          <w:szCs w:val="36"/>
        </w:rPr>
        <w:t xml:space="preserve"> and </w:t>
      </w:r>
      <w:r w:rsidR="00422838" w:rsidRPr="00422838">
        <w:rPr>
          <w:b/>
          <w:sz w:val="36"/>
          <w:szCs w:val="36"/>
        </w:rPr>
        <w:t>To Provide</w:t>
      </w:r>
    </w:p>
    <w:p w:rsidR="00C64CA2" w:rsidRPr="00422838" w:rsidRDefault="00C64CA2" w:rsidP="00032408">
      <w:pPr>
        <w:pBdr>
          <w:top w:val="single" w:sz="36" w:space="1" w:color="auto"/>
          <w:bottom w:val="single" w:sz="36" w:space="1" w:color="auto"/>
        </w:pBdr>
        <w:jc w:val="center"/>
        <w:rPr>
          <w:b/>
          <w:sz w:val="36"/>
          <w:szCs w:val="36"/>
        </w:rPr>
      </w:pPr>
      <w:r w:rsidRPr="00422838">
        <w:rPr>
          <w:b/>
          <w:sz w:val="36"/>
          <w:szCs w:val="36"/>
        </w:rPr>
        <w:t xml:space="preserve">Adult &amp; Dislocated </w:t>
      </w:r>
      <w:r w:rsidR="00422838" w:rsidRPr="00422838">
        <w:rPr>
          <w:b/>
          <w:sz w:val="36"/>
          <w:szCs w:val="36"/>
        </w:rPr>
        <w:t>Worker Services</w:t>
      </w:r>
    </w:p>
    <w:p w:rsidR="00D20DA6" w:rsidRPr="00422838" w:rsidRDefault="00D20DA6" w:rsidP="00032408">
      <w:pPr>
        <w:pBdr>
          <w:top w:val="single" w:sz="36" w:space="1" w:color="auto"/>
          <w:bottom w:val="single" w:sz="36" w:space="1" w:color="auto"/>
        </w:pBdr>
        <w:jc w:val="center"/>
        <w:rPr>
          <w:b/>
          <w:sz w:val="36"/>
          <w:szCs w:val="36"/>
        </w:rPr>
      </w:pPr>
      <w:r w:rsidRPr="00422838">
        <w:rPr>
          <w:b/>
          <w:sz w:val="36"/>
          <w:szCs w:val="36"/>
        </w:rPr>
        <w:t>PROGRAM YEAR: JULY</w:t>
      </w:r>
      <w:r w:rsidR="001076F3">
        <w:rPr>
          <w:b/>
          <w:sz w:val="36"/>
          <w:szCs w:val="36"/>
        </w:rPr>
        <w:t xml:space="preserve"> </w:t>
      </w:r>
      <w:r w:rsidRPr="00422838">
        <w:rPr>
          <w:b/>
          <w:sz w:val="36"/>
          <w:szCs w:val="36"/>
        </w:rPr>
        <w:t>1, 201</w:t>
      </w:r>
      <w:r w:rsidR="001076F3">
        <w:rPr>
          <w:b/>
          <w:sz w:val="36"/>
          <w:szCs w:val="36"/>
        </w:rPr>
        <w:t>9</w:t>
      </w:r>
      <w:r w:rsidRPr="00422838">
        <w:rPr>
          <w:b/>
          <w:sz w:val="36"/>
          <w:szCs w:val="36"/>
        </w:rPr>
        <w:t>- JUNE 30,</w:t>
      </w:r>
      <w:r w:rsidR="001076F3">
        <w:rPr>
          <w:b/>
          <w:sz w:val="36"/>
          <w:szCs w:val="36"/>
        </w:rPr>
        <w:t xml:space="preserve"> </w:t>
      </w:r>
      <w:r w:rsidRPr="00422838">
        <w:rPr>
          <w:b/>
          <w:sz w:val="36"/>
          <w:szCs w:val="36"/>
        </w:rPr>
        <w:t>20</w:t>
      </w:r>
      <w:r w:rsidR="001076F3">
        <w:rPr>
          <w:b/>
          <w:sz w:val="36"/>
          <w:szCs w:val="36"/>
        </w:rPr>
        <w:t>20</w:t>
      </w:r>
    </w:p>
    <w:p w:rsidR="00032408" w:rsidRPr="0049164F" w:rsidRDefault="00032408" w:rsidP="00032408">
      <w:pPr>
        <w:pBdr>
          <w:top w:val="single" w:sz="36" w:space="1" w:color="auto"/>
          <w:bottom w:val="single" w:sz="36" w:space="1" w:color="auto"/>
        </w:pBdr>
        <w:jc w:val="center"/>
        <w:rPr>
          <w:b/>
          <w:smallCaps/>
          <w:sz w:val="36"/>
          <w:szCs w:val="36"/>
        </w:rPr>
      </w:pPr>
    </w:p>
    <w:p w:rsidR="00032408" w:rsidRPr="0049164F" w:rsidRDefault="00295435" w:rsidP="00032408">
      <w:pPr>
        <w:pBdr>
          <w:top w:val="single" w:sz="36" w:space="1" w:color="auto"/>
          <w:bottom w:val="single" w:sz="36" w:space="1" w:color="auto"/>
        </w:pBdr>
        <w:jc w:val="center"/>
        <w:rPr>
          <w:b/>
          <w:smallCaps/>
          <w:sz w:val="36"/>
          <w:szCs w:val="36"/>
        </w:rPr>
      </w:pPr>
      <w:r>
        <w:rPr>
          <w:b/>
          <w:smallCaps/>
          <w:sz w:val="36"/>
          <w:szCs w:val="36"/>
        </w:rPr>
        <w:t xml:space="preserve">February </w:t>
      </w:r>
      <w:r w:rsidR="00F42FD7">
        <w:rPr>
          <w:b/>
          <w:smallCaps/>
          <w:sz w:val="36"/>
          <w:szCs w:val="36"/>
        </w:rPr>
        <w:t>18</w:t>
      </w:r>
      <w:r w:rsidR="007F79D9" w:rsidRPr="0049164F">
        <w:rPr>
          <w:b/>
          <w:smallCaps/>
          <w:sz w:val="36"/>
          <w:szCs w:val="36"/>
        </w:rPr>
        <w:t xml:space="preserve">, </w:t>
      </w:r>
      <w:r w:rsidR="00500FB6" w:rsidRPr="0049164F">
        <w:rPr>
          <w:b/>
          <w:smallCaps/>
          <w:sz w:val="36"/>
          <w:szCs w:val="36"/>
        </w:rPr>
        <w:t>201</w:t>
      </w:r>
      <w:r w:rsidR="00E01033">
        <w:rPr>
          <w:b/>
          <w:smallCaps/>
          <w:sz w:val="36"/>
          <w:szCs w:val="36"/>
        </w:rPr>
        <w:t>9</w:t>
      </w:r>
    </w:p>
    <w:p w:rsidR="00032408" w:rsidRPr="0049164F" w:rsidRDefault="00032408" w:rsidP="00032408">
      <w:pPr>
        <w:pBdr>
          <w:top w:val="single" w:sz="36" w:space="1" w:color="auto"/>
          <w:bottom w:val="single" w:sz="36" w:space="1" w:color="auto"/>
        </w:pBdr>
        <w:jc w:val="center"/>
        <w:rPr>
          <w:b/>
          <w:smallCaps/>
          <w:sz w:val="32"/>
          <w:szCs w:val="32"/>
        </w:rPr>
      </w:pPr>
    </w:p>
    <w:p w:rsidR="00032408" w:rsidRPr="0049164F" w:rsidRDefault="00032408" w:rsidP="00032408"/>
    <w:p w:rsidR="00032408" w:rsidRPr="0049164F" w:rsidRDefault="007F79D9" w:rsidP="00032408">
      <w:pPr>
        <w:jc w:val="center"/>
        <w:rPr>
          <w:b/>
          <w:smallCaps/>
          <w:sz w:val="32"/>
          <w:szCs w:val="32"/>
        </w:rPr>
      </w:pPr>
      <w:r w:rsidRPr="0049164F">
        <w:rPr>
          <w:b/>
          <w:smallCaps/>
          <w:sz w:val="32"/>
          <w:szCs w:val="32"/>
        </w:rPr>
        <w:t>Issued by</w:t>
      </w:r>
    </w:p>
    <w:p w:rsidR="00032408" w:rsidRPr="0049164F" w:rsidRDefault="00032408" w:rsidP="00032408">
      <w:pPr>
        <w:jc w:val="center"/>
        <w:rPr>
          <w:b/>
          <w:smallCaps/>
          <w:sz w:val="32"/>
          <w:szCs w:val="32"/>
        </w:rPr>
      </w:pPr>
    </w:p>
    <w:p w:rsidR="00B52E2C" w:rsidRPr="0049164F" w:rsidRDefault="00B52E2C" w:rsidP="00032408">
      <w:pPr>
        <w:jc w:val="center"/>
        <w:rPr>
          <w:b/>
          <w:smallCaps/>
          <w:sz w:val="32"/>
          <w:szCs w:val="32"/>
        </w:rPr>
      </w:pPr>
      <w:r w:rsidRPr="0049164F">
        <w:rPr>
          <w:b/>
          <w:caps/>
          <w:noProof/>
          <w:sz w:val="32"/>
          <w:szCs w:val="32"/>
        </w:rPr>
        <w:drawing>
          <wp:inline distT="0" distB="0" distL="0" distR="0" wp14:anchorId="53FB526B" wp14:editId="6B95C163">
            <wp:extent cx="2236470" cy="914400"/>
            <wp:effectExtent l="0" t="0" r="0" b="0"/>
            <wp:docPr id="2" name="Picture 2" descr="\\landofsky.org\voa\mydocs\nathan\Documents\My Pictures\Mountain Area Workforce 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ofsky.org\voa\mydocs\nathan\Documents\My Pictures\Mountain Area Workforce D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6470" cy="914400"/>
                    </a:xfrm>
                    <a:prstGeom prst="rect">
                      <a:avLst/>
                    </a:prstGeom>
                    <a:noFill/>
                    <a:ln>
                      <a:noFill/>
                    </a:ln>
                  </pic:spPr>
                </pic:pic>
              </a:graphicData>
            </a:graphic>
          </wp:inline>
        </w:drawing>
      </w:r>
    </w:p>
    <w:p w:rsidR="00B52E2C" w:rsidRPr="0049164F" w:rsidRDefault="00B52E2C" w:rsidP="00032408">
      <w:pPr>
        <w:jc w:val="center"/>
        <w:rPr>
          <w:b/>
          <w:smallCaps/>
          <w:sz w:val="32"/>
          <w:szCs w:val="32"/>
        </w:rPr>
      </w:pPr>
    </w:p>
    <w:p w:rsidR="00A74A19" w:rsidRPr="0049164F" w:rsidRDefault="00A74A19" w:rsidP="00032408">
      <w:pPr>
        <w:jc w:val="center"/>
        <w:rPr>
          <w:b/>
          <w:i/>
          <w:smallCaps/>
          <w:sz w:val="32"/>
          <w:szCs w:val="32"/>
        </w:rPr>
      </w:pPr>
      <w:r w:rsidRPr="0049164F">
        <w:rPr>
          <w:b/>
          <w:i/>
          <w:smallCaps/>
          <w:sz w:val="32"/>
          <w:szCs w:val="32"/>
        </w:rPr>
        <w:t>An Agency of Land-of-Sky Regional Council</w:t>
      </w:r>
    </w:p>
    <w:p w:rsidR="0021413D" w:rsidRPr="0049164F" w:rsidRDefault="0021413D" w:rsidP="00032408">
      <w:pPr>
        <w:jc w:val="center"/>
        <w:rPr>
          <w:b/>
          <w:smallCaps/>
          <w:sz w:val="32"/>
          <w:szCs w:val="32"/>
        </w:rPr>
      </w:pPr>
    </w:p>
    <w:p w:rsidR="0021413D" w:rsidRPr="0049164F" w:rsidRDefault="0021413D" w:rsidP="00032408">
      <w:pPr>
        <w:jc w:val="center"/>
        <w:rPr>
          <w:b/>
          <w:smallCaps/>
          <w:sz w:val="32"/>
          <w:szCs w:val="32"/>
        </w:rPr>
      </w:pPr>
      <w:r w:rsidRPr="0049164F">
        <w:rPr>
          <w:b/>
          <w:i/>
          <w:smallCaps/>
          <w:sz w:val="32"/>
          <w:szCs w:val="32"/>
        </w:rPr>
        <w:t>Serving Buncombe, Henderson, Madison</w:t>
      </w:r>
      <w:r w:rsidR="00A74A19" w:rsidRPr="0049164F">
        <w:rPr>
          <w:b/>
          <w:i/>
          <w:smallCaps/>
          <w:sz w:val="32"/>
          <w:szCs w:val="32"/>
        </w:rPr>
        <w:t xml:space="preserve"> </w:t>
      </w:r>
      <w:r w:rsidRPr="0049164F">
        <w:rPr>
          <w:b/>
          <w:i/>
          <w:smallCaps/>
          <w:sz w:val="32"/>
          <w:szCs w:val="32"/>
        </w:rPr>
        <w:t xml:space="preserve">and </w:t>
      </w:r>
      <w:r w:rsidR="006A3564" w:rsidRPr="0049164F">
        <w:rPr>
          <w:b/>
          <w:i/>
          <w:smallCaps/>
          <w:sz w:val="32"/>
          <w:szCs w:val="32"/>
        </w:rPr>
        <w:t>Transylvania</w:t>
      </w:r>
      <w:r w:rsidRPr="0049164F">
        <w:rPr>
          <w:b/>
          <w:i/>
          <w:smallCaps/>
          <w:sz w:val="32"/>
          <w:szCs w:val="32"/>
        </w:rPr>
        <w:t xml:space="preserve"> Counties</w:t>
      </w:r>
    </w:p>
    <w:p w:rsidR="009833FB" w:rsidRPr="0049164F" w:rsidRDefault="009833FB" w:rsidP="00032408">
      <w:pPr>
        <w:jc w:val="center"/>
        <w:rPr>
          <w:b/>
          <w:smallCaps/>
          <w:sz w:val="32"/>
          <w:szCs w:val="32"/>
        </w:rPr>
      </w:pPr>
    </w:p>
    <w:p w:rsidR="00DF6860" w:rsidRPr="0049164F" w:rsidRDefault="0021413D" w:rsidP="00032408">
      <w:pPr>
        <w:jc w:val="center"/>
        <w:rPr>
          <w:smallCaps/>
        </w:rPr>
      </w:pPr>
      <w:r w:rsidRPr="0049164F">
        <w:rPr>
          <w:b/>
          <w:smallCaps/>
        </w:rPr>
        <w:t>To increase the Employment, Retention, Earning</w:t>
      </w:r>
      <w:r w:rsidR="006A3564" w:rsidRPr="0049164F">
        <w:rPr>
          <w:b/>
          <w:smallCaps/>
        </w:rPr>
        <w:t>s</w:t>
      </w:r>
      <w:r w:rsidRPr="0049164F">
        <w:rPr>
          <w:b/>
          <w:smallCaps/>
        </w:rPr>
        <w:t>, and Occupational Skill Attainment of Job Seeking Customers</w:t>
      </w:r>
      <w:r w:rsidR="00B52E2C" w:rsidRPr="0049164F">
        <w:rPr>
          <w:b/>
          <w:smallCaps/>
        </w:rPr>
        <w:t xml:space="preserve"> </w:t>
      </w:r>
      <w:r w:rsidR="00EB6EF9" w:rsidRPr="0049164F">
        <w:rPr>
          <w:b/>
          <w:smallCaps/>
        </w:rPr>
        <w:t xml:space="preserve">and to provide the businesses of </w:t>
      </w:r>
      <w:r w:rsidR="006A3564" w:rsidRPr="0049164F">
        <w:rPr>
          <w:b/>
          <w:smallCaps/>
        </w:rPr>
        <w:t xml:space="preserve">the region </w:t>
      </w:r>
      <w:r w:rsidR="00EB6EF9" w:rsidRPr="0049164F">
        <w:rPr>
          <w:b/>
          <w:smallCaps/>
        </w:rPr>
        <w:t>with superior labor market information and workforce preparation services</w:t>
      </w:r>
    </w:p>
    <w:p w:rsidR="00DF6860" w:rsidRPr="0049164F" w:rsidRDefault="006A3564" w:rsidP="00032408">
      <w:pPr>
        <w:jc w:val="center"/>
        <w:rPr>
          <w:smallCaps/>
          <w:sz w:val="32"/>
          <w:szCs w:val="32"/>
        </w:rPr>
      </w:pPr>
      <w:r w:rsidRPr="0049164F">
        <w:rPr>
          <w:smallCaps/>
          <w:noProof/>
          <w:sz w:val="32"/>
          <w:szCs w:val="32"/>
        </w:rPr>
        <mc:AlternateContent>
          <mc:Choice Requires="wps">
            <w:drawing>
              <wp:anchor distT="0" distB="0" distL="114300" distR="114300" simplePos="0" relativeHeight="251657216" behindDoc="0" locked="0" layoutInCell="1" allowOverlap="1" wp14:anchorId="54E03A42" wp14:editId="3927CE05">
                <wp:simplePos x="0" y="0"/>
                <wp:positionH relativeFrom="column">
                  <wp:posOffset>771525</wp:posOffset>
                </wp:positionH>
                <wp:positionV relativeFrom="paragraph">
                  <wp:posOffset>12065</wp:posOffset>
                </wp:positionV>
                <wp:extent cx="4191000" cy="828675"/>
                <wp:effectExtent l="0" t="0" r="1905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828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57662" w:rsidRPr="001A55E1" w:rsidRDefault="00057662" w:rsidP="00EA06F0">
                            <w:pPr>
                              <w:jc w:val="center"/>
                              <w:rPr>
                                <w:rFonts w:ascii="Calibri" w:hAnsi="Calibri"/>
                                <w:b/>
                                <w:smallCaps/>
                                <w:sz w:val="32"/>
                                <w:szCs w:val="32"/>
                              </w:rPr>
                            </w:pPr>
                            <w:r w:rsidRPr="001A55E1">
                              <w:rPr>
                                <w:rFonts w:ascii="Calibri" w:hAnsi="Calibri"/>
                                <w:b/>
                                <w:smallCaps/>
                                <w:sz w:val="32"/>
                                <w:szCs w:val="32"/>
                              </w:rPr>
                              <w:t>Funded by the</w:t>
                            </w:r>
                          </w:p>
                          <w:p w:rsidR="00057662" w:rsidRDefault="00057662" w:rsidP="00EA06F0">
                            <w:pPr>
                              <w:jc w:val="center"/>
                              <w:rPr>
                                <w:rFonts w:ascii="Calibri" w:hAnsi="Calibri"/>
                                <w:b/>
                                <w:smallCaps/>
                                <w:sz w:val="32"/>
                                <w:szCs w:val="32"/>
                              </w:rPr>
                            </w:pPr>
                            <w:r w:rsidRPr="001A55E1">
                              <w:rPr>
                                <w:rFonts w:ascii="Calibri" w:hAnsi="Calibri"/>
                                <w:b/>
                                <w:smallCaps/>
                                <w:sz w:val="32"/>
                                <w:szCs w:val="32"/>
                              </w:rPr>
                              <w:t>Workforce In</w:t>
                            </w:r>
                            <w:r>
                              <w:rPr>
                                <w:rFonts w:ascii="Calibri" w:hAnsi="Calibri"/>
                                <w:b/>
                                <w:smallCaps/>
                                <w:sz w:val="32"/>
                                <w:szCs w:val="32"/>
                              </w:rPr>
                              <w:t>novation &amp; OPPORTUNITY ACT (WIOA)</w:t>
                            </w:r>
                          </w:p>
                          <w:p w:rsidR="00057662" w:rsidRPr="001A55E1" w:rsidRDefault="00057662" w:rsidP="00EA06F0">
                            <w:pPr>
                              <w:jc w:val="center"/>
                              <w:rPr>
                                <w:rFonts w:ascii="Calibri" w:hAnsi="Calibri"/>
                                <w:b/>
                                <w:smallCaps/>
                                <w:sz w:val="32"/>
                                <w:szCs w:val="32"/>
                              </w:rPr>
                            </w:pPr>
                            <w:r>
                              <w:rPr>
                                <w:rFonts w:ascii="Calibri" w:hAnsi="Calibri"/>
                                <w:b/>
                                <w:smallCaps/>
                                <w:sz w:val="32"/>
                                <w:szCs w:val="32"/>
                              </w:rPr>
                              <w:t xml:space="preserve"> and Opportunity</w:t>
                            </w:r>
                            <w:r w:rsidRPr="001A55E1">
                              <w:rPr>
                                <w:rFonts w:ascii="Calibri" w:hAnsi="Calibri"/>
                                <w:b/>
                                <w:smallCaps/>
                                <w:sz w:val="32"/>
                                <w:szCs w:val="32"/>
                              </w:rPr>
                              <w:t xml:space="preserve"> 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03A42" id="_x0000_t202" coordsize="21600,21600" o:spt="202" path="m,l,21600r21600,l21600,xe">
                <v:stroke joinstyle="miter"/>
                <v:path gradientshapeok="t" o:connecttype="rect"/>
              </v:shapetype>
              <v:shape id="Text Box 7" o:spid="_x0000_s1026" type="#_x0000_t202" style="position:absolute;left:0;text-align:left;margin-left:60.75pt;margin-top:.95pt;width:330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" filled="f">
                <v:textbox>
                  <w:txbxContent>
                    <w:p w:rsidR="00057662" w:rsidRPr="001A55E1" w:rsidRDefault="00057662" w:rsidP="00EA06F0">
                      <w:pPr>
                        <w:jc w:val="center"/>
                        <w:rPr>
                          <w:rFonts w:ascii="Calibri" w:hAnsi="Calibri"/>
                          <w:b/>
                          <w:smallCaps/>
                          <w:sz w:val="32"/>
                          <w:szCs w:val="32"/>
                        </w:rPr>
                      </w:pPr>
                      <w:r w:rsidRPr="001A55E1">
                        <w:rPr>
                          <w:rFonts w:ascii="Calibri" w:hAnsi="Calibri"/>
                          <w:b/>
                          <w:smallCaps/>
                          <w:sz w:val="32"/>
                          <w:szCs w:val="32"/>
                        </w:rPr>
                        <w:t>Funded by the</w:t>
                      </w:r>
                    </w:p>
                    <w:p w:rsidR="00057662" w:rsidRDefault="00057662" w:rsidP="00EA06F0">
                      <w:pPr>
                        <w:jc w:val="center"/>
                        <w:rPr>
                          <w:rFonts w:ascii="Calibri" w:hAnsi="Calibri"/>
                          <w:b/>
                          <w:smallCaps/>
                          <w:sz w:val="32"/>
                          <w:szCs w:val="32"/>
                        </w:rPr>
                      </w:pPr>
                      <w:r w:rsidRPr="001A55E1">
                        <w:rPr>
                          <w:rFonts w:ascii="Calibri" w:hAnsi="Calibri"/>
                          <w:b/>
                          <w:smallCaps/>
                          <w:sz w:val="32"/>
                          <w:szCs w:val="32"/>
                        </w:rPr>
                        <w:t>Workforce In</w:t>
                      </w:r>
                      <w:r>
                        <w:rPr>
                          <w:rFonts w:ascii="Calibri" w:hAnsi="Calibri"/>
                          <w:b/>
                          <w:smallCaps/>
                          <w:sz w:val="32"/>
                          <w:szCs w:val="32"/>
                        </w:rPr>
                        <w:t>novation &amp; OPPORTUNITY ACT (WIOA)</w:t>
                      </w:r>
                    </w:p>
                    <w:p w:rsidR="00057662" w:rsidRPr="001A55E1" w:rsidRDefault="00057662" w:rsidP="00EA06F0">
                      <w:pPr>
                        <w:jc w:val="center"/>
                        <w:rPr>
                          <w:rFonts w:ascii="Calibri" w:hAnsi="Calibri"/>
                          <w:b/>
                          <w:smallCaps/>
                          <w:sz w:val="32"/>
                          <w:szCs w:val="32"/>
                        </w:rPr>
                      </w:pPr>
                      <w:r>
                        <w:rPr>
                          <w:rFonts w:ascii="Calibri" w:hAnsi="Calibri"/>
                          <w:b/>
                          <w:smallCaps/>
                          <w:sz w:val="32"/>
                          <w:szCs w:val="32"/>
                        </w:rPr>
                        <w:t xml:space="preserve"> and Opportunity</w:t>
                      </w:r>
                      <w:r w:rsidRPr="001A55E1">
                        <w:rPr>
                          <w:rFonts w:ascii="Calibri" w:hAnsi="Calibri"/>
                          <w:b/>
                          <w:smallCaps/>
                          <w:sz w:val="32"/>
                          <w:szCs w:val="32"/>
                        </w:rPr>
                        <w:t xml:space="preserve"> Act</w:t>
                      </w:r>
                    </w:p>
                  </w:txbxContent>
                </v:textbox>
              </v:shape>
            </w:pict>
          </mc:Fallback>
        </mc:AlternateContent>
      </w:r>
    </w:p>
    <w:p w:rsidR="00594E92" w:rsidRPr="0049164F" w:rsidRDefault="00594E92" w:rsidP="00032408">
      <w:pPr>
        <w:jc w:val="center"/>
        <w:rPr>
          <w:smallCaps/>
          <w:sz w:val="32"/>
          <w:szCs w:val="32"/>
        </w:rPr>
      </w:pPr>
    </w:p>
    <w:p w:rsidR="00EA06F0" w:rsidRPr="0049164F" w:rsidRDefault="00EA06F0" w:rsidP="00032408">
      <w:pPr>
        <w:jc w:val="center"/>
        <w:rPr>
          <w:smallCaps/>
          <w:sz w:val="32"/>
          <w:szCs w:val="32"/>
        </w:rPr>
      </w:pPr>
    </w:p>
    <w:p w:rsidR="00BF18B6" w:rsidRPr="0049164F" w:rsidRDefault="00BF18B6" w:rsidP="006A3564">
      <w:pPr>
        <w:jc w:val="center"/>
        <w:rPr>
          <w:smallCaps/>
        </w:rPr>
      </w:pPr>
    </w:p>
    <w:p w:rsidR="00453FC3" w:rsidRPr="0049164F" w:rsidRDefault="00EA06F0" w:rsidP="006A3564">
      <w:pPr>
        <w:jc w:val="center"/>
        <w:rPr>
          <w:smallCaps/>
        </w:rPr>
      </w:pPr>
      <w:r w:rsidRPr="0049164F">
        <w:rPr>
          <w:smallCaps/>
        </w:rPr>
        <w:t xml:space="preserve">The Mountain Area Workforce Development Board is an Equal Opportunity Employer and </w:t>
      </w:r>
      <w:r w:rsidR="006A3564" w:rsidRPr="0049164F">
        <w:rPr>
          <w:smallCaps/>
        </w:rPr>
        <w:t>Provider o</w:t>
      </w:r>
      <w:r w:rsidR="00102BEF" w:rsidRPr="0049164F">
        <w:rPr>
          <w:smallCaps/>
        </w:rPr>
        <w:t xml:space="preserve">f </w:t>
      </w:r>
      <w:r w:rsidR="006A3564" w:rsidRPr="0049164F">
        <w:rPr>
          <w:smallCaps/>
        </w:rPr>
        <w:t>Career Development, Training and Employment Services</w:t>
      </w:r>
      <w:r w:rsidRPr="0049164F">
        <w:rPr>
          <w:smallCaps/>
        </w:rPr>
        <w:t>.</w:t>
      </w:r>
    </w:p>
    <w:sdt>
      <w:sdtPr>
        <w:rPr>
          <w:rFonts w:eastAsia="Arial"/>
          <w:b/>
          <w:bCs/>
          <w:spacing w:val="1"/>
        </w:rPr>
        <w:id w:val="1052969865"/>
        <w:docPartObj>
          <w:docPartGallery w:val="Cover Pages"/>
          <w:docPartUnique/>
        </w:docPartObj>
      </w:sdtPr>
      <w:sdtEndPr>
        <w:rPr>
          <w:b w:val="0"/>
        </w:rPr>
      </w:sdtEndPr>
      <w:sdtContent>
        <w:p w:rsidR="003678EC" w:rsidRPr="00565140" w:rsidRDefault="003678EC" w:rsidP="003678EC">
          <w:pPr>
            <w:rPr>
              <w:b/>
            </w:rPr>
          </w:pPr>
          <w:r w:rsidRPr="00565140">
            <w:rPr>
              <w:rFonts w:eastAsia="Arial"/>
              <w:b/>
              <w:bCs/>
              <w:spacing w:val="1"/>
            </w:rPr>
            <w:br w:type="page"/>
          </w:r>
          <w:r w:rsidRPr="00565140">
            <w:rPr>
              <w:b/>
            </w:rPr>
            <w:lastRenderedPageBreak/>
            <w:t>TABLE OF CONTENTS</w:t>
          </w:r>
        </w:p>
        <w:p w:rsidR="003678EC" w:rsidRPr="00565140" w:rsidRDefault="003678EC" w:rsidP="003678EC"/>
        <w:p w:rsidR="003678EC" w:rsidRPr="00565140" w:rsidRDefault="003678EC" w:rsidP="003678EC">
          <w:pPr>
            <w:tabs>
              <w:tab w:val="left" w:pos="720"/>
              <w:tab w:val="right" w:leader="dot" w:pos="8640"/>
            </w:tabs>
            <w:spacing w:line="480" w:lineRule="auto"/>
            <w:ind w:left="360"/>
          </w:pPr>
          <w:r w:rsidRPr="00565140">
            <w:t>Summary Form</w:t>
          </w:r>
          <w:r w:rsidRPr="00565140">
            <w:tab/>
          </w:r>
          <w:r w:rsidR="00131480">
            <w:t>3</w:t>
          </w:r>
        </w:p>
        <w:p w:rsidR="003678EC" w:rsidRPr="00565140" w:rsidRDefault="003678EC" w:rsidP="003678EC">
          <w:pPr>
            <w:tabs>
              <w:tab w:val="left" w:pos="720"/>
              <w:tab w:val="right" w:leader="dot" w:pos="8640"/>
            </w:tabs>
            <w:spacing w:line="480" w:lineRule="auto"/>
            <w:ind w:left="360"/>
          </w:pPr>
          <w:r w:rsidRPr="00565140">
            <w:t>Timeline</w:t>
          </w:r>
          <w:r w:rsidRPr="00565140">
            <w:tab/>
            <w:t>.</w:t>
          </w:r>
          <w:r w:rsidR="004E280D">
            <w:t>4</w:t>
          </w:r>
        </w:p>
        <w:p w:rsidR="003678EC" w:rsidRPr="00565140" w:rsidRDefault="003678EC" w:rsidP="003678EC">
          <w:pPr>
            <w:tabs>
              <w:tab w:val="left" w:pos="720"/>
              <w:tab w:val="right" w:leader="dot" w:pos="8640"/>
            </w:tabs>
            <w:spacing w:line="480" w:lineRule="auto"/>
            <w:ind w:left="360"/>
          </w:pPr>
          <w:r w:rsidRPr="00565140">
            <w:t>Resource Materials…………………………………………….…………..…..............</w:t>
          </w:r>
          <w:r w:rsidR="00131480">
            <w:t>4</w:t>
          </w:r>
        </w:p>
        <w:p w:rsidR="003678EC" w:rsidRPr="00565140" w:rsidRDefault="003678EC" w:rsidP="003678EC">
          <w:pPr>
            <w:tabs>
              <w:tab w:val="left" w:pos="720"/>
              <w:tab w:val="right" w:leader="dot" w:pos="8640"/>
            </w:tabs>
            <w:spacing w:line="480" w:lineRule="auto"/>
            <w:ind w:left="360"/>
          </w:pPr>
          <w:r w:rsidRPr="00565140">
            <w:t>Section I:  Definitions</w:t>
          </w:r>
          <w:r w:rsidRPr="00565140">
            <w:tab/>
          </w:r>
          <w:r w:rsidR="00131480">
            <w:t>5</w:t>
          </w:r>
        </w:p>
        <w:p w:rsidR="003678EC" w:rsidRPr="00565140" w:rsidRDefault="003678EC" w:rsidP="003678EC">
          <w:pPr>
            <w:tabs>
              <w:tab w:val="left" w:pos="720"/>
              <w:tab w:val="right" w:leader="dot" w:pos="8640"/>
            </w:tabs>
            <w:spacing w:line="480" w:lineRule="auto"/>
            <w:ind w:left="360"/>
          </w:pPr>
          <w:r w:rsidRPr="00565140">
            <w:t>Section II: Background and General Information………………………….................</w:t>
          </w:r>
          <w:r w:rsidR="004F7E56">
            <w:t>.</w:t>
          </w:r>
          <w:r w:rsidR="00131480">
            <w:t>7</w:t>
          </w:r>
        </w:p>
        <w:p w:rsidR="003678EC" w:rsidRPr="00565140" w:rsidRDefault="003678EC" w:rsidP="003678EC">
          <w:pPr>
            <w:tabs>
              <w:tab w:val="left" w:pos="720"/>
              <w:tab w:val="right" w:leader="dot" w:pos="8640"/>
            </w:tabs>
            <w:spacing w:line="480" w:lineRule="auto"/>
            <w:ind w:left="360"/>
          </w:pPr>
          <w:r w:rsidRPr="00565140">
            <w:t>Section III:  Instructions</w:t>
          </w:r>
          <w:r w:rsidRPr="00565140">
            <w:tab/>
          </w:r>
          <w:r w:rsidR="00131480">
            <w:t>23</w:t>
          </w:r>
        </w:p>
        <w:p w:rsidR="003678EC" w:rsidRPr="00565140" w:rsidRDefault="003678EC" w:rsidP="003678EC">
          <w:pPr>
            <w:tabs>
              <w:tab w:val="left" w:pos="720"/>
              <w:tab w:val="right" w:leader="dot" w:pos="8640"/>
            </w:tabs>
            <w:spacing w:line="480" w:lineRule="auto"/>
            <w:ind w:left="360"/>
          </w:pPr>
          <w:r w:rsidRPr="00565140">
            <w:t>Section IV:  General Provisions and Requirements………………………………….</w:t>
          </w:r>
          <w:r w:rsidR="00131480">
            <w:t>24</w:t>
          </w:r>
        </w:p>
        <w:p w:rsidR="003678EC" w:rsidRPr="00565140" w:rsidRDefault="003678EC" w:rsidP="003678EC">
          <w:pPr>
            <w:tabs>
              <w:tab w:val="left" w:pos="720"/>
              <w:tab w:val="right" w:leader="dot" w:pos="8640"/>
            </w:tabs>
            <w:spacing w:line="480" w:lineRule="auto"/>
            <w:ind w:left="360"/>
          </w:pPr>
          <w:r w:rsidRPr="00565140">
            <w:t>Section V:  Proposer’s Organization and Experience</w:t>
          </w:r>
          <w:r w:rsidRPr="00565140">
            <w:tab/>
          </w:r>
          <w:r w:rsidR="00131480">
            <w:t>29</w:t>
          </w:r>
        </w:p>
        <w:p w:rsidR="003678EC" w:rsidRPr="00565140" w:rsidRDefault="003678EC" w:rsidP="003678EC">
          <w:pPr>
            <w:tabs>
              <w:tab w:val="left" w:pos="720"/>
              <w:tab w:val="right" w:leader="dot" w:pos="8640"/>
            </w:tabs>
            <w:spacing w:line="480" w:lineRule="auto"/>
            <w:ind w:left="360"/>
          </w:pPr>
          <w:r w:rsidRPr="00565140">
            <w:t>Section VI:  Program Design and Scope of Work</w:t>
          </w:r>
          <w:r w:rsidRPr="00565140">
            <w:tab/>
          </w:r>
          <w:r w:rsidR="00131480">
            <w:t>30</w:t>
          </w:r>
        </w:p>
        <w:p w:rsidR="003678EC" w:rsidRPr="00565140" w:rsidRDefault="003678EC" w:rsidP="003678EC">
          <w:pPr>
            <w:tabs>
              <w:tab w:val="left" w:pos="720"/>
              <w:tab w:val="right" w:leader="dot" w:pos="8640"/>
            </w:tabs>
            <w:spacing w:line="480" w:lineRule="auto"/>
            <w:ind w:left="360"/>
          </w:pPr>
          <w:r w:rsidRPr="00565140">
            <w:t xml:space="preserve">Section VII:  Statement of Work </w:t>
          </w:r>
          <w:r w:rsidR="0049164F" w:rsidRPr="00565140">
            <w:t>N</w:t>
          </w:r>
          <w:r w:rsidRPr="00565140">
            <w:t>arrative……………………………………...</w:t>
          </w:r>
          <w:r w:rsidR="0049164F" w:rsidRPr="00565140">
            <w:t>......</w:t>
          </w:r>
          <w:r w:rsidR="00131480">
            <w:t>56</w:t>
          </w:r>
        </w:p>
        <w:p w:rsidR="003678EC" w:rsidRPr="00565140" w:rsidRDefault="003678EC" w:rsidP="003678EC">
          <w:pPr>
            <w:tabs>
              <w:tab w:val="left" w:pos="720"/>
              <w:tab w:val="right" w:leader="dot" w:pos="8640"/>
            </w:tabs>
            <w:spacing w:line="480" w:lineRule="auto"/>
            <w:ind w:left="360"/>
          </w:pPr>
          <w:r w:rsidRPr="00565140">
            <w:t>Section VIII:  Evaluation of Proposals</w:t>
          </w:r>
          <w:r w:rsidRPr="00565140">
            <w:tab/>
          </w:r>
          <w:r w:rsidR="00131480">
            <w:t>61</w:t>
          </w:r>
        </w:p>
        <w:p w:rsidR="003678EC" w:rsidRPr="00565140" w:rsidRDefault="003678EC" w:rsidP="003678EC">
          <w:pPr>
            <w:tabs>
              <w:tab w:val="left" w:pos="720"/>
              <w:tab w:val="right" w:leader="dot" w:pos="8640"/>
            </w:tabs>
            <w:spacing w:line="480" w:lineRule="auto"/>
            <w:ind w:left="360"/>
          </w:pPr>
          <w:r w:rsidRPr="00565140">
            <w:t>Section IX:  Assurances and Certifications</w:t>
          </w:r>
          <w:r w:rsidRPr="00565140">
            <w:tab/>
          </w:r>
          <w:r w:rsidR="00131480">
            <w:t>63</w:t>
          </w:r>
        </w:p>
        <w:p w:rsidR="003678EC" w:rsidRPr="00565140" w:rsidRDefault="003678EC" w:rsidP="003678EC">
          <w:pPr>
            <w:tabs>
              <w:tab w:val="left" w:pos="720"/>
              <w:tab w:val="right" w:leader="dot" w:pos="8640"/>
            </w:tabs>
            <w:spacing w:line="480" w:lineRule="auto"/>
            <w:ind w:left="360"/>
          </w:pPr>
          <w:r w:rsidRPr="00565140">
            <w:t>Section X:  Financial Management</w:t>
          </w:r>
          <w:r w:rsidRPr="00565140">
            <w:tab/>
          </w:r>
          <w:r w:rsidR="00131480">
            <w:t>7</w:t>
          </w:r>
          <w:r w:rsidR="00EF0F5E">
            <w:t>3</w:t>
          </w:r>
        </w:p>
        <w:p w:rsidR="003678EC" w:rsidRPr="00565140" w:rsidRDefault="003678EC" w:rsidP="003678EC">
          <w:pPr>
            <w:tabs>
              <w:tab w:val="left" w:pos="720"/>
              <w:tab w:val="right" w:leader="dot" w:pos="8640"/>
            </w:tabs>
            <w:spacing w:line="480" w:lineRule="auto"/>
            <w:ind w:left="360"/>
          </w:pPr>
          <w:r w:rsidRPr="00565140">
            <w:t>Sections XI.  Additional Assurances and Certifications</w:t>
          </w:r>
          <w:r w:rsidRPr="00565140">
            <w:tab/>
          </w:r>
          <w:r w:rsidR="00131480">
            <w:t>7</w:t>
          </w:r>
          <w:r w:rsidR="00EF0F5E">
            <w:t>7</w:t>
          </w:r>
          <w:r w:rsidRPr="00565140">
            <w:br/>
            <w:t>Responders Information and Assurances …………………………………………</w:t>
          </w:r>
          <w:r w:rsidR="004F7E56">
            <w:t>…</w:t>
          </w:r>
          <w:r w:rsidR="00EF0F5E">
            <w:t>80</w:t>
          </w:r>
        </w:p>
        <w:p w:rsidR="003678EC" w:rsidRPr="00565140" w:rsidRDefault="003678EC" w:rsidP="003678EC">
          <w:pPr>
            <w:tabs>
              <w:tab w:val="left" w:pos="0"/>
              <w:tab w:val="right" w:leader="dot" w:pos="8640"/>
            </w:tabs>
          </w:pPr>
          <w:r w:rsidRPr="00565140">
            <w:t xml:space="preserve">  Attachments:</w:t>
          </w:r>
        </w:p>
        <w:p w:rsidR="00326EFB" w:rsidRDefault="003678EC" w:rsidP="003678EC">
          <w:pPr>
            <w:tabs>
              <w:tab w:val="left" w:pos="0"/>
              <w:tab w:val="right" w:leader="dot" w:pos="8640"/>
            </w:tabs>
          </w:pPr>
          <w:r w:rsidRPr="00565140">
            <w:br/>
            <w:t xml:space="preserve">        </w:t>
          </w:r>
          <w:r w:rsidR="00326EFB">
            <w:t xml:space="preserve">Evaluation Criteria and Selection of Service Providers   Attachment A </w:t>
          </w:r>
        </w:p>
        <w:p w:rsidR="003A5B83" w:rsidRPr="00565140" w:rsidRDefault="00326EFB" w:rsidP="003A5B83">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rsidR="003A5B83" w:rsidRPr="00565140">
            <w:t>Mountain Area WDB Approved Training List</w:t>
          </w:r>
          <w:r w:rsidR="003A5B83">
            <w:t xml:space="preserve">                Attachment B</w:t>
          </w:r>
        </w:p>
        <w:p w:rsidR="00326EFB" w:rsidRDefault="003A5B83" w:rsidP="003A5B8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65140">
            <w:rPr>
              <w:rFonts w:asciiTheme="minorHAnsi" w:hAnsiTheme="minorHAnsi" w:cstheme="minorHAnsi"/>
            </w:rPr>
            <w:t xml:space="preserve">         </w:t>
          </w:r>
          <w:r w:rsidR="00326EFB">
            <w:t xml:space="preserve">Selected excerpts from WIOA                                         Attachment C  </w:t>
          </w:r>
        </w:p>
        <w:p w:rsidR="003A5B83" w:rsidRDefault="00326EFB" w:rsidP="003678EC">
          <w:pPr>
            <w:tabs>
              <w:tab w:val="left" w:pos="0"/>
              <w:tab w:val="right" w:leader="dot" w:pos="8640"/>
            </w:tabs>
          </w:pPr>
          <w:r>
            <w:t xml:space="preserve">        </w:t>
          </w:r>
          <w:r w:rsidR="003A5B83">
            <w:t xml:space="preserve">Budget Forms                                                                   Attachment D   </w:t>
          </w:r>
        </w:p>
        <w:p w:rsidR="00326EFB" w:rsidRDefault="003A5B83" w:rsidP="003678EC">
          <w:pPr>
            <w:tabs>
              <w:tab w:val="left" w:pos="0"/>
              <w:tab w:val="right" w:leader="dot" w:pos="8640"/>
            </w:tabs>
          </w:pPr>
          <w:r>
            <w:t xml:space="preserve">        </w:t>
          </w:r>
          <w:r w:rsidR="00326EFB">
            <w:t>Mountain Area WDB ITA Policy                                    Attachment E</w:t>
          </w:r>
        </w:p>
        <w:p w:rsidR="00326EFB" w:rsidRDefault="00326EFB" w:rsidP="003678EC">
          <w:pPr>
            <w:tabs>
              <w:tab w:val="left" w:pos="0"/>
              <w:tab w:val="right" w:leader="dot" w:pos="8640"/>
            </w:tabs>
          </w:pPr>
          <w:r>
            <w:t xml:space="preserve">        Mountain Area WDB Payment &amp; Tracking Policy         Attachment F </w:t>
          </w:r>
        </w:p>
        <w:p w:rsidR="00326EFB" w:rsidRDefault="00326EFB" w:rsidP="003678EC">
          <w:pPr>
            <w:tabs>
              <w:tab w:val="left" w:pos="0"/>
              <w:tab w:val="right" w:leader="dot" w:pos="8640"/>
            </w:tabs>
          </w:pPr>
          <w:r>
            <w:t xml:space="preserve">        NC Framework                                                                 Attachment G</w:t>
          </w:r>
        </w:p>
        <w:p w:rsidR="00326EFB" w:rsidRDefault="00326EFB" w:rsidP="003678EC">
          <w:pPr>
            <w:tabs>
              <w:tab w:val="left" w:pos="0"/>
              <w:tab w:val="right" w:leader="dot" w:pos="8640"/>
            </w:tabs>
          </w:pPr>
          <w:r>
            <w:t xml:space="preserve">        Career Center Job Descriptions                                        Attachment H</w:t>
          </w:r>
        </w:p>
        <w:p w:rsidR="00326EFB" w:rsidRDefault="00326EFB" w:rsidP="003678EC">
          <w:pPr>
            <w:tabs>
              <w:tab w:val="left" w:pos="0"/>
              <w:tab w:val="right" w:leader="dot" w:pos="8640"/>
            </w:tabs>
          </w:pPr>
          <w:r>
            <w:t xml:space="preserve">        WIOA Performance Measures                                         Attachment I  </w:t>
          </w:r>
        </w:p>
        <w:p w:rsidR="003678EC" w:rsidRPr="00565140" w:rsidRDefault="00326EFB" w:rsidP="00086809">
          <w:pPr>
            <w:tabs>
              <w:tab w:val="left" w:pos="1"/>
              <w:tab w:val="right" w:leader="dot" w:pos="8640"/>
            </w:tabs>
          </w:pPr>
          <w:r>
            <w:t xml:space="preserve">        </w:t>
          </w:r>
          <w:r w:rsidR="003678EC" w:rsidRPr="00565140">
            <w:t xml:space="preserve">       </w:t>
          </w:r>
          <w:r w:rsidR="003678EC" w:rsidRPr="00565140">
            <w:rPr>
              <w:rFonts w:asciiTheme="minorHAnsi" w:hAnsiTheme="minorHAnsi" w:cstheme="minorHAnsi"/>
            </w:rPr>
            <w:t xml:space="preserve">                  </w:t>
          </w:r>
        </w:p>
        <w:p w:rsidR="003678EC" w:rsidRPr="00565140" w:rsidRDefault="003678EC" w:rsidP="003678EC">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65140">
            <w:t xml:space="preserve">        </w:t>
          </w:r>
        </w:p>
        <w:p w:rsidR="003678EC" w:rsidRDefault="003678EC" w:rsidP="00326EF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b/>
              <w:bCs/>
              <w:spacing w:val="1"/>
            </w:rPr>
          </w:pPr>
          <w:r w:rsidRPr="00565140">
            <w:t xml:space="preserve">        </w:t>
          </w:r>
        </w:p>
      </w:sdtContent>
    </w:sdt>
    <w:p w:rsidR="003678EC" w:rsidRDefault="003678EC" w:rsidP="00C910A1">
      <w:pPr>
        <w:rPr>
          <w:rFonts w:eastAsia="Arial"/>
          <w:b/>
          <w:bCs/>
          <w:spacing w:val="1"/>
        </w:rPr>
      </w:pPr>
    </w:p>
    <w:p w:rsidR="003678EC" w:rsidRDefault="003678EC" w:rsidP="00C910A1">
      <w:pPr>
        <w:rPr>
          <w:rFonts w:eastAsia="Arial"/>
          <w:b/>
          <w:bCs/>
          <w:spacing w:val="1"/>
        </w:rPr>
      </w:pPr>
    </w:p>
    <w:p w:rsidR="00C910A1" w:rsidRPr="00A2477A" w:rsidRDefault="00C910A1" w:rsidP="00C910A1">
      <w:pPr>
        <w:jc w:val="center"/>
        <w:rPr>
          <w:b/>
        </w:rPr>
      </w:pPr>
      <w:r w:rsidRPr="00A2477A">
        <w:rPr>
          <w:b/>
        </w:rPr>
        <w:t>201</w:t>
      </w:r>
      <w:r w:rsidR="00295435">
        <w:rPr>
          <w:b/>
        </w:rPr>
        <w:t>9</w:t>
      </w:r>
      <w:r w:rsidRPr="00A2477A">
        <w:rPr>
          <w:b/>
        </w:rPr>
        <w:t>-20</w:t>
      </w:r>
      <w:r w:rsidR="00295435">
        <w:rPr>
          <w:b/>
        </w:rPr>
        <w:t>20</w:t>
      </w:r>
    </w:p>
    <w:p w:rsidR="00C910A1" w:rsidRPr="00A2477A" w:rsidRDefault="00C910A1" w:rsidP="00C910A1">
      <w:pPr>
        <w:jc w:val="center"/>
        <w:rPr>
          <w:b/>
        </w:rPr>
      </w:pPr>
      <w:r w:rsidRPr="00A2477A">
        <w:rPr>
          <w:b/>
        </w:rPr>
        <w:t>NCWORKS CAREER CENTER OPERATIONS</w:t>
      </w:r>
      <w:r>
        <w:rPr>
          <w:b/>
        </w:rPr>
        <w:t xml:space="preserve"> and ADULT &amp; D</w:t>
      </w:r>
      <w:r w:rsidR="003678EC">
        <w:rPr>
          <w:b/>
        </w:rPr>
        <w:t>ISLOCATED</w:t>
      </w:r>
      <w:r>
        <w:rPr>
          <w:b/>
        </w:rPr>
        <w:t xml:space="preserve"> </w:t>
      </w:r>
      <w:r w:rsidR="003678EC">
        <w:rPr>
          <w:b/>
        </w:rPr>
        <w:t xml:space="preserve">WIOA </w:t>
      </w:r>
      <w:r>
        <w:rPr>
          <w:b/>
        </w:rPr>
        <w:t>WORKER SERVICES</w:t>
      </w:r>
    </w:p>
    <w:p w:rsidR="003678EC" w:rsidRDefault="00C910A1" w:rsidP="00C910A1">
      <w:pPr>
        <w:jc w:val="center"/>
        <w:rPr>
          <w:b/>
        </w:rPr>
      </w:pPr>
      <w:r w:rsidRPr="00A2477A">
        <w:rPr>
          <w:b/>
        </w:rPr>
        <w:t xml:space="preserve"> </w:t>
      </w:r>
    </w:p>
    <w:p w:rsidR="00C910A1" w:rsidRPr="00A2477A" w:rsidRDefault="00C910A1" w:rsidP="00C910A1">
      <w:pPr>
        <w:jc w:val="center"/>
        <w:rPr>
          <w:b/>
        </w:rPr>
      </w:pPr>
      <w:r w:rsidRPr="00A2477A">
        <w:rPr>
          <w:b/>
        </w:rPr>
        <w:t>Summary Form</w:t>
      </w:r>
    </w:p>
    <w:p w:rsidR="00C910A1" w:rsidRPr="00A2477A" w:rsidRDefault="00C910A1" w:rsidP="00C910A1">
      <w:pPr>
        <w:jc w:val="center"/>
        <w:rPr>
          <w:b/>
          <w:sz w:val="28"/>
        </w:rPr>
      </w:pPr>
      <w:r>
        <w:rPr>
          <w:b/>
          <w:sz w:val="28"/>
        </w:rPr>
        <w:t>Mountain</w:t>
      </w:r>
      <w:r w:rsidRPr="00A2477A">
        <w:rPr>
          <w:b/>
          <w:sz w:val="28"/>
        </w:rPr>
        <w:t xml:space="preserve"> Area</w:t>
      </w:r>
      <w:r>
        <w:rPr>
          <w:b/>
          <w:sz w:val="28"/>
        </w:rPr>
        <w:t xml:space="preserve"> Workforce Development Board </w:t>
      </w:r>
    </w:p>
    <w:p w:rsidR="00C910A1" w:rsidRPr="00A2477A" w:rsidRDefault="00C910A1" w:rsidP="00C910A1">
      <w:pPr>
        <w:spacing w:line="400" w:lineRule="exact"/>
      </w:pPr>
      <w:r w:rsidRPr="00A2477A">
        <w:t>Agency Name:</w:t>
      </w:r>
      <w:r w:rsidRPr="00A2477A">
        <w:tab/>
      </w:r>
      <w:sdt>
        <w:sdtPr>
          <w:id w:val="104501872"/>
          <w:showingPlcHdr/>
          <w:text/>
        </w:sdtPr>
        <w:sdtContent>
          <w:r w:rsidRPr="00A2477A">
            <w:rPr>
              <w:rStyle w:val="PlaceholderText"/>
              <w:rFonts w:eastAsiaTheme="majorEastAsia"/>
              <w:u w:val="single"/>
            </w:rPr>
            <w:t>Click here to enter text.</w:t>
          </w:r>
        </w:sdtContent>
      </w:sdt>
      <w:r w:rsidRPr="00A2477A">
        <w:rPr>
          <w:u w:val="single"/>
        </w:rPr>
        <w:br/>
      </w:r>
      <w:r w:rsidRPr="00A2477A">
        <w:t>Street Address:</w:t>
      </w:r>
      <w:r w:rsidRPr="00A2477A">
        <w:tab/>
      </w:r>
      <w:sdt>
        <w:sdtPr>
          <w:id w:val="104501875"/>
          <w:showingPlcHdr/>
          <w:text/>
        </w:sdtPr>
        <w:sdtContent>
          <w:r w:rsidRPr="00A2477A">
            <w:rPr>
              <w:rStyle w:val="PlaceholderText"/>
              <w:rFonts w:eastAsiaTheme="majorEastAsia"/>
              <w:u w:val="single"/>
            </w:rPr>
            <w:t>Click here to enter text.</w:t>
          </w:r>
        </w:sdtContent>
      </w:sdt>
    </w:p>
    <w:p w:rsidR="00C910A1" w:rsidRPr="00A2477A" w:rsidRDefault="00C910A1" w:rsidP="00C910A1">
      <w:pPr>
        <w:spacing w:line="400" w:lineRule="exact"/>
      </w:pPr>
      <w:r w:rsidRPr="00A2477A">
        <w:t>Mailing Address:</w:t>
      </w:r>
      <w:r w:rsidRPr="00A2477A">
        <w:tab/>
      </w:r>
      <w:sdt>
        <w:sdtPr>
          <w:rPr>
            <w:u w:val="single"/>
          </w:rPr>
          <w:id w:val="104501877"/>
          <w:showingPlcHdr/>
          <w:text/>
        </w:sdtPr>
        <w:sdtEndPr>
          <w:rPr>
            <w:u w:val="none"/>
          </w:rPr>
        </w:sdtEndPr>
        <w:sdtContent>
          <w:r w:rsidRPr="00A2477A">
            <w:rPr>
              <w:rStyle w:val="PlaceholderText"/>
              <w:rFonts w:eastAsiaTheme="majorEastAsia"/>
              <w:u w:val="single"/>
            </w:rPr>
            <w:t>Click here to enter text.</w:t>
          </w:r>
        </w:sdtContent>
      </w:sdt>
    </w:p>
    <w:p w:rsidR="00C910A1" w:rsidRPr="00A2477A" w:rsidRDefault="00C910A1" w:rsidP="00C910A1">
      <w:pPr>
        <w:spacing w:line="400" w:lineRule="exact"/>
      </w:pPr>
      <w:r w:rsidRPr="00A2477A">
        <w:t>Contact Person(s):</w:t>
      </w:r>
      <w:r w:rsidRPr="00A2477A">
        <w:tab/>
      </w:r>
      <w:sdt>
        <w:sdtPr>
          <w:id w:val="104501878"/>
          <w:showingPlcHdr/>
          <w:text/>
        </w:sdtPr>
        <w:sdtContent>
          <w:r w:rsidRPr="00A2477A">
            <w:rPr>
              <w:rStyle w:val="PlaceholderText"/>
              <w:rFonts w:eastAsiaTheme="majorEastAsia"/>
              <w:u w:val="single"/>
            </w:rPr>
            <w:t>Click here to enter text.</w:t>
          </w:r>
        </w:sdtContent>
      </w:sdt>
      <w:r w:rsidRPr="00A2477A">
        <w:rPr>
          <w:u w:val="single"/>
        </w:rPr>
        <w:br/>
      </w:r>
      <w:r w:rsidRPr="00A2477A">
        <w:t xml:space="preserve">Telephone Number(s): </w:t>
      </w:r>
      <w:r>
        <w:t xml:space="preserve"> </w:t>
      </w:r>
      <w:sdt>
        <w:sdtPr>
          <w:id w:val="104501881"/>
          <w:showingPlcHdr/>
          <w:text/>
        </w:sdtPr>
        <w:sdtContent>
          <w:r w:rsidRPr="00A2477A">
            <w:rPr>
              <w:rStyle w:val="PlaceholderText"/>
              <w:rFonts w:eastAsiaTheme="majorEastAsia"/>
              <w:u w:val="single"/>
            </w:rPr>
            <w:t>Click here to enter text.</w:t>
          </w:r>
        </w:sdtContent>
      </w:sdt>
      <w:r w:rsidRPr="00A2477A">
        <w:br/>
        <w:t xml:space="preserve">Fax Number(s):   </w:t>
      </w:r>
      <w:sdt>
        <w:sdtPr>
          <w:id w:val="104501884"/>
          <w:showingPlcHdr/>
          <w:text/>
        </w:sdtPr>
        <w:sdtContent>
          <w:r w:rsidRPr="00A2477A">
            <w:rPr>
              <w:rStyle w:val="PlaceholderText"/>
              <w:rFonts w:eastAsiaTheme="majorEastAsia"/>
              <w:u w:val="single"/>
            </w:rPr>
            <w:t>Click here to enter text.</w:t>
          </w:r>
        </w:sdtContent>
      </w:sdt>
      <w:r w:rsidRPr="00A2477A">
        <w:t xml:space="preserve">                   E-Mail:  </w:t>
      </w:r>
      <w:sdt>
        <w:sdtPr>
          <w:id w:val="104501882"/>
          <w:showingPlcHdr/>
          <w:text/>
        </w:sdtPr>
        <w:sdtContent>
          <w:r w:rsidRPr="00A2477A">
            <w:rPr>
              <w:rStyle w:val="PlaceholderText"/>
              <w:rFonts w:eastAsiaTheme="majorEastAsia"/>
              <w:u w:val="single"/>
            </w:rPr>
            <w:t>Click here to enter text.</w:t>
          </w:r>
        </w:sdtContent>
      </w:sdt>
    </w:p>
    <w:p w:rsidR="00C910A1" w:rsidRPr="00A2477A" w:rsidRDefault="00C910A1" w:rsidP="00C910A1">
      <w:pPr>
        <w:spacing w:line="400" w:lineRule="exact"/>
        <w:rPr>
          <w:b/>
        </w:rPr>
      </w:pPr>
    </w:p>
    <w:p w:rsidR="003678EC" w:rsidRPr="003678EC" w:rsidRDefault="003678EC" w:rsidP="00C910A1">
      <w:pPr>
        <w:spacing w:line="400" w:lineRule="exact"/>
        <w:rPr>
          <w:u w:val="single"/>
        </w:rPr>
      </w:pPr>
      <w:r>
        <w:rPr>
          <w:b/>
        </w:rPr>
        <w:t xml:space="preserve">Funds Available for Adult and Dislocated Worker Services: </w:t>
      </w:r>
      <w:r w:rsidRPr="003678EC">
        <w:rPr>
          <w:u w:val="single"/>
        </w:rPr>
        <w:t>Contingent on Budget Availability</w:t>
      </w:r>
      <w:r>
        <w:rPr>
          <w:u w:val="single"/>
        </w:rPr>
        <w:t xml:space="preserve"> from US Department of Labor and NC Department of Commerce, Division of Workforce Solutions</w:t>
      </w:r>
    </w:p>
    <w:p w:rsidR="00C910A1" w:rsidRPr="00A2477A" w:rsidRDefault="00C910A1" w:rsidP="00C910A1">
      <w:pPr>
        <w:spacing w:line="400" w:lineRule="exact"/>
        <w:rPr>
          <w:b/>
        </w:rPr>
      </w:pPr>
      <w:r w:rsidRPr="00A2477A">
        <w:rPr>
          <w:b/>
        </w:rPr>
        <w:t xml:space="preserve">          </w:t>
      </w:r>
    </w:p>
    <w:p w:rsidR="00C910A1" w:rsidRDefault="00C910A1" w:rsidP="0049164F">
      <w:pPr>
        <w:spacing w:line="400" w:lineRule="exact"/>
      </w:pPr>
      <w:r w:rsidRPr="00A2477A">
        <w:t xml:space="preserve">  Check NCWorks Career Centers to be Served:</w:t>
      </w:r>
    </w:p>
    <w:p w:rsidR="00C910A1" w:rsidRPr="00A2477A" w:rsidRDefault="00C910A1" w:rsidP="00C910A1">
      <w:pPr>
        <w:spacing w:line="400" w:lineRule="exact"/>
        <w:ind w:left="720"/>
      </w:pPr>
      <w:r w:rsidRPr="00A2477A">
        <w:t xml:space="preserve"> </w:t>
      </w:r>
      <w:r w:rsidRPr="00A2477A">
        <w:tab/>
      </w:r>
      <w:r w:rsidRPr="00A2477A">
        <w:tab/>
      </w:r>
      <w:r w:rsidRPr="00A2477A">
        <w:tab/>
      </w:r>
      <w:r w:rsidRPr="00A2477A">
        <w:tab/>
      </w:r>
      <w:r w:rsidRPr="00A2477A">
        <w:tab/>
      </w:r>
      <w:r w:rsidRPr="00A2477A">
        <w:br/>
      </w:r>
      <w:r w:rsidRPr="00A2477A">
        <w:fldChar w:fldCharType="begin">
          <w:ffData>
            <w:name w:val="Check1"/>
            <w:enabled/>
            <w:calcOnExit w:val="0"/>
            <w:checkBox>
              <w:sizeAuto/>
              <w:default w:val="0"/>
            </w:checkBox>
          </w:ffData>
        </w:fldChar>
      </w:r>
      <w:bookmarkStart w:id="0" w:name="Check1"/>
      <w:r w:rsidRPr="00A2477A">
        <w:instrText xml:space="preserve"> FORMCHECKBOX </w:instrText>
      </w:r>
      <w:r w:rsidR="00057662">
        <w:fldChar w:fldCharType="separate"/>
      </w:r>
      <w:r w:rsidRPr="00A2477A">
        <w:fldChar w:fldCharType="end"/>
      </w:r>
      <w:bookmarkEnd w:id="0"/>
      <w:r>
        <w:t>Buncombe</w:t>
      </w:r>
      <w:r w:rsidRPr="00A2477A">
        <w:t xml:space="preserve">    </w:t>
      </w:r>
      <w:r w:rsidRPr="00A2477A">
        <w:fldChar w:fldCharType="begin">
          <w:ffData>
            <w:name w:val="Check2"/>
            <w:enabled/>
            <w:calcOnExit w:val="0"/>
            <w:checkBox>
              <w:sizeAuto/>
              <w:default w:val="0"/>
            </w:checkBox>
          </w:ffData>
        </w:fldChar>
      </w:r>
      <w:bookmarkStart w:id="1" w:name="Check2"/>
      <w:r w:rsidRPr="00A2477A">
        <w:instrText xml:space="preserve"> FORMCHECKBOX </w:instrText>
      </w:r>
      <w:r w:rsidR="00057662">
        <w:fldChar w:fldCharType="separate"/>
      </w:r>
      <w:r w:rsidRPr="00A2477A">
        <w:fldChar w:fldCharType="end"/>
      </w:r>
      <w:bookmarkEnd w:id="1"/>
      <w:r>
        <w:t>Henderson</w:t>
      </w:r>
      <w:r w:rsidRPr="00A2477A">
        <w:t xml:space="preserve">     </w:t>
      </w:r>
      <w:r w:rsidRPr="00A2477A">
        <w:fldChar w:fldCharType="begin">
          <w:ffData>
            <w:name w:val="Check3"/>
            <w:enabled/>
            <w:calcOnExit w:val="0"/>
            <w:checkBox>
              <w:sizeAuto/>
              <w:default w:val="0"/>
            </w:checkBox>
          </w:ffData>
        </w:fldChar>
      </w:r>
      <w:bookmarkStart w:id="2" w:name="Check3"/>
      <w:r w:rsidRPr="00A2477A">
        <w:instrText xml:space="preserve"> FORMCHECKBOX </w:instrText>
      </w:r>
      <w:r w:rsidR="00057662">
        <w:fldChar w:fldCharType="separate"/>
      </w:r>
      <w:r w:rsidRPr="00A2477A">
        <w:fldChar w:fldCharType="end"/>
      </w:r>
      <w:bookmarkEnd w:id="2"/>
      <w:r>
        <w:t>Madison</w:t>
      </w:r>
      <w:r w:rsidRPr="005D00E1">
        <w:t xml:space="preserve"> </w:t>
      </w:r>
      <w:r w:rsidRPr="00A2477A">
        <w:t xml:space="preserve">    </w:t>
      </w:r>
      <w:r w:rsidRPr="00A2477A">
        <w:fldChar w:fldCharType="begin">
          <w:ffData>
            <w:name w:val="Check5"/>
            <w:enabled/>
            <w:calcOnExit w:val="0"/>
            <w:checkBox>
              <w:sizeAuto/>
              <w:default w:val="0"/>
            </w:checkBox>
          </w:ffData>
        </w:fldChar>
      </w:r>
      <w:r w:rsidRPr="00A2477A">
        <w:instrText xml:space="preserve"> FORMCHECKBOX </w:instrText>
      </w:r>
      <w:r w:rsidR="00057662">
        <w:fldChar w:fldCharType="separate"/>
      </w:r>
      <w:r w:rsidRPr="00A2477A">
        <w:fldChar w:fldCharType="end"/>
      </w:r>
      <w:r w:rsidRPr="00A2477A">
        <w:t>Tr</w:t>
      </w:r>
      <w:r>
        <w:t>ansylvania</w:t>
      </w:r>
    </w:p>
    <w:p w:rsidR="00C910A1" w:rsidRPr="00A2477A" w:rsidRDefault="00C910A1" w:rsidP="00C910A1">
      <w:pPr>
        <w:spacing w:line="400" w:lineRule="exact"/>
        <w:ind w:left="720"/>
      </w:pPr>
    </w:p>
    <w:p w:rsidR="00C910A1" w:rsidRPr="00A2477A" w:rsidRDefault="00C910A1" w:rsidP="00C910A1">
      <w:pPr>
        <w:spacing w:line="400" w:lineRule="exact"/>
        <w:ind w:left="720"/>
        <w:rPr>
          <w:b/>
        </w:rPr>
      </w:pPr>
      <w:r w:rsidRPr="00A2477A">
        <w:rPr>
          <w:b/>
        </w:rPr>
        <w:t xml:space="preserve">I certify that the information contained in this response is accurate and reflects our plan to meet the program requirements for this program.  </w:t>
      </w:r>
    </w:p>
    <w:p w:rsidR="00C910A1" w:rsidRPr="00A2477A" w:rsidRDefault="00C910A1" w:rsidP="00C910A1">
      <w:pPr>
        <w:rPr>
          <w:b/>
        </w:rPr>
      </w:pPr>
      <w:r w:rsidRPr="00A2477A">
        <w:rPr>
          <w:b/>
        </w:rPr>
        <w:t>Signatory</w:t>
      </w:r>
    </w:p>
    <w:p w:rsidR="00C910A1" w:rsidRDefault="00C910A1" w:rsidP="00C910A1">
      <w:pPr>
        <w:rPr>
          <w:b/>
        </w:rPr>
      </w:pPr>
      <w:r w:rsidRPr="00A2477A">
        <w:rPr>
          <w:b/>
        </w:rPr>
        <w:t>Official:________________________________________________________________</w:t>
      </w:r>
    </w:p>
    <w:p w:rsidR="00C910A1" w:rsidRDefault="00C910A1" w:rsidP="00C910A1">
      <w:pPr>
        <w:rPr>
          <w:i/>
        </w:rPr>
      </w:pPr>
      <w:r w:rsidRPr="00A2477A">
        <w:rPr>
          <w:i/>
        </w:rPr>
        <w:t>(Signature Required)</w:t>
      </w:r>
    </w:p>
    <w:p w:rsidR="00EF0F5E" w:rsidRPr="00A2477A" w:rsidRDefault="00EF0F5E" w:rsidP="00C910A1">
      <w:pPr>
        <w:rPr>
          <w:i/>
        </w:rPr>
      </w:pPr>
    </w:p>
    <w:tbl>
      <w:tblPr>
        <w:tblW w:w="9864" w:type="dxa"/>
        <w:tblLayout w:type="fixed"/>
        <w:tblLook w:val="0000" w:firstRow="0" w:lastRow="0" w:firstColumn="0" w:lastColumn="0" w:noHBand="0" w:noVBand="0"/>
      </w:tblPr>
      <w:tblGrid>
        <w:gridCol w:w="9864"/>
      </w:tblGrid>
      <w:tr w:rsidR="00C910A1" w:rsidRPr="00A2477A" w:rsidTr="006F0C6A">
        <w:tc>
          <w:tcPr>
            <w:tcW w:w="9864" w:type="dxa"/>
            <w:tcBorders>
              <w:top w:val="double" w:sz="6" w:space="0" w:color="auto"/>
              <w:left w:val="double" w:sz="6" w:space="0" w:color="auto"/>
              <w:bottom w:val="double" w:sz="6" w:space="0" w:color="auto"/>
              <w:right w:val="double" w:sz="6" w:space="0" w:color="auto"/>
            </w:tcBorders>
            <w:shd w:val="pct10" w:color="auto" w:fill="auto"/>
          </w:tcPr>
          <w:p w:rsidR="00C910A1" w:rsidRPr="00A2477A" w:rsidRDefault="00C910A1" w:rsidP="006F0C6A">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b/>
              </w:rPr>
            </w:pPr>
            <w:r w:rsidRPr="00A2477A">
              <w:rPr>
                <w:b/>
              </w:rPr>
              <w:t>LA USE ONLY:</w:t>
            </w:r>
          </w:p>
          <w:p w:rsidR="00C910A1" w:rsidRPr="00A2477A" w:rsidRDefault="00C910A1" w:rsidP="006F0C6A">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pPr>
            <w:r w:rsidRPr="00A2477A">
              <w:t>Proposal Number:</w:t>
            </w:r>
            <w:r w:rsidRPr="00A2477A">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p>
          <w:p w:rsidR="00C910A1" w:rsidRPr="00A2477A" w:rsidRDefault="00C910A1" w:rsidP="006F0C6A">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pPr>
          </w:p>
          <w:p w:rsidR="00C910A1" w:rsidRPr="00A2477A" w:rsidRDefault="00C910A1" w:rsidP="006F0C6A">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pPr>
            <w:r w:rsidRPr="00A2477A">
              <w:t>Date and Time Received:</w:t>
            </w:r>
            <w:r w:rsidRPr="00A2477A">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p>
          <w:p w:rsidR="00C910A1" w:rsidRPr="00A2477A" w:rsidRDefault="00C910A1" w:rsidP="006F0C6A">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pPr>
          </w:p>
          <w:p w:rsidR="00C910A1" w:rsidRPr="00A2477A" w:rsidRDefault="00C910A1" w:rsidP="006F0C6A">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sz w:val="26"/>
              </w:rPr>
            </w:pPr>
            <w:r w:rsidRPr="00A2477A">
              <w:t>Received by:</w:t>
            </w:r>
            <w:r w:rsidRPr="00A2477A">
              <w:tab/>
            </w:r>
            <w:r w:rsidRPr="00A2477A">
              <w:rPr>
                <w:u w:val="single"/>
              </w:rPr>
              <w:tab/>
            </w:r>
            <w:r w:rsidRPr="00A2477A">
              <w:rPr>
                <w:u w:val="single"/>
              </w:rPr>
              <w:tab/>
            </w:r>
            <w:r w:rsidRPr="00A2477A">
              <w:rPr>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p>
          <w:p w:rsidR="00C910A1" w:rsidRPr="00A2477A" w:rsidRDefault="00C910A1" w:rsidP="006F0C6A">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sz w:val="26"/>
              </w:rPr>
            </w:pPr>
          </w:p>
        </w:tc>
      </w:tr>
    </w:tbl>
    <w:p w:rsidR="00345C5A" w:rsidRDefault="00345C5A" w:rsidP="006A3564">
      <w:pPr>
        <w:jc w:val="center"/>
        <w:rPr>
          <w:rFonts w:ascii="Calibri" w:hAnsi="Calibri"/>
          <w:smallCaps/>
        </w:rPr>
      </w:pPr>
    </w:p>
    <w:p w:rsidR="00C910A1" w:rsidRDefault="00C910A1" w:rsidP="006A3564">
      <w:pPr>
        <w:jc w:val="center"/>
        <w:rPr>
          <w:rFonts w:ascii="Calibri" w:hAnsi="Calibri"/>
          <w:smallCaps/>
        </w:rPr>
      </w:pPr>
    </w:p>
    <w:p w:rsidR="00C910A1" w:rsidRDefault="00C910A1" w:rsidP="006A3564">
      <w:pPr>
        <w:jc w:val="center"/>
        <w:rPr>
          <w:rFonts w:ascii="Calibri" w:hAnsi="Calibri"/>
          <w:smallCaps/>
        </w:rPr>
      </w:pPr>
    </w:p>
    <w:p w:rsidR="0049164F" w:rsidRPr="00A33722" w:rsidRDefault="0049164F" w:rsidP="0049164F">
      <w:pPr>
        <w:rPr>
          <w:rFonts w:asciiTheme="minorHAnsi" w:hAnsiTheme="minorHAnsi" w:cstheme="minorHAnsi"/>
        </w:rPr>
      </w:pPr>
    </w:p>
    <w:p w:rsidR="0049164F" w:rsidRPr="00A33722" w:rsidRDefault="0049164F" w:rsidP="0049164F">
      <w:pPr>
        <w:pStyle w:val="Heading2"/>
        <w:pBdr>
          <w:top w:val="single" w:sz="4" w:space="1" w:color="auto"/>
          <w:left w:val="single" w:sz="4" w:space="15" w:color="auto"/>
          <w:bottom w:val="single" w:sz="4" w:space="1" w:color="auto"/>
          <w:right w:val="single" w:sz="4" w:space="4" w:color="auto"/>
        </w:pBdr>
        <w:shd w:val="solid" w:color="auto" w:fill="000000"/>
        <w:rPr>
          <w:rFonts w:asciiTheme="minorHAnsi" w:hAnsiTheme="minorHAnsi" w:cstheme="minorHAnsi"/>
          <w:smallCaps/>
          <w:sz w:val="32"/>
          <w:szCs w:val="32"/>
          <w:bdr w:val="single" w:sz="4" w:space="0" w:color="auto"/>
          <w:shd w:val="clear" w:color="auto" w:fill="000000"/>
        </w:rPr>
      </w:pPr>
      <w:r w:rsidRPr="0049164F">
        <w:rPr>
          <w:rFonts w:asciiTheme="minorHAnsi" w:hAnsiTheme="minorHAnsi" w:cstheme="minorHAnsi"/>
          <w:color w:val="auto"/>
          <w:sz w:val="32"/>
          <w:szCs w:val="32"/>
        </w:rPr>
        <w:t>RFP Timeline</w:t>
      </w:r>
      <w:r w:rsidRPr="0049164F">
        <w:rPr>
          <w:rFonts w:asciiTheme="minorHAnsi" w:hAnsiTheme="minorHAnsi" w:cstheme="minorHAnsi"/>
          <w:color w:val="auto"/>
          <w:sz w:val="32"/>
          <w:szCs w:val="32"/>
        </w:rPr>
        <w:tab/>
      </w:r>
      <w:r w:rsidRPr="00A33722">
        <w:rPr>
          <w:rFonts w:asciiTheme="minorHAnsi" w:hAnsiTheme="minorHAnsi" w:cstheme="minorHAnsi"/>
          <w:sz w:val="32"/>
          <w:szCs w:val="32"/>
        </w:rPr>
        <w:tab/>
      </w:r>
      <w:r w:rsidRPr="00A33722">
        <w:rPr>
          <w:rFonts w:asciiTheme="minorHAnsi" w:hAnsiTheme="minorHAnsi" w:cstheme="minorHAnsi"/>
          <w:smallCaps/>
          <w:sz w:val="32"/>
          <w:szCs w:val="32"/>
          <w:bdr w:val="single" w:sz="4" w:space="0" w:color="auto"/>
          <w:shd w:val="clear" w:color="auto" w:fill="000000"/>
        </w:rPr>
        <w:tab/>
      </w:r>
      <w:r w:rsidRPr="00A33722">
        <w:rPr>
          <w:rFonts w:asciiTheme="minorHAnsi" w:hAnsiTheme="minorHAnsi" w:cstheme="minorHAnsi"/>
          <w:smallCaps/>
          <w:sz w:val="32"/>
          <w:szCs w:val="32"/>
          <w:bdr w:val="single" w:sz="4" w:space="0" w:color="auto"/>
          <w:shd w:val="clear" w:color="auto" w:fill="000000"/>
        </w:rPr>
        <w:tab/>
      </w:r>
      <w:r w:rsidRPr="00A33722">
        <w:rPr>
          <w:rFonts w:asciiTheme="minorHAnsi" w:hAnsiTheme="minorHAnsi" w:cstheme="minorHAnsi"/>
          <w:smallCaps/>
          <w:sz w:val="32"/>
          <w:szCs w:val="32"/>
          <w:bdr w:val="single" w:sz="4" w:space="0" w:color="auto"/>
          <w:shd w:val="clear" w:color="auto" w:fill="000000"/>
        </w:rPr>
        <w:tab/>
      </w:r>
      <w:r w:rsidRPr="00A33722">
        <w:rPr>
          <w:rFonts w:asciiTheme="minorHAnsi" w:hAnsiTheme="minorHAnsi" w:cstheme="minorHAnsi"/>
          <w:smallCaps/>
          <w:sz w:val="32"/>
          <w:szCs w:val="32"/>
          <w:bdr w:val="single" w:sz="4" w:space="0" w:color="auto"/>
          <w:shd w:val="clear" w:color="auto" w:fill="000000"/>
        </w:rPr>
        <w:tab/>
      </w:r>
      <w:r w:rsidRPr="00A33722">
        <w:rPr>
          <w:rFonts w:asciiTheme="minorHAnsi" w:hAnsiTheme="minorHAnsi" w:cstheme="minorHAnsi"/>
          <w:smallCaps/>
          <w:sz w:val="32"/>
          <w:szCs w:val="32"/>
          <w:bdr w:val="single" w:sz="4" w:space="0" w:color="auto"/>
          <w:shd w:val="clear" w:color="auto" w:fill="000000"/>
        </w:rPr>
        <w:tab/>
      </w:r>
      <w:r w:rsidRPr="00A33722">
        <w:rPr>
          <w:rFonts w:asciiTheme="minorHAnsi" w:hAnsiTheme="minorHAnsi" w:cstheme="minorHAnsi"/>
          <w:smallCaps/>
          <w:sz w:val="32"/>
          <w:szCs w:val="32"/>
          <w:bdr w:val="single" w:sz="4" w:space="0" w:color="auto"/>
          <w:shd w:val="clear" w:color="auto" w:fill="000000"/>
        </w:rPr>
        <w:tab/>
      </w:r>
    </w:p>
    <w:p w:rsidR="0049164F" w:rsidRPr="00A33722" w:rsidRDefault="0049164F" w:rsidP="0049164F">
      <w:pPr>
        <w:rPr>
          <w:rFonts w:asciiTheme="minorHAnsi" w:hAnsiTheme="minorHAnsi" w:cstheme="minorHAnsi"/>
          <w:sz w:val="8"/>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0"/>
        <w:gridCol w:w="2674"/>
        <w:gridCol w:w="3656"/>
      </w:tblGrid>
      <w:tr w:rsidR="0049164F" w:rsidRPr="0049164F" w:rsidTr="002963BB">
        <w:trPr>
          <w:trHeight w:val="70"/>
          <w:jc w:val="center"/>
        </w:trPr>
        <w:tc>
          <w:tcPr>
            <w:tcW w:w="3570" w:type="dxa"/>
            <w:tcMar>
              <w:left w:w="72" w:type="dxa"/>
              <w:right w:w="72" w:type="dxa"/>
            </w:tcMar>
            <w:vAlign w:val="center"/>
          </w:tcPr>
          <w:p w:rsidR="0049164F" w:rsidRPr="0049164F" w:rsidRDefault="0049164F" w:rsidP="006F0C6A">
            <w:pPr>
              <w:ind w:left="-90" w:right="-72"/>
              <w:jc w:val="center"/>
              <w:rPr>
                <w:b/>
                <w:sz w:val="22"/>
                <w:szCs w:val="22"/>
              </w:rPr>
            </w:pPr>
            <w:r w:rsidRPr="0049164F">
              <w:rPr>
                <w:b/>
                <w:sz w:val="22"/>
                <w:szCs w:val="22"/>
              </w:rPr>
              <w:t>Action Item</w:t>
            </w:r>
          </w:p>
        </w:tc>
        <w:tc>
          <w:tcPr>
            <w:tcW w:w="2674" w:type="dxa"/>
            <w:tcMar>
              <w:left w:w="72" w:type="dxa"/>
              <w:right w:w="72" w:type="dxa"/>
            </w:tcMar>
            <w:vAlign w:val="center"/>
          </w:tcPr>
          <w:p w:rsidR="0049164F" w:rsidRPr="0049164F" w:rsidRDefault="0049164F" w:rsidP="006F0C6A">
            <w:pPr>
              <w:ind w:left="-90" w:right="-72"/>
              <w:jc w:val="center"/>
              <w:rPr>
                <w:b/>
                <w:sz w:val="22"/>
                <w:szCs w:val="22"/>
              </w:rPr>
            </w:pPr>
            <w:r w:rsidRPr="0049164F">
              <w:rPr>
                <w:b/>
                <w:sz w:val="22"/>
                <w:szCs w:val="22"/>
              </w:rPr>
              <w:t>Date</w:t>
            </w:r>
          </w:p>
        </w:tc>
        <w:tc>
          <w:tcPr>
            <w:tcW w:w="3656" w:type="dxa"/>
            <w:tcMar>
              <w:left w:w="72" w:type="dxa"/>
              <w:right w:w="72" w:type="dxa"/>
            </w:tcMar>
            <w:vAlign w:val="center"/>
          </w:tcPr>
          <w:p w:rsidR="0049164F" w:rsidRPr="0049164F" w:rsidRDefault="0049164F" w:rsidP="006F0C6A">
            <w:pPr>
              <w:ind w:left="-90" w:right="-72"/>
              <w:jc w:val="center"/>
              <w:rPr>
                <w:b/>
                <w:sz w:val="22"/>
                <w:szCs w:val="22"/>
              </w:rPr>
            </w:pPr>
            <w:r w:rsidRPr="0049164F">
              <w:rPr>
                <w:b/>
                <w:sz w:val="22"/>
                <w:szCs w:val="22"/>
              </w:rPr>
              <w:t>Location</w:t>
            </w:r>
          </w:p>
        </w:tc>
      </w:tr>
      <w:tr w:rsidR="0049164F" w:rsidRPr="0049164F" w:rsidTr="002963BB">
        <w:trPr>
          <w:jc w:val="center"/>
        </w:trPr>
        <w:tc>
          <w:tcPr>
            <w:tcW w:w="3570" w:type="dxa"/>
            <w:tcMar>
              <w:left w:w="72" w:type="dxa"/>
              <w:right w:w="72" w:type="dxa"/>
            </w:tcMar>
            <w:vAlign w:val="center"/>
          </w:tcPr>
          <w:p w:rsidR="0049164F" w:rsidRPr="0049164F" w:rsidRDefault="0049164F" w:rsidP="006F0C6A">
            <w:pPr>
              <w:ind w:left="-90" w:right="-72"/>
              <w:jc w:val="center"/>
              <w:rPr>
                <w:sz w:val="22"/>
                <w:szCs w:val="22"/>
              </w:rPr>
            </w:pPr>
            <w:r w:rsidRPr="0049164F">
              <w:rPr>
                <w:sz w:val="22"/>
                <w:szCs w:val="22"/>
              </w:rPr>
              <w:t>RFP Notice of Release Date</w:t>
            </w:r>
            <w:r w:rsidR="00422838">
              <w:rPr>
                <w:sz w:val="22"/>
                <w:szCs w:val="22"/>
              </w:rPr>
              <w:t>; RFP Release Date</w:t>
            </w:r>
          </w:p>
        </w:tc>
        <w:tc>
          <w:tcPr>
            <w:tcW w:w="2674" w:type="dxa"/>
            <w:tcMar>
              <w:left w:w="72" w:type="dxa"/>
              <w:right w:w="72" w:type="dxa"/>
            </w:tcMar>
            <w:vAlign w:val="center"/>
          </w:tcPr>
          <w:p w:rsidR="0049164F" w:rsidRPr="0049164F" w:rsidRDefault="00295435" w:rsidP="00F42FD7">
            <w:pPr>
              <w:ind w:left="-90" w:right="-72"/>
              <w:jc w:val="center"/>
              <w:rPr>
                <w:b/>
                <w:sz w:val="22"/>
                <w:szCs w:val="22"/>
              </w:rPr>
            </w:pPr>
            <w:r>
              <w:rPr>
                <w:b/>
                <w:sz w:val="22"/>
                <w:szCs w:val="22"/>
              </w:rPr>
              <w:t xml:space="preserve">February </w:t>
            </w:r>
            <w:r w:rsidR="00F42FD7">
              <w:rPr>
                <w:b/>
                <w:sz w:val="22"/>
                <w:szCs w:val="22"/>
              </w:rPr>
              <w:t>18</w:t>
            </w:r>
            <w:r w:rsidR="006918D5">
              <w:rPr>
                <w:b/>
                <w:sz w:val="22"/>
                <w:szCs w:val="22"/>
              </w:rPr>
              <w:t xml:space="preserve">, </w:t>
            </w:r>
            <w:r w:rsidR="0049164F" w:rsidRPr="0049164F">
              <w:rPr>
                <w:b/>
                <w:sz w:val="22"/>
                <w:szCs w:val="22"/>
              </w:rPr>
              <w:t>201</w:t>
            </w:r>
            <w:r>
              <w:rPr>
                <w:b/>
                <w:sz w:val="22"/>
                <w:szCs w:val="22"/>
              </w:rPr>
              <w:t>9</w:t>
            </w:r>
          </w:p>
        </w:tc>
        <w:tc>
          <w:tcPr>
            <w:tcW w:w="3656" w:type="dxa"/>
            <w:tcMar>
              <w:left w:w="72" w:type="dxa"/>
              <w:right w:w="72" w:type="dxa"/>
            </w:tcMar>
            <w:vAlign w:val="center"/>
          </w:tcPr>
          <w:p w:rsidR="0049164F" w:rsidRPr="0049164F" w:rsidRDefault="0049164F" w:rsidP="006F0C6A">
            <w:pPr>
              <w:ind w:left="-90" w:right="-72"/>
              <w:jc w:val="center"/>
              <w:rPr>
                <w:sz w:val="22"/>
                <w:szCs w:val="22"/>
              </w:rPr>
            </w:pPr>
          </w:p>
        </w:tc>
      </w:tr>
      <w:tr w:rsidR="0049164F" w:rsidRPr="0049164F" w:rsidTr="002963BB">
        <w:trPr>
          <w:jc w:val="center"/>
        </w:trPr>
        <w:tc>
          <w:tcPr>
            <w:tcW w:w="3570" w:type="dxa"/>
            <w:tcMar>
              <w:left w:w="72" w:type="dxa"/>
              <w:right w:w="72" w:type="dxa"/>
            </w:tcMar>
            <w:vAlign w:val="center"/>
          </w:tcPr>
          <w:p w:rsidR="0049164F" w:rsidRPr="0049164F" w:rsidRDefault="0049164F" w:rsidP="006F0C6A">
            <w:pPr>
              <w:ind w:left="-90" w:right="-72"/>
              <w:jc w:val="center"/>
              <w:rPr>
                <w:sz w:val="22"/>
                <w:szCs w:val="22"/>
              </w:rPr>
            </w:pPr>
            <w:r w:rsidRPr="0049164F">
              <w:rPr>
                <w:sz w:val="22"/>
                <w:szCs w:val="22"/>
              </w:rPr>
              <w:t>RFP Advertisement</w:t>
            </w:r>
          </w:p>
        </w:tc>
        <w:tc>
          <w:tcPr>
            <w:tcW w:w="2674" w:type="dxa"/>
            <w:tcMar>
              <w:left w:w="72" w:type="dxa"/>
              <w:right w:w="72" w:type="dxa"/>
            </w:tcMar>
            <w:vAlign w:val="center"/>
          </w:tcPr>
          <w:p w:rsidR="0049164F" w:rsidRPr="0049164F" w:rsidRDefault="00295435" w:rsidP="00F42FD7">
            <w:pPr>
              <w:ind w:left="-90" w:right="-72"/>
              <w:jc w:val="center"/>
              <w:rPr>
                <w:b/>
                <w:sz w:val="22"/>
                <w:szCs w:val="22"/>
              </w:rPr>
            </w:pPr>
            <w:r>
              <w:rPr>
                <w:b/>
                <w:sz w:val="22"/>
                <w:szCs w:val="22"/>
              </w:rPr>
              <w:t xml:space="preserve">February </w:t>
            </w:r>
            <w:r w:rsidR="00F42FD7">
              <w:rPr>
                <w:b/>
                <w:sz w:val="22"/>
                <w:szCs w:val="22"/>
              </w:rPr>
              <w:t>20</w:t>
            </w:r>
            <w:r w:rsidR="0049164F" w:rsidRPr="0049164F">
              <w:rPr>
                <w:b/>
                <w:sz w:val="22"/>
                <w:szCs w:val="22"/>
              </w:rPr>
              <w:t xml:space="preserve">, </w:t>
            </w:r>
            <w:r w:rsidR="00F42FD7">
              <w:rPr>
                <w:b/>
                <w:sz w:val="22"/>
                <w:szCs w:val="22"/>
              </w:rPr>
              <w:t>27</w:t>
            </w:r>
            <w:r w:rsidR="0049164F" w:rsidRPr="0049164F">
              <w:rPr>
                <w:b/>
                <w:sz w:val="22"/>
                <w:szCs w:val="22"/>
              </w:rPr>
              <w:t>, 201</w:t>
            </w:r>
            <w:r>
              <w:rPr>
                <w:b/>
                <w:sz w:val="22"/>
                <w:szCs w:val="22"/>
              </w:rPr>
              <w:t>9</w:t>
            </w:r>
          </w:p>
        </w:tc>
        <w:tc>
          <w:tcPr>
            <w:tcW w:w="3656" w:type="dxa"/>
            <w:tcMar>
              <w:left w:w="72" w:type="dxa"/>
              <w:right w:w="72" w:type="dxa"/>
            </w:tcMar>
            <w:vAlign w:val="center"/>
          </w:tcPr>
          <w:p w:rsidR="0049164F" w:rsidRPr="0049164F" w:rsidRDefault="0049164F" w:rsidP="006F0C6A">
            <w:pPr>
              <w:ind w:left="-90" w:right="-72"/>
              <w:jc w:val="center"/>
              <w:rPr>
                <w:sz w:val="22"/>
                <w:szCs w:val="22"/>
              </w:rPr>
            </w:pPr>
            <w:r w:rsidRPr="0049164F">
              <w:rPr>
                <w:sz w:val="22"/>
                <w:szCs w:val="22"/>
              </w:rPr>
              <w:t>Mountain Xpress, Land of Sky Regional Council website, Mountain Area Workforce Development Board website</w:t>
            </w:r>
          </w:p>
        </w:tc>
      </w:tr>
      <w:tr w:rsidR="0049164F" w:rsidRPr="0049164F" w:rsidTr="002963BB">
        <w:trPr>
          <w:jc w:val="center"/>
        </w:trPr>
        <w:tc>
          <w:tcPr>
            <w:tcW w:w="3570" w:type="dxa"/>
            <w:tcMar>
              <w:left w:w="72" w:type="dxa"/>
              <w:right w:w="72" w:type="dxa"/>
            </w:tcMar>
            <w:vAlign w:val="center"/>
          </w:tcPr>
          <w:p w:rsidR="0049164F" w:rsidRPr="0049164F" w:rsidRDefault="0049164F" w:rsidP="006F0C6A">
            <w:pPr>
              <w:ind w:left="-90" w:right="-72"/>
              <w:jc w:val="center"/>
              <w:rPr>
                <w:sz w:val="22"/>
                <w:szCs w:val="22"/>
              </w:rPr>
            </w:pPr>
            <w:r w:rsidRPr="0049164F">
              <w:rPr>
                <w:sz w:val="22"/>
                <w:szCs w:val="22"/>
              </w:rPr>
              <w:t>Notice Date of Intent to Bid, Bidders Conference/Pre-Award</w:t>
            </w:r>
          </w:p>
          <w:p w:rsidR="0049164F" w:rsidRPr="0049164F" w:rsidRDefault="0049164F" w:rsidP="006F0C6A">
            <w:pPr>
              <w:ind w:left="-90" w:right="-72"/>
              <w:jc w:val="center"/>
              <w:rPr>
                <w:sz w:val="22"/>
                <w:szCs w:val="22"/>
              </w:rPr>
            </w:pPr>
            <w:r w:rsidRPr="0049164F">
              <w:rPr>
                <w:sz w:val="22"/>
                <w:szCs w:val="22"/>
              </w:rPr>
              <w:t>Technical Assistance</w:t>
            </w:r>
          </w:p>
        </w:tc>
        <w:tc>
          <w:tcPr>
            <w:tcW w:w="2674" w:type="dxa"/>
            <w:tcMar>
              <w:left w:w="72" w:type="dxa"/>
              <w:right w:w="72" w:type="dxa"/>
            </w:tcMar>
            <w:vAlign w:val="center"/>
          </w:tcPr>
          <w:p w:rsidR="0049164F" w:rsidRPr="0049164F" w:rsidRDefault="00B331BD" w:rsidP="006F0C6A">
            <w:pPr>
              <w:ind w:left="-90" w:right="-72"/>
              <w:jc w:val="center"/>
              <w:rPr>
                <w:b/>
                <w:sz w:val="22"/>
                <w:szCs w:val="22"/>
              </w:rPr>
            </w:pPr>
            <w:r>
              <w:rPr>
                <w:b/>
                <w:sz w:val="22"/>
                <w:szCs w:val="22"/>
              </w:rPr>
              <w:t>Thursday</w:t>
            </w:r>
            <w:r w:rsidR="0049164F" w:rsidRPr="0049164F">
              <w:rPr>
                <w:b/>
                <w:sz w:val="22"/>
                <w:szCs w:val="22"/>
              </w:rPr>
              <w:t xml:space="preserve">, </w:t>
            </w:r>
            <w:r w:rsidR="00F42FD7">
              <w:rPr>
                <w:b/>
                <w:sz w:val="22"/>
                <w:szCs w:val="22"/>
              </w:rPr>
              <w:t>March 11</w:t>
            </w:r>
            <w:r w:rsidR="0049164F" w:rsidRPr="0049164F">
              <w:rPr>
                <w:b/>
                <w:sz w:val="22"/>
                <w:szCs w:val="22"/>
              </w:rPr>
              <w:t>, 201</w:t>
            </w:r>
            <w:r w:rsidR="00295435">
              <w:rPr>
                <w:b/>
                <w:sz w:val="22"/>
                <w:szCs w:val="22"/>
              </w:rPr>
              <w:t>9</w:t>
            </w:r>
          </w:p>
          <w:p w:rsidR="0049164F" w:rsidRPr="0049164F" w:rsidRDefault="00170A5D" w:rsidP="00170A5D">
            <w:pPr>
              <w:ind w:left="-90" w:right="-72"/>
              <w:jc w:val="center"/>
              <w:rPr>
                <w:sz w:val="22"/>
                <w:szCs w:val="22"/>
              </w:rPr>
            </w:pPr>
            <w:r>
              <w:rPr>
                <w:b/>
                <w:sz w:val="22"/>
                <w:szCs w:val="22"/>
              </w:rPr>
              <w:t>1</w:t>
            </w:r>
            <w:r w:rsidR="0049164F" w:rsidRPr="0049164F">
              <w:rPr>
                <w:b/>
                <w:sz w:val="22"/>
                <w:szCs w:val="22"/>
              </w:rPr>
              <w:t xml:space="preserve">:30 </w:t>
            </w:r>
            <w:r>
              <w:rPr>
                <w:b/>
                <w:sz w:val="22"/>
                <w:szCs w:val="22"/>
              </w:rPr>
              <w:t>p</w:t>
            </w:r>
            <w:r w:rsidR="0049164F" w:rsidRPr="0049164F">
              <w:rPr>
                <w:b/>
                <w:sz w:val="22"/>
                <w:szCs w:val="22"/>
              </w:rPr>
              <w:t>.m.</w:t>
            </w:r>
          </w:p>
        </w:tc>
        <w:tc>
          <w:tcPr>
            <w:tcW w:w="3656" w:type="dxa"/>
            <w:tcMar>
              <w:left w:w="72" w:type="dxa"/>
              <w:right w:w="72" w:type="dxa"/>
            </w:tcMar>
            <w:vAlign w:val="center"/>
          </w:tcPr>
          <w:p w:rsidR="0049164F" w:rsidRPr="0049164F" w:rsidRDefault="0049164F" w:rsidP="006F0C6A">
            <w:pPr>
              <w:ind w:left="-90" w:right="-72"/>
              <w:jc w:val="center"/>
              <w:rPr>
                <w:sz w:val="22"/>
                <w:szCs w:val="22"/>
              </w:rPr>
            </w:pPr>
            <w:r w:rsidRPr="0049164F">
              <w:rPr>
                <w:sz w:val="22"/>
                <w:szCs w:val="22"/>
              </w:rPr>
              <w:t>Land of Sky Regional Council Office</w:t>
            </w:r>
          </w:p>
          <w:p w:rsidR="0049164F" w:rsidRPr="0049164F" w:rsidRDefault="0049164F" w:rsidP="006F0C6A">
            <w:pPr>
              <w:ind w:left="-90" w:right="-72"/>
              <w:jc w:val="center"/>
              <w:rPr>
                <w:sz w:val="22"/>
                <w:szCs w:val="22"/>
              </w:rPr>
            </w:pPr>
            <w:r w:rsidRPr="0049164F">
              <w:rPr>
                <w:sz w:val="22"/>
                <w:szCs w:val="22"/>
              </w:rPr>
              <w:t>339 New Leicester Highway, Suite 1</w:t>
            </w:r>
            <w:r w:rsidR="00422838">
              <w:rPr>
                <w:sz w:val="22"/>
                <w:szCs w:val="22"/>
              </w:rPr>
              <w:t>40</w:t>
            </w:r>
          </w:p>
          <w:p w:rsidR="0049164F" w:rsidRPr="0049164F" w:rsidRDefault="0049164F" w:rsidP="006F0C6A">
            <w:pPr>
              <w:ind w:left="-90" w:right="-72"/>
              <w:jc w:val="center"/>
              <w:rPr>
                <w:sz w:val="22"/>
                <w:szCs w:val="22"/>
              </w:rPr>
            </w:pPr>
            <w:r w:rsidRPr="0049164F">
              <w:rPr>
                <w:sz w:val="22"/>
                <w:szCs w:val="22"/>
              </w:rPr>
              <w:t>Asheville, NC 28806</w:t>
            </w:r>
          </w:p>
        </w:tc>
      </w:tr>
      <w:tr w:rsidR="001D709C" w:rsidRPr="0049164F" w:rsidTr="002963BB">
        <w:trPr>
          <w:jc w:val="center"/>
        </w:trPr>
        <w:tc>
          <w:tcPr>
            <w:tcW w:w="3570" w:type="dxa"/>
            <w:tcMar>
              <w:left w:w="72" w:type="dxa"/>
              <w:right w:w="72" w:type="dxa"/>
            </w:tcMar>
            <w:vAlign w:val="center"/>
          </w:tcPr>
          <w:p w:rsidR="001D709C" w:rsidRPr="0049164F" w:rsidRDefault="001D709C" w:rsidP="006F0C6A">
            <w:pPr>
              <w:ind w:left="-90" w:right="-72"/>
              <w:jc w:val="center"/>
              <w:rPr>
                <w:sz w:val="22"/>
                <w:szCs w:val="22"/>
              </w:rPr>
            </w:pPr>
            <w:r>
              <w:rPr>
                <w:sz w:val="22"/>
                <w:szCs w:val="22"/>
              </w:rPr>
              <w:t>Letter of Intent to Bid Due</w:t>
            </w:r>
          </w:p>
        </w:tc>
        <w:tc>
          <w:tcPr>
            <w:tcW w:w="2674" w:type="dxa"/>
            <w:tcMar>
              <w:left w:w="72" w:type="dxa"/>
              <w:right w:w="72" w:type="dxa"/>
            </w:tcMar>
            <w:vAlign w:val="center"/>
          </w:tcPr>
          <w:p w:rsidR="001D709C" w:rsidRDefault="001D709C" w:rsidP="001D709C">
            <w:pPr>
              <w:ind w:left="-90" w:right="-72"/>
              <w:jc w:val="center"/>
              <w:rPr>
                <w:b/>
                <w:sz w:val="22"/>
                <w:szCs w:val="22"/>
              </w:rPr>
            </w:pPr>
            <w:r>
              <w:rPr>
                <w:b/>
                <w:sz w:val="22"/>
                <w:szCs w:val="22"/>
              </w:rPr>
              <w:t xml:space="preserve">Thursday, </w:t>
            </w:r>
            <w:r w:rsidR="00295435">
              <w:rPr>
                <w:b/>
                <w:sz w:val="22"/>
                <w:szCs w:val="22"/>
              </w:rPr>
              <w:t xml:space="preserve">March </w:t>
            </w:r>
            <w:r w:rsidR="00F42FD7">
              <w:rPr>
                <w:b/>
                <w:sz w:val="22"/>
                <w:szCs w:val="22"/>
              </w:rPr>
              <w:t>29</w:t>
            </w:r>
            <w:r>
              <w:rPr>
                <w:b/>
                <w:sz w:val="22"/>
                <w:szCs w:val="22"/>
              </w:rPr>
              <w:t>, 201</w:t>
            </w:r>
            <w:r w:rsidR="00295435">
              <w:rPr>
                <w:b/>
                <w:sz w:val="22"/>
                <w:szCs w:val="22"/>
              </w:rPr>
              <w:t>9</w:t>
            </w:r>
            <w:r>
              <w:rPr>
                <w:b/>
                <w:sz w:val="22"/>
                <w:szCs w:val="22"/>
              </w:rPr>
              <w:t xml:space="preserve"> </w:t>
            </w:r>
          </w:p>
          <w:p w:rsidR="001D709C" w:rsidRDefault="001D709C" w:rsidP="001D709C">
            <w:pPr>
              <w:ind w:left="-90" w:right="-72"/>
              <w:jc w:val="center"/>
              <w:rPr>
                <w:b/>
                <w:sz w:val="22"/>
                <w:szCs w:val="22"/>
              </w:rPr>
            </w:pPr>
            <w:r>
              <w:rPr>
                <w:b/>
                <w:sz w:val="22"/>
                <w:szCs w:val="22"/>
              </w:rPr>
              <w:t xml:space="preserve">5:00 pm </w:t>
            </w:r>
          </w:p>
        </w:tc>
        <w:tc>
          <w:tcPr>
            <w:tcW w:w="3656" w:type="dxa"/>
            <w:tcMar>
              <w:left w:w="72" w:type="dxa"/>
              <w:right w:w="72" w:type="dxa"/>
            </w:tcMar>
            <w:vAlign w:val="center"/>
          </w:tcPr>
          <w:p w:rsidR="001D709C" w:rsidRPr="0049164F" w:rsidRDefault="00011031" w:rsidP="001D709C">
            <w:pPr>
              <w:ind w:left="-90" w:right="-72"/>
              <w:jc w:val="center"/>
              <w:rPr>
                <w:b/>
                <w:sz w:val="22"/>
                <w:szCs w:val="22"/>
              </w:rPr>
            </w:pPr>
            <w:r>
              <w:rPr>
                <w:b/>
                <w:sz w:val="22"/>
                <w:szCs w:val="22"/>
              </w:rPr>
              <w:t>Nathan Ramsey</w:t>
            </w:r>
            <w:r>
              <w:rPr>
                <w:b/>
                <w:sz w:val="22"/>
                <w:szCs w:val="22"/>
              </w:rPr>
              <w:br/>
            </w:r>
            <w:r w:rsidR="001D709C" w:rsidRPr="0049164F">
              <w:rPr>
                <w:b/>
                <w:sz w:val="22"/>
                <w:szCs w:val="22"/>
              </w:rPr>
              <w:t>Mountain Area WDB Director</w:t>
            </w:r>
          </w:p>
          <w:p w:rsidR="001D709C" w:rsidRPr="0049164F" w:rsidRDefault="001D709C" w:rsidP="001D709C">
            <w:pPr>
              <w:ind w:left="-90" w:right="-72"/>
              <w:jc w:val="center"/>
              <w:rPr>
                <w:b/>
                <w:sz w:val="22"/>
                <w:szCs w:val="22"/>
              </w:rPr>
            </w:pPr>
            <w:r w:rsidRPr="0049164F">
              <w:rPr>
                <w:b/>
                <w:sz w:val="22"/>
                <w:szCs w:val="22"/>
              </w:rPr>
              <w:t>339 New Leicester Highway, Suite 1</w:t>
            </w:r>
            <w:r w:rsidR="00011031">
              <w:rPr>
                <w:b/>
                <w:sz w:val="22"/>
                <w:szCs w:val="22"/>
              </w:rPr>
              <w:t>40</w:t>
            </w:r>
          </w:p>
          <w:p w:rsidR="001D709C" w:rsidRPr="0049164F" w:rsidRDefault="001D709C" w:rsidP="001D709C">
            <w:pPr>
              <w:ind w:left="-90" w:right="-72"/>
              <w:jc w:val="center"/>
              <w:rPr>
                <w:sz w:val="22"/>
                <w:szCs w:val="22"/>
              </w:rPr>
            </w:pPr>
            <w:r w:rsidRPr="0049164F">
              <w:rPr>
                <w:b/>
                <w:sz w:val="22"/>
                <w:szCs w:val="22"/>
              </w:rPr>
              <w:t>Asheville, NC 28806</w:t>
            </w:r>
          </w:p>
        </w:tc>
      </w:tr>
      <w:tr w:rsidR="0049164F" w:rsidRPr="0049164F" w:rsidTr="002963BB">
        <w:trPr>
          <w:jc w:val="center"/>
        </w:trPr>
        <w:tc>
          <w:tcPr>
            <w:tcW w:w="3570" w:type="dxa"/>
            <w:tcMar>
              <w:left w:w="72" w:type="dxa"/>
              <w:right w:w="72" w:type="dxa"/>
            </w:tcMar>
            <w:vAlign w:val="center"/>
          </w:tcPr>
          <w:p w:rsidR="0049164F" w:rsidRPr="0049164F" w:rsidRDefault="0049164F" w:rsidP="006F0C6A">
            <w:pPr>
              <w:ind w:left="-90" w:right="-72"/>
              <w:jc w:val="center"/>
              <w:rPr>
                <w:sz w:val="22"/>
                <w:szCs w:val="22"/>
              </w:rPr>
            </w:pPr>
            <w:r w:rsidRPr="0049164F">
              <w:rPr>
                <w:sz w:val="22"/>
                <w:szCs w:val="22"/>
              </w:rPr>
              <w:t>Due Date for Proposals</w:t>
            </w:r>
          </w:p>
        </w:tc>
        <w:tc>
          <w:tcPr>
            <w:tcW w:w="2674" w:type="dxa"/>
            <w:tcMar>
              <w:left w:w="72" w:type="dxa"/>
              <w:right w:w="72" w:type="dxa"/>
            </w:tcMar>
            <w:vAlign w:val="center"/>
          </w:tcPr>
          <w:p w:rsidR="0049164F" w:rsidRPr="0049164F" w:rsidRDefault="0049164F" w:rsidP="00F42FD7">
            <w:pPr>
              <w:ind w:left="-90" w:right="-72"/>
              <w:jc w:val="center"/>
              <w:rPr>
                <w:b/>
                <w:sz w:val="22"/>
                <w:szCs w:val="22"/>
              </w:rPr>
            </w:pPr>
            <w:r w:rsidRPr="0049164F">
              <w:rPr>
                <w:b/>
                <w:sz w:val="22"/>
                <w:szCs w:val="22"/>
              </w:rPr>
              <w:t>No later than 4:00 pm,</w:t>
            </w:r>
            <w:r w:rsidRPr="0049164F">
              <w:rPr>
                <w:b/>
                <w:sz w:val="22"/>
                <w:szCs w:val="22"/>
              </w:rPr>
              <w:br/>
            </w:r>
            <w:r w:rsidR="006918D5">
              <w:rPr>
                <w:b/>
                <w:sz w:val="22"/>
                <w:szCs w:val="22"/>
              </w:rPr>
              <w:t>Friday</w:t>
            </w:r>
            <w:r w:rsidRPr="0049164F">
              <w:rPr>
                <w:b/>
                <w:sz w:val="22"/>
                <w:szCs w:val="22"/>
              </w:rPr>
              <w:t xml:space="preserve">, </w:t>
            </w:r>
            <w:r w:rsidR="00F42FD7">
              <w:rPr>
                <w:b/>
                <w:sz w:val="22"/>
                <w:szCs w:val="22"/>
              </w:rPr>
              <w:t>April</w:t>
            </w:r>
            <w:r w:rsidR="006918D5">
              <w:rPr>
                <w:b/>
                <w:sz w:val="22"/>
                <w:szCs w:val="22"/>
              </w:rPr>
              <w:t xml:space="preserve"> </w:t>
            </w:r>
            <w:r w:rsidR="00F42FD7">
              <w:rPr>
                <w:b/>
                <w:sz w:val="22"/>
                <w:szCs w:val="22"/>
              </w:rPr>
              <w:t>12</w:t>
            </w:r>
            <w:r w:rsidRPr="0049164F">
              <w:rPr>
                <w:b/>
                <w:sz w:val="22"/>
                <w:szCs w:val="22"/>
              </w:rPr>
              <w:t>, 201</w:t>
            </w:r>
            <w:r w:rsidR="00295435">
              <w:rPr>
                <w:b/>
                <w:sz w:val="22"/>
                <w:szCs w:val="22"/>
              </w:rPr>
              <w:t>9</w:t>
            </w:r>
            <w:r w:rsidRPr="0049164F">
              <w:rPr>
                <w:b/>
                <w:sz w:val="22"/>
                <w:szCs w:val="22"/>
              </w:rPr>
              <w:t xml:space="preserve"> </w:t>
            </w:r>
          </w:p>
        </w:tc>
        <w:tc>
          <w:tcPr>
            <w:tcW w:w="3656" w:type="dxa"/>
            <w:tcMar>
              <w:left w:w="72" w:type="dxa"/>
              <w:right w:w="72" w:type="dxa"/>
            </w:tcMar>
            <w:vAlign w:val="center"/>
          </w:tcPr>
          <w:p w:rsidR="0049164F" w:rsidRPr="0049164F" w:rsidRDefault="00F37654" w:rsidP="006F0C6A">
            <w:pPr>
              <w:ind w:left="-90" w:right="-72"/>
              <w:jc w:val="center"/>
              <w:rPr>
                <w:b/>
                <w:sz w:val="22"/>
                <w:szCs w:val="22"/>
              </w:rPr>
            </w:pPr>
            <w:r>
              <w:rPr>
                <w:b/>
                <w:sz w:val="22"/>
                <w:szCs w:val="22"/>
              </w:rPr>
              <w:t>Nathan Ramsey</w:t>
            </w:r>
            <w:r>
              <w:rPr>
                <w:b/>
                <w:sz w:val="22"/>
                <w:szCs w:val="22"/>
              </w:rPr>
              <w:br/>
            </w:r>
            <w:r w:rsidR="0049164F" w:rsidRPr="0049164F">
              <w:rPr>
                <w:b/>
                <w:sz w:val="22"/>
                <w:szCs w:val="22"/>
              </w:rPr>
              <w:t>Mountain Area WDB Director</w:t>
            </w:r>
          </w:p>
          <w:p w:rsidR="0049164F" w:rsidRPr="0049164F" w:rsidRDefault="0049164F" w:rsidP="006F0C6A">
            <w:pPr>
              <w:ind w:left="-90" w:right="-72"/>
              <w:jc w:val="center"/>
              <w:rPr>
                <w:b/>
                <w:sz w:val="22"/>
                <w:szCs w:val="22"/>
              </w:rPr>
            </w:pPr>
            <w:r w:rsidRPr="0049164F">
              <w:rPr>
                <w:b/>
                <w:sz w:val="22"/>
                <w:szCs w:val="22"/>
              </w:rPr>
              <w:t>339 New Leicester Highway, Suite 1</w:t>
            </w:r>
            <w:r w:rsidR="00F37654">
              <w:rPr>
                <w:b/>
                <w:sz w:val="22"/>
                <w:szCs w:val="22"/>
              </w:rPr>
              <w:t>40</w:t>
            </w:r>
          </w:p>
          <w:p w:rsidR="0049164F" w:rsidRPr="0049164F" w:rsidRDefault="0049164F" w:rsidP="006F0C6A">
            <w:pPr>
              <w:ind w:left="-90" w:right="-72"/>
              <w:jc w:val="center"/>
              <w:rPr>
                <w:b/>
                <w:sz w:val="22"/>
                <w:szCs w:val="22"/>
              </w:rPr>
            </w:pPr>
            <w:r w:rsidRPr="0049164F">
              <w:rPr>
                <w:b/>
                <w:sz w:val="22"/>
                <w:szCs w:val="22"/>
              </w:rPr>
              <w:t>Asheville, NC 28806</w:t>
            </w:r>
          </w:p>
        </w:tc>
      </w:tr>
      <w:tr w:rsidR="0049164F" w:rsidRPr="0049164F" w:rsidTr="002963BB">
        <w:trPr>
          <w:jc w:val="center"/>
        </w:trPr>
        <w:tc>
          <w:tcPr>
            <w:tcW w:w="3570" w:type="dxa"/>
            <w:tcMar>
              <w:left w:w="72" w:type="dxa"/>
              <w:right w:w="72" w:type="dxa"/>
            </w:tcMar>
            <w:vAlign w:val="center"/>
          </w:tcPr>
          <w:p w:rsidR="0049164F" w:rsidRPr="0049164F" w:rsidRDefault="0049164F" w:rsidP="006F0C6A">
            <w:pPr>
              <w:ind w:left="-90" w:right="-72"/>
              <w:jc w:val="center"/>
              <w:rPr>
                <w:sz w:val="22"/>
                <w:szCs w:val="22"/>
              </w:rPr>
            </w:pPr>
            <w:r w:rsidRPr="0049164F">
              <w:rPr>
                <w:sz w:val="22"/>
                <w:szCs w:val="22"/>
              </w:rPr>
              <w:t>Contract Award Date</w:t>
            </w:r>
          </w:p>
        </w:tc>
        <w:tc>
          <w:tcPr>
            <w:tcW w:w="2674" w:type="dxa"/>
            <w:tcMar>
              <w:left w:w="72" w:type="dxa"/>
              <w:right w:w="72" w:type="dxa"/>
            </w:tcMar>
            <w:vAlign w:val="center"/>
          </w:tcPr>
          <w:p w:rsidR="0049164F" w:rsidRPr="0049164F" w:rsidRDefault="0049164F" w:rsidP="00F42FD7">
            <w:pPr>
              <w:ind w:left="-90" w:right="-72"/>
              <w:jc w:val="center"/>
              <w:rPr>
                <w:b/>
                <w:sz w:val="22"/>
                <w:szCs w:val="22"/>
              </w:rPr>
            </w:pPr>
            <w:r w:rsidRPr="0049164F">
              <w:rPr>
                <w:b/>
                <w:sz w:val="22"/>
                <w:szCs w:val="22"/>
              </w:rPr>
              <w:t>No later than M</w:t>
            </w:r>
            <w:r w:rsidR="006918D5">
              <w:rPr>
                <w:b/>
                <w:sz w:val="22"/>
                <w:szCs w:val="22"/>
              </w:rPr>
              <w:t xml:space="preserve">ay </w:t>
            </w:r>
            <w:r w:rsidR="00F42FD7">
              <w:rPr>
                <w:b/>
                <w:sz w:val="22"/>
                <w:szCs w:val="22"/>
              </w:rPr>
              <w:t>28</w:t>
            </w:r>
            <w:r w:rsidRPr="0049164F">
              <w:rPr>
                <w:b/>
                <w:sz w:val="22"/>
                <w:szCs w:val="22"/>
              </w:rPr>
              <w:t>, 20</w:t>
            </w:r>
            <w:r w:rsidR="006918D5">
              <w:rPr>
                <w:b/>
                <w:sz w:val="22"/>
                <w:szCs w:val="22"/>
              </w:rPr>
              <w:t>1</w:t>
            </w:r>
            <w:r w:rsidR="00295435">
              <w:rPr>
                <w:b/>
                <w:sz w:val="22"/>
                <w:szCs w:val="22"/>
              </w:rPr>
              <w:t>9</w:t>
            </w:r>
          </w:p>
        </w:tc>
        <w:tc>
          <w:tcPr>
            <w:tcW w:w="3656" w:type="dxa"/>
            <w:tcMar>
              <w:left w:w="72" w:type="dxa"/>
              <w:right w:w="72" w:type="dxa"/>
            </w:tcMar>
            <w:vAlign w:val="center"/>
          </w:tcPr>
          <w:p w:rsidR="0049164F" w:rsidRPr="0049164F" w:rsidRDefault="0049164F" w:rsidP="006F0C6A">
            <w:pPr>
              <w:ind w:left="-90" w:right="-72"/>
              <w:jc w:val="center"/>
              <w:rPr>
                <w:sz w:val="22"/>
                <w:szCs w:val="22"/>
              </w:rPr>
            </w:pPr>
          </w:p>
        </w:tc>
      </w:tr>
      <w:tr w:rsidR="0049164F" w:rsidRPr="0049164F" w:rsidTr="002963BB">
        <w:trPr>
          <w:jc w:val="center"/>
        </w:trPr>
        <w:tc>
          <w:tcPr>
            <w:tcW w:w="3570" w:type="dxa"/>
            <w:tcMar>
              <w:left w:w="72" w:type="dxa"/>
              <w:right w:w="72" w:type="dxa"/>
            </w:tcMar>
            <w:vAlign w:val="center"/>
          </w:tcPr>
          <w:p w:rsidR="0049164F" w:rsidRPr="0049164F" w:rsidRDefault="0049164F" w:rsidP="006F0C6A">
            <w:pPr>
              <w:ind w:left="-90" w:right="-72"/>
              <w:jc w:val="center"/>
              <w:rPr>
                <w:sz w:val="22"/>
                <w:szCs w:val="22"/>
              </w:rPr>
            </w:pPr>
            <w:r w:rsidRPr="0049164F">
              <w:rPr>
                <w:sz w:val="22"/>
                <w:szCs w:val="22"/>
              </w:rPr>
              <w:t>Projected Start Date of Program</w:t>
            </w:r>
          </w:p>
        </w:tc>
        <w:tc>
          <w:tcPr>
            <w:tcW w:w="2674" w:type="dxa"/>
            <w:tcMar>
              <w:left w:w="72" w:type="dxa"/>
              <w:right w:w="72" w:type="dxa"/>
            </w:tcMar>
            <w:vAlign w:val="center"/>
          </w:tcPr>
          <w:p w:rsidR="0049164F" w:rsidRPr="0049164F" w:rsidRDefault="0049164F" w:rsidP="00295435">
            <w:pPr>
              <w:ind w:left="-90" w:right="-72"/>
              <w:jc w:val="center"/>
              <w:rPr>
                <w:b/>
                <w:sz w:val="22"/>
                <w:szCs w:val="22"/>
              </w:rPr>
            </w:pPr>
            <w:r w:rsidRPr="0049164F">
              <w:rPr>
                <w:b/>
                <w:sz w:val="22"/>
                <w:szCs w:val="22"/>
              </w:rPr>
              <w:t>July 1, 201</w:t>
            </w:r>
            <w:r w:rsidR="00295435">
              <w:rPr>
                <w:b/>
                <w:sz w:val="22"/>
                <w:szCs w:val="22"/>
              </w:rPr>
              <w:t>9</w:t>
            </w:r>
          </w:p>
        </w:tc>
        <w:tc>
          <w:tcPr>
            <w:tcW w:w="3656" w:type="dxa"/>
            <w:tcMar>
              <w:left w:w="72" w:type="dxa"/>
              <w:right w:w="72" w:type="dxa"/>
            </w:tcMar>
            <w:vAlign w:val="center"/>
          </w:tcPr>
          <w:p w:rsidR="0049164F" w:rsidRPr="0049164F" w:rsidRDefault="0049164F" w:rsidP="006F0C6A">
            <w:pPr>
              <w:ind w:left="-90" w:right="-72"/>
              <w:jc w:val="center"/>
              <w:rPr>
                <w:sz w:val="22"/>
                <w:szCs w:val="22"/>
              </w:rPr>
            </w:pPr>
          </w:p>
        </w:tc>
      </w:tr>
    </w:tbl>
    <w:p w:rsidR="0049164F" w:rsidRDefault="0049164F" w:rsidP="0049164F">
      <w:pPr>
        <w:ind w:left="184"/>
        <w:jc w:val="center"/>
        <w:rPr>
          <w:rFonts w:asciiTheme="minorHAnsi" w:hAnsiTheme="minorHAnsi" w:cstheme="minorHAnsi"/>
        </w:rPr>
      </w:pPr>
    </w:p>
    <w:p w:rsidR="0049164F" w:rsidRPr="00A33722" w:rsidRDefault="0049164F" w:rsidP="00F37654">
      <w:pPr>
        <w:pStyle w:val="Heading2"/>
        <w:pBdr>
          <w:top w:val="single" w:sz="4" w:space="1" w:color="auto"/>
          <w:left w:val="single" w:sz="4" w:space="4" w:color="auto"/>
          <w:bottom w:val="single" w:sz="4" w:space="1" w:color="auto"/>
          <w:right w:val="single" w:sz="4" w:space="4" w:color="auto"/>
        </w:pBdr>
        <w:shd w:val="solid" w:color="auto" w:fill="000000"/>
        <w:rPr>
          <w:rFonts w:asciiTheme="minorHAnsi" w:hAnsiTheme="minorHAnsi" w:cstheme="minorHAnsi"/>
          <w:smallCaps/>
          <w:sz w:val="32"/>
          <w:szCs w:val="32"/>
          <w:bdr w:val="single" w:sz="4" w:space="0" w:color="auto"/>
          <w:shd w:val="clear" w:color="auto" w:fill="000000"/>
        </w:rPr>
      </w:pPr>
      <w:r w:rsidRPr="0049164F">
        <w:rPr>
          <w:rFonts w:asciiTheme="minorHAnsi" w:hAnsiTheme="minorHAnsi" w:cstheme="minorHAnsi"/>
          <w:color w:val="auto"/>
          <w:sz w:val="32"/>
          <w:szCs w:val="32"/>
        </w:rPr>
        <w:t>Resource Materials</w:t>
      </w:r>
      <w:r w:rsidRPr="0049164F">
        <w:rPr>
          <w:rFonts w:asciiTheme="minorHAnsi" w:hAnsiTheme="minorHAnsi" w:cstheme="minorHAnsi"/>
          <w:color w:val="auto"/>
          <w:sz w:val="32"/>
          <w:szCs w:val="32"/>
        </w:rPr>
        <w:tab/>
      </w:r>
      <w:r w:rsidRPr="00A33722">
        <w:rPr>
          <w:rFonts w:asciiTheme="minorHAnsi" w:hAnsiTheme="minorHAnsi" w:cstheme="minorHAnsi"/>
          <w:sz w:val="32"/>
          <w:szCs w:val="32"/>
        </w:rPr>
        <w:tab/>
      </w:r>
      <w:r w:rsidRPr="00A33722">
        <w:rPr>
          <w:rFonts w:asciiTheme="minorHAnsi" w:hAnsiTheme="minorHAnsi" w:cstheme="minorHAnsi"/>
          <w:smallCaps/>
          <w:sz w:val="32"/>
          <w:szCs w:val="32"/>
          <w:bdr w:val="single" w:sz="4" w:space="0" w:color="auto"/>
          <w:shd w:val="clear" w:color="auto" w:fill="000000"/>
        </w:rPr>
        <w:tab/>
      </w:r>
      <w:r w:rsidRPr="00A33722">
        <w:rPr>
          <w:rFonts w:asciiTheme="minorHAnsi" w:hAnsiTheme="minorHAnsi" w:cstheme="minorHAnsi"/>
          <w:smallCaps/>
          <w:sz w:val="32"/>
          <w:szCs w:val="32"/>
          <w:bdr w:val="single" w:sz="4" w:space="0" w:color="auto"/>
          <w:shd w:val="clear" w:color="auto" w:fill="000000"/>
        </w:rPr>
        <w:tab/>
      </w:r>
      <w:r w:rsidRPr="00A33722">
        <w:rPr>
          <w:rFonts w:asciiTheme="minorHAnsi" w:hAnsiTheme="minorHAnsi" w:cstheme="minorHAnsi"/>
          <w:smallCaps/>
          <w:sz w:val="32"/>
          <w:szCs w:val="32"/>
          <w:bdr w:val="single" w:sz="4" w:space="0" w:color="auto"/>
          <w:shd w:val="clear" w:color="auto" w:fill="000000"/>
        </w:rPr>
        <w:tab/>
      </w:r>
      <w:r w:rsidRPr="00A33722">
        <w:rPr>
          <w:rFonts w:asciiTheme="minorHAnsi" w:hAnsiTheme="minorHAnsi" w:cstheme="minorHAnsi"/>
          <w:smallCaps/>
          <w:sz w:val="32"/>
          <w:szCs w:val="32"/>
          <w:bdr w:val="single" w:sz="4" w:space="0" w:color="auto"/>
          <w:shd w:val="clear" w:color="auto" w:fill="000000"/>
        </w:rPr>
        <w:tab/>
      </w:r>
      <w:r w:rsidRPr="00A33722">
        <w:rPr>
          <w:rFonts w:asciiTheme="minorHAnsi" w:hAnsiTheme="minorHAnsi" w:cstheme="minorHAnsi"/>
          <w:smallCaps/>
          <w:sz w:val="32"/>
          <w:szCs w:val="32"/>
          <w:bdr w:val="single" w:sz="4" w:space="0" w:color="auto"/>
          <w:shd w:val="clear" w:color="auto" w:fill="000000"/>
        </w:rPr>
        <w:tab/>
      </w:r>
      <w:r w:rsidRPr="00A33722">
        <w:rPr>
          <w:rFonts w:asciiTheme="minorHAnsi" w:hAnsiTheme="minorHAnsi" w:cstheme="minorHAnsi"/>
          <w:smallCaps/>
          <w:sz w:val="32"/>
          <w:szCs w:val="32"/>
          <w:bdr w:val="single" w:sz="4" w:space="0" w:color="auto"/>
          <w:shd w:val="clear" w:color="auto" w:fill="000000"/>
        </w:rPr>
        <w:tab/>
      </w:r>
    </w:p>
    <w:p w:rsidR="0049164F" w:rsidRDefault="0049164F" w:rsidP="0049164F">
      <w:pPr>
        <w:ind w:left="184"/>
        <w:rPr>
          <w:rFonts w:asciiTheme="minorHAnsi" w:hAnsiTheme="minorHAnsi" w:cstheme="minorHAnsi"/>
        </w:rPr>
      </w:pPr>
    </w:p>
    <w:p w:rsidR="0049164F" w:rsidRPr="0049164F" w:rsidRDefault="0049164F" w:rsidP="0049164F">
      <w:pPr>
        <w:ind w:left="184"/>
        <w:rPr>
          <w:b/>
        </w:rPr>
      </w:pPr>
      <w:r w:rsidRPr="0049164F">
        <w:rPr>
          <w:b/>
        </w:rPr>
        <w:t>A copy of the Workforce Innovation and Opportunity Act can be found at:</w:t>
      </w:r>
    </w:p>
    <w:p w:rsidR="0049164F" w:rsidRPr="0049164F" w:rsidRDefault="0049164F" w:rsidP="0049164F">
      <w:pPr>
        <w:ind w:left="184"/>
        <w:rPr>
          <w:b/>
        </w:rPr>
      </w:pPr>
    </w:p>
    <w:p w:rsidR="0049164F" w:rsidRPr="0049164F" w:rsidRDefault="00057662" w:rsidP="0049164F">
      <w:pPr>
        <w:ind w:left="184"/>
        <w:rPr>
          <w:rStyle w:val="Hyperlink"/>
        </w:rPr>
      </w:pPr>
      <w:hyperlink r:id="rId9" w:history="1">
        <w:r w:rsidR="0049164F" w:rsidRPr="0049164F">
          <w:rPr>
            <w:rStyle w:val="Hyperlink"/>
          </w:rPr>
          <w:t>www.doleta.gov/WIOA</w:t>
        </w:r>
      </w:hyperlink>
    </w:p>
    <w:p w:rsidR="0049164F" w:rsidRPr="0049164F" w:rsidRDefault="0049164F" w:rsidP="0049164F">
      <w:pPr>
        <w:ind w:left="184"/>
        <w:rPr>
          <w:rStyle w:val="Hyperlink"/>
        </w:rPr>
      </w:pPr>
    </w:p>
    <w:p w:rsidR="0049164F" w:rsidRPr="0049164F" w:rsidRDefault="0049164F" w:rsidP="0049164F">
      <w:pPr>
        <w:ind w:left="723" w:right="449"/>
      </w:pPr>
      <w:r w:rsidRPr="0049164F">
        <w:t xml:space="preserve">Visit </w:t>
      </w:r>
      <w:hyperlink r:id="rId10" w:history="1">
        <w:r w:rsidRPr="0049164F">
          <w:rPr>
            <w:rStyle w:val="Hyperlink"/>
          </w:rPr>
          <w:t>www.doleta.gov/WIOA</w:t>
        </w:r>
      </w:hyperlink>
      <w:r w:rsidRPr="0049164F">
        <w:t xml:space="preserve"> to learn more about WIOA and to access relevant guidance and technical assistance tools and resources developed by the Employment and Training Administration (ETA).  </w:t>
      </w:r>
    </w:p>
    <w:p w:rsidR="0049164F" w:rsidRPr="0049164F" w:rsidRDefault="0049164F" w:rsidP="0049164F">
      <w:pPr>
        <w:ind w:left="723" w:right="449"/>
      </w:pPr>
    </w:p>
    <w:p w:rsidR="0049164F" w:rsidRPr="0049164F" w:rsidRDefault="0049164F" w:rsidP="0049164F">
      <w:pPr>
        <w:ind w:left="723" w:right="449"/>
      </w:pPr>
      <w:r w:rsidRPr="0049164F">
        <w:t xml:space="preserve">Federal policy information is posted on the internet at </w:t>
      </w:r>
      <w:hyperlink r:id="rId11">
        <w:r w:rsidRPr="0049164F">
          <w:rPr>
            <w:color w:val="0000FF"/>
          </w:rPr>
          <w:t>www.doleta.gov/usworkforce</w:t>
        </w:r>
      </w:hyperlink>
      <w:hyperlink r:id="rId12">
        <w:r w:rsidRPr="0049164F">
          <w:t>.</w:t>
        </w:r>
      </w:hyperlink>
      <w:r w:rsidRPr="0049164F">
        <w:t xml:space="preserve"> North Carolina’s policy information and the N.C. Strategic Plan (are available at the Division of Workforce Solutions’ </w:t>
      </w:r>
      <w:hyperlink r:id="rId13">
        <w:r w:rsidRPr="0049164F">
          <w:rPr>
            <w:color w:val="0000FF"/>
            <w:u w:val="single" w:color="0000FF"/>
          </w:rPr>
          <w:t>www.nccommerce.com</w:t>
        </w:r>
      </w:hyperlink>
      <w:hyperlink r:id="rId14">
        <w:r w:rsidRPr="0049164F">
          <w:t xml:space="preserve"> </w:t>
        </w:r>
      </w:hyperlink>
      <w:r w:rsidRPr="0049164F">
        <w:t xml:space="preserve">site. </w:t>
      </w:r>
    </w:p>
    <w:p w:rsidR="0049164F" w:rsidRPr="0049164F" w:rsidRDefault="0049164F" w:rsidP="0049164F">
      <w:pPr>
        <w:ind w:left="184"/>
      </w:pPr>
    </w:p>
    <w:p w:rsidR="0049164F" w:rsidRPr="0049164F" w:rsidRDefault="0049164F" w:rsidP="0049164F">
      <w:pPr>
        <w:ind w:left="184"/>
        <w:rPr>
          <w:b/>
        </w:rPr>
      </w:pPr>
      <w:r w:rsidRPr="0049164F">
        <w:rPr>
          <w:b/>
        </w:rPr>
        <w:t>The Mountain Area Workforce Development Board does not discriminate in regards to employment or services to WIOA participants on the basis of Race, Color, Age, Religion, Sex, Disability, National Origin or Political Affiliation or Belief. All contractors must have an Equal Opportunity Policy that honors that commitment.</w:t>
      </w:r>
      <w:r w:rsidRPr="0049164F">
        <w:rPr>
          <w:b/>
        </w:rPr>
        <w:br w:type="page"/>
      </w:r>
    </w:p>
    <w:p w:rsidR="0049164F" w:rsidRPr="0049164F" w:rsidRDefault="0049164F" w:rsidP="0049164F">
      <w:pPr>
        <w:pStyle w:val="Heading2"/>
        <w:pBdr>
          <w:top w:val="single" w:sz="4" w:space="1" w:color="auto"/>
          <w:left w:val="single" w:sz="4" w:space="4" w:color="auto"/>
          <w:bottom w:val="single" w:sz="4" w:space="1" w:color="auto"/>
          <w:right w:val="single" w:sz="4" w:space="4" w:color="auto"/>
        </w:pBdr>
        <w:shd w:val="solid" w:color="auto" w:fill="000000"/>
        <w:ind w:left="184" w:hanging="274"/>
        <w:rPr>
          <w:b/>
          <w:color w:val="auto"/>
          <w:sz w:val="28"/>
          <w:szCs w:val="28"/>
        </w:rPr>
      </w:pPr>
      <w:r w:rsidRPr="0049164F">
        <w:rPr>
          <w:b/>
          <w:color w:val="auto"/>
          <w:sz w:val="28"/>
          <w:szCs w:val="28"/>
        </w:rPr>
        <w:lastRenderedPageBreak/>
        <w:t xml:space="preserve">I. </w:t>
      </w:r>
      <w:r w:rsidRPr="0049164F">
        <w:rPr>
          <w:b/>
          <w:color w:val="auto"/>
          <w:sz w:val="28"/>
          <w:szCs w:val="28"/>
        </w:rPr>
        <w:tab/>
        <w:t xml:space="preserve"> DEFINITIONS </w:t>
      </w:r>
    </w:p>
    <w:p w:rsidR="00C910A1" w:rsidRDefault="00C910A1" w:rsidP="006A3564">
      <w:pPr>
        <w:jc w:val="center"/>
        <w:rPr>
          <w:rFonts w:ascii="Calibri" w:hAnsi="Calibri"/>
          <w:smallCaps/>
        </w:rPr>
      </w:pPr>
    </w:p>
    <w:p w:rsidR="0049164F" w:rsidRPr="0084150D" w:rsidRDefault="0049164F" w:rsidP="00DE5112">
      <w:pPr>
        <w:numPr>
          <w:ilvl w:val="0"/>
          <w:numId w:val="8"/>
        </w:numPr>
        <w:tabs>
          <w:tab w:val="left" w:pos="-1440"/>
          <w:tab w:val="left" w:pos="-720"/>
        </w:tabs>
        <w:ind w:left="630" w:hanging="540"/>
        <w:jc w:val="both"/>
      </w:pPr>
      <w:r w:rsidRPr="0084150D">
        <w:t>The term “</w:t>
      </w:r>
      <w:r>
        <w:t>MAWDB</w:t>
      </w:r>
      <w:r w:rsidRPr="0084150D">
        <w:t xml:space="preserve">” means the </w:t>
      </w:r>
      <w:r>
        <w:t>Mountain Area</w:t>
      </w:r>
      <w:r w:rsidRPr="0084150D">
        <w:t xml:space="preserve"> Workforce Development Board.</w:t>
      </w:r>
    </w:p>
    <w:p w:rsidR="0049164F" w:rsidRPr="0084150D" w:rsidRDefault="0049164F" w:rsidP="0049164F">
      <w:pPr>
        <w:tabs>
          <w:tab w:val="left" w:pos="-1440"/>
          <w:tab w:val="left" w:pos="-720"/>
        </w:tabs>
        <w:ind w:left="630" w:hanging="540"/>
      </w:pPr>
    </w:p>
    <w:p w:rsidR="0049164F" w:rsidRPr="0084150D" w:rsidRDefault="0049164F" w:rsidP="00DE5112">
      <w:pPr>
        <w:numPr>
          <w:ilvl w:val="0"/>
          <w:numId w:val="8"/>
        </w:numPr>
        <w:tabs>
          <w:tab w:val="left" w:pos="-1440"/>
          <w:tab w:val="left" w:pos="-720"/>
        </w:tabs>
        <w:ind w:left="630" w:hanging="540"/>
        <w:jc w:val="both"/>
      </w:pPr>
      <w:r w:rsidRPr="0084150D">
        <w:t>The term “Act” or “WIOA” refers to the Workforce Innovation and Opportunity Act.</w:t>
      </w:r>
    </w:p>
    <w:p w:rsidR="0049164F" w:rsidRPr="0084150D" w:rsidRDefault="0049164F" w:rsidP="0049164F">
      <w:pPr>
        <w:tabs>
          <w:tab w:val="left" w:pos="-1440"/>
          <w:tab w:val="left" w:pos="-720"/>
        </w:tabs>
        <w:ind w:left="630" w:hanging="540"/>
      </w:pPr>
    </w:p>
    <w:p w:rsidR="0049164F" w:rsidRPr="0084150D" w:rsidRDefault="0049164F" w:rsidP="00DE5112">
      <w:pPr>
        <w:numPr>
          <w:ilvl w:val="0"/>
          <w:numId w:val="8"/>
        </w:numPr>
        <w:tabs>
          <w:tab w:val="left" w:pos="-1440"/>
          <w:tab w:val="left" w:pos="-720"/>
        </w:tabs>
        <w:ind w:left="630" w:hanging="540"/>
        <w:jc w:val="both"/>
      </w:pPr>
      <w:r w:rsidRPr="0084150D">
        <w:t xml:space="preserve">The term </w:t>
      </w:r>
      <w:r w:rsidR="00263538">
        <w:t>“</w:t>
      </w:r>
      <w:r w:rsidRPr="0084150D">
        <w:t>Local Area</w:t>
      </w:r>
      <w:r w:rsidR="00263538">
        <w:t xml:space="preserve">” </w:t>
      </w:r>
      <w:r w:rsidRPr="0084150D">
        <w:t xml:space="preserve">(LA) refers to the </w:t>
      </w:r>
      <w:r>
        <w:t>Mountain Area WDB L</w:t>
      </w:r>
      <w:r w:rsidRPr="0084150D">
        <w:t>ocal Area consisting of</w:t>
      </w:r>
      <w:r>
        <w:t xml:space="preserve"> Buncombe</w:t>
      </w:r>
      <w:r w:rsidRPr="0084150D">
        <w:t xml:space="preserve">, </w:t>
      </w:r>
      <w:r>
        <w:t>Madison, Henderson, and Transylvania</w:t>
      </w:r>
      <w:r w:rsidRPr="0084150D">
        <w:t xml:space="preserve"> counties.</w:t>
      </w:r>
    </w:p>
    <w:p w:rsidR="0049164F" w:rsidRPr="0084150D" w:rsidRDefault="0049164F" w:rsidP="0049164F">
      <w:pPr>
        <w:numPr>
          <w:ilvl w:val="12"/>
          <w:numId w:val="0"/>
        </w:numPr>
        <w:tabs>
          <w:tab w:val="left" w:pos="-1440"/>
          <w:tab w:val="left" w:pos="-720"/>
        </w:tabs>
        <w:ind w:left="630" w:hanging="540"/>
      </w:pPr>
    </w:p>
    <w:p w:rsidR="0049164F" w:rsidRPr="0084150D" w:rsidRDefault="0049164F" w:rsidP="00DE5112">
      <w:pPr>
        <w:numPr>
          <w:ilvl w:val="0"/>
          <w:numId w:val="8"/>
        </w:numPr>
        <w:tabs>
          <w:tab w:val="left" w:pos="-1440"/>
          <w:tab w:val="left" w:pos="-720"/>
        </w:tabs>
        <w:ind w:left="630" w:hanging="540"/>
        <w:jc w:val="both"/>
      </w:pPr>
      <w:r w:rsidRPr="0084150D">
        <w:t xml:space="preserve">The term “administrative entity” refers to the agency selected by the WDB to operate the WIOA certified and uncertified NCWorks Career Centers/Career Centers. </w:t>
      </w:r>
    </w:p>
    <w:p w:rsidR="0049164F" w:rsidRPr="0084150D" w:rsidRDefault="0049164F" w:rsidP="0049164F">
      <w:pPr>
        <w:numPr>
          <w:ilvl w:val="12"/>
          <w:numId w:val="0"/>
        </w:numPr>
        <w:tabs>
          <w:tab w:val="left" w:pos="-1440"/>
          <w:tab w:val="left" w:pos="-720"/>
        </w:tabs>
        <w:ind w:left="630" w:hanging="540"/>
      </w:pPr>
    </w:p>
    <w:p w:rsidR="0049164F" w:rsidRPr="0084150D" w:rsidRDefault="0049164F" w:rsidP="00DE5112">
      <w:pPr>
        <w:numPr>
          <w:ilvl w:val="0"/>
          <w:numId w:val="8"/>
        </w:numPr>
        <w:tabs>
          <w:tab w:val="left" w:pos="-1440"/>
          <w:tab w:val="left" w:pos="-720"/>
        </w:tabs>
        <w:ind w:left="630" w:hanging="540"/>
        <w:jc w:val="both"/>
      </w:pPr>
      <w:r w:rsidRPr="0084150D">
        <w:t xml:space="preserve">The term “Solicitation” or “RFP” means this Request for Proposals, indicating that the procurement is advertised.  </w:t>
      </w:r>
    </w:p>
    <w:p w:rsidR="0049164F" w:rsidRPr="0084150D" w:rsidRDefault="0049164F" w:rsidP="0049164F">
      <w:pPr>
        <w:numPr>
          <w:ilvl w:val="12"/>
          <w:numId w:val="0"/>
        </w:numPr>
        <w:tabs>
          <w:tab w:val="left" w:pos="-1440"/>
          <w:tab w:val="left" w:pos="-720"/>
        </w:tabs>
        <w:ind w:left="630" w:hanging="540"/>
      </w:pPr>
    </w:p>
    <w:p w:rsidR="0049164F" w:rsidRPr="0084150D" w:rsidRDefault="0049164F" w:rsidP="00DE5112">
      <w:pPr>
        <w:numPr>
          <w:ilvl w:val="0"/>
          <w:numId w:val="8"/>
        </w:numPr>
        <w:tabs>
          <w:tab w:val="left" w:pos="-1440"/>
          <w:tab w:val="left" w:pos="-720"/>
        </w:tabs>
        <w:ind w:left="630" w:hanging="540"/>
        <w:jc w:val="both"/>
      </w:pPr>
      <w:r w:rsidRPr="0084150D">
        <w:t xml:space="preserve">The terms “Offer” and “Proposal” refer to the responses to this </w:t>
      </w:r>
      <w:r w:rsidR="00CB6310">
        <w:t>Proposal</w:t>
      </w:r>
      <w:r w:rsidRPr="0084150D">
        <w:t>.  “</w:t>
      </w:r>
      <w:r w:rsidR="00CB6310" w:rsidRPr="0084150D">
        <w:t>Offeror</w:t>
      </w:r>
      <w:r w:rsidRPr="0084150D">
        <w:t xml:space="preserve">” and “Proposer” refer to the organization submitting that response.  The terms “Service Provider” and “Contractor” refer to a successful offer selected by the WDB that has entered into a contract to provide services to eligible participants/customers.  “Service Providers” as referred to in this </w:t>
      </w:r>
      <w:r w:rsidR="00CB6310" w:rsidRPr="0084150D">
        <w:t xml:space="preserve">Proposal </w:t>
      </w:r>
      <w:r w:rsidRPr="0084150D">
        <w:t>are agencies providing Wagner</w:t>
      </w:r>
      <w:r>
        <w:t>-</w:t>
      </w:r>
      <w:r w:rsidRPr="0084150D">
        <w:t>Peyser and Workforce Innovation and Opportunity Act services.</w:t>
      </w:r>
    </w:p>
    <w:p w:rsidR="0049164F" w:rsidRPr="0084150D" w:rsidRDefault="0049164F" w:rsidP="0049164F">
      <w:pPr>
        <w:tabs>
          <w:tab w:val="left" w:pos="-1440"/>
          <w:tab w:val="left" w:pos="-720"/>
        </w:tabs>
        <w:ind w:left="630" w:hanging="540"/>
      </w:pPr>
    </w:p>
    <w:p w:rsidR="0049164F" w:rsidRPr="0084150D" w:rsidRDefault="0049164F" w:rsidP="00DE5112">
      <w:pPr>
        <w:numPr>
          <w:ilvl w:val="0"/>
          <w:numId w:val="8"/>
        </w:numPr>
        <w:tabs>
          <w:tab w:val="left" w:pos="-1440"/>
          <w:tab w:val="left" w:pos="-720"/>
        </w:tabs>
        <w:ind w:left="630" w:hanging="540"/>
        <w:jc w:val="both"/>
      </w:pPr>
      <w:r w:rsidRPr="0084150D">
        <w:t>The term “Objective Assessment” refers to an examination of the capabilities, needs, and vocational potential of a participant based on a review of basic skills, occupational skills, prior work experience, employability, interests, aptitudes (including interests and aptitudes for non-traditional jobs), supportive service needs and developmental needs.</w:t>
      </w:r>
    </w:p>
    <w:p w:rsidR="0049164F" w:rsidRPr="0084150D" w:rsidRDefault="0049164F" w:rsidP="0049164F">
      <w:pPr>
        <w:numPr>
          <w:ilvl w:val="12"/>
          <w:numId w:val="0"/>
        </w:numPr>
        <w:tabs>
          <w:tab w:val="left" w:pos="-1440"/>
          <w:tab w:val="left" w:pos="-720"/>
        </w:tabs>
        <w:ind w:left="630" w:hanging="540"/>
      </w:pPr>
    </w:p>
    <w:p w:rsidR="0049164F" w:rsidRDefault="0049164F" w:rsidP="00DE5112">
      <w:pPr>
        <w:numPr>
          <w:ilvl w:val="0"/>
          <w:numId w:val="8"/>
        </w:numPr>
        <w:tabs>
          <w:tab w:val="left" w:pos="-1440"/>
          <w:tab w:val="left" w:pos="-720"/>
        </w:tabs>
        <w:ind w:left="630" w:hanging="540"/>
        <w:jc w:val="both"/>
      </w:pPr>
      <w:r w:rsidRPr="0084150D">
        <w:t xml:space="preserve">The term “Individual Employability Plan” or “IEP” refers to a written plan that is used to document employment goals, appropriate achievement objectives, and appropriate services for the participant.  </w:t>
      </w:r>
    </w:p>
    <w:p w:rsidR="006F0C6A" w:rsidRDefault="006F0C6A" w:rsidP="006F0C6A">
      <w:pPr>
        <w:pStyle w:val="ListParagraph"/>
      </w:pPr>
    </w:p>
    <w:p w:rsidR="006F0C6A" w:rsidRDefault="006F0C6A" w:rsidP="00DE5112">
      <w:pPr>
        <w:numPr>
          <w:ilvl w:val="0"/>
          <w:numId w:val="8"/>
        </w:numPr>
        <w:tabs>
          <w:tab w:val="left" w:pos="-1440"/>
          <w:tab w:val="left" w:pos="-720"/>
        </w:tabs>
        <w:ind w:left="630" w:hanging="540"/>
        <w:jc w:val="both"/>
      </w:pPr>
      <w:r>
        <w:t>The term “Basic Skills Deficient” refers to having English, reading or math skills below a 9</w:t>
      </w:r>
      <w:r w:rsidRPr="006F0C6A">
        <w:rPr>
          <w:vertAlign w:val="superscript"/>
        </w:rPr>
        <w:t>th</w:t>
      </w:r>
      <w:r>
        <w:t xml:space="preserve"> grade level on a generally accepted assessment instrument.</w:t>
      </w:r>
    </w:p>
    <w:p w:rsidR="006F0C6A" w:rsidRDefault="006F0C6A" w:rsidP="006F0C6A">
      <w:pPr>
        <w:pStyle w:val="ListParagraph"/>
      </w:pPr>
    </w:p>
    <w:p w:rsidR="006F0C6A" w:rsidRDefault="006F0C6A" w:rsidP="00DE5112">
      <w:pPr>
        <w:numPr>
          <w:ilvl w:val="0"/>
          <w:numId w:val="8"/>
        </w:numPr>
        <w:tabs>
          <w:tab w:val="left" w:pos="-1440"/>
          <w:tab w:val="left" w:pos="-720"/>
        </w:tabs>
        <w:ind w:left="630" w:hanging="540"/>
        <w:jc w:val="both"/>
      </w:pPr>
      <w:r>
        <w:t>The term “Non-traditional Employment for Women” means the placement of females into an occupation in which there is currently less than 25% female employment.</w:t>
      </w:r>
    </w:p>
    <w:p w:rsidR="006F0C6A" w:rsidRDefault="006F0C6A" w:rsidP="006F0C6A">
      <w:pPr>
        <w:pStyle w:val="ListParagraph"/>
      </w:pPr>
    </w:p>
    <w:p w:rsidR="006F0C6A" w:rsidRDefault="006F0C6A" w:rsidP="00DE5112">
      <w:pPr>
        <w:numPr>
          <w:ilvl w:val="0"/>
          <w:numId w:val="8"/>
        </w:numPr>
        <w:tabs>
          <w:tab w:val="left" w:pos="-1440"/>
          <w:tab w:val="left" w:pos="-720"/>
        </w:tabs>
        <w:ind w:left="630" w:hanging="540"/>
        <w:jc w:val="both"/>
      </w:pPr>
      <w:r>
        <w:t>The acronym “CBO” refers to Community Based Organization.</w:t>
      </w:r>
    </w:p>
    <w:p w:rsidR="006F0C6A" w:rsidRDefault="006F0C6A" w:rsidP="006F0C6A">
      <w:pPr>
        <w:pStyle w:val="ListParagraph"/>
      </w:pPr>
    </w:p>
    <w:p w:rsidR="006F0C6A" w:rsidRDefault="006F0C6A" w:rsidP="00DE5112">
      <w:pPr>
        <w:numPr>
          <w:ilvl w:val="0"/>
          <w:numId w:val="8"/>
        </w:numPr>
        <w:tabs>
          <w:tab w:val="left" w:pos="-1440"/>
          <w:tab w:val="left" w:pos="-720"/>
        </w:tabs>
        <w:ind w:left="630" w:hanging="540"/>
        <w:jc w:val="both"/>
      </w:pPr>
      <w:r>
        <w:t xml:space="preserve">The acronym “LEA’s” </w:t>
      </w:r>
      <w:r w:rsidR="00F37654">
        <w:t>refers</w:t>
      </w:r>
      <w:r>
        <w:t xml:space="preserve"> to Lead Educational Agencies.</w:t>
      </w:r>
    </w:p>
    <w:p w:rsidR="006F0C6A" w:rsidRDefault="006F0C6A" w:rsidP="006F0C6A">
      <w:pPr>
        <w:pStyle w:val="ListParagraph"/>
      </w:pPr>
    </w:p>
    <w:p w:rsidR="006F0C6A" w:rsidRDefault="006F0C6A" w:rsidP="00DE5112">
      <w:pPr>
        <w:numPr>
          <w:ilvl w:val="0"/>
          <w:numId w:val="8"/>
        </w:numPr>
        <w:tabs>
          <w:tab w:val="left" w:pos="-1440"/>
          <w:tab w:val="left" w:pos="-720"/>
        </w:tabs>
        <w:ind w:left="630" w:hanging="540"/>
        <w:jc w:val="both"/>
      </w:pPr>
      <w:r>
        <w:t>The acronym “WDB” refers to Workforce Development Board.</w:t>
      </w:r>
    </w:p>
    <w:p w:rsidR="006F0C6A" w:rsidRDefault="006F0C6A" w:rsidP="006F0C6A">
      <w:pPr>
        <w:pStyle w:val="ListParagraph"/>
      </w:pPr>
    </w:p>
    <w:p w:rsidR="006F0C6A" w:rsidRDefault="006F0C6A" w:rsidP="00DE5112">
      <w:pPr>
        <w:numPr>
          <w:ilvl w:val="0"/>
          <w:numId w:val="8"/>
        </w:numPr>
        <w:tabs>
          <w:tab w:val="left" w:pos="-1440"/>
          <w:tab w:val="left" w:pos="-720"/>
        </w:tabs>
        <w:ind w:left="630" w:hanging="540"/>
        <w:jc w:val="both"/>
      </w:pPr>
      <w:r>
        <w:lastRenderedPageBreak/>
        <w:t>The acronym “DWS” refers to the North Carolina Department of Commerce’s Division of Workforce Solutions.</w:t>
      </w:r>
    </w:p>
    <w:p w:rsidR="006F0C6A" w:rsidRDefault="006F0C6A" w:rsidP="006F0C6A">
      <w:pPr>
        <w:pStyle w:val="ListParagraph"/>
      </w:pPr>
    </w:p>
    <w:p w:rsidR="006F0C6A" w:rsidRDefault="006F0C6A" w:rsidP="00DE5112">
      <w:pPr>
        <w:numPr>
          <w:ilvl w:val="0"/>
          <w:numId w:val="8"/>
        </w:numPr>
        <w:tabs>
          <w:tab w:val="left" w:pos="-1440"/>
          <w:tab w:val="left" w:pos="-720"/>
        </w:tabs>
        <w:ind w:left="630" w:hanging="540"/>
        <w:jc w:val="both"/>
      </w:pPr>
      <w:r>
        <w:t xml:space="preserve">The acronym “USDOL” refers to the United States Department of Labor.      </w:t>
      </w:r>
    </w:p>
    <w:p w:rsidR="006F0C6A" w:rsidRDefault="006F0C6A" w:rsidP="006F0C6A">
      <w:pPr>
        <w:pStyle w:val="ListParagraph"/>
      </w:pPr>
    </w:p>
    <w:p w:rsidR="00A1207F" w:rsidRDefault="006F0C6A" w:rsidP="00DE5112">
      <w:pPr>
        <w:numPr>
          <w:ilvl w:val="0"/>
          <w:numId w:val="8"/>
        </w:numPr>
        <w:tabs>
          <w:tab w:val="left" w:pos="-1440"/>
          <w:tab w:val="left" w:pos="-720"/>
        </w:tabs>
        <w:ind w:left="630" w:hanging="540"/>
        <w:jc w:val="both"/>
      </w:pPr>
      <w:r>
        <w:t xml:space="preserve">The term “Career Pathways” pursuant to WIOA means a combination of rigorous and high-quality education, training, and other services that aligns with the skill needs of industries in the economy </w:t>
      </w:r>
      <w:r w:rsidR="00A1207F">
        <w:t xml:space="preserve">of the State or regional economy involved; prepares the individual to be successful in any of a full range of secondary and postsecondary education options, including apprenticeships </w:t>
      </w:r>
      <w:r w:rsidR="00F37654">
        <w:t>registered</w:t>
      </w:r>
      <w:r w:rsidR="00A1207F">
        <w:t xml:space="preserve"> under the Act of August 16, 1937 (commonly known as the “National Apprenticeship Act”); includes counseling to support an individual in achieving the individual’s education and career goals; includes, as appropriate, education offered concurrently with and in the same context as workforce preparation activities and training for a specific occupation or occupational cluster; organizes education, training, and other services to meet the particular needs of an individual in a manner that accelerates the educational and career advancement of the individual to the extent practicable; enables an individual to attain a secondary school diploma or its recognized equivalent, and at least 1 recognized postsecondary credential; and helps and individual enter or advanced within a specific occupation or occupational cluster.</w:t>
      </w:r>
    </w:p>
    <w:p w:rsidR="00A1207F" w:rsidRDefault="00A1207F" w:rsidP="00A1207F">
      <w:pPr>
        <w:pStyle w:val="ListParagraph"/>
      </w:pPr>
    </w:p>
    <w:p w:rsidR="006F0C6A" w:rsidRDefault="00A1207F" w:rsidP="00DE5112">
      <w:pPr>
        <w:numPr>
          <w:ilvl w:val="0"/>
          <w:numId w:val="8"/>
        </w:numPr>
        <w:tabs>
          <w:tab w:val="left" w:pos="-1440"/>
          <w:tab w:val="left" w:pos="-720"/>
        </w:tabs>
        <w:ind w:left="630" w:hanging="540"/>
        <w:jc w:val="both"/>
      </w:pPr>
      <w:r>
        <w:t xml:space="preserve">The term “Sector Strategies” refers to the focus of the Mountain Area Workforce Development Board on the following sectors of the Local Area economy:  Advanced Manufacturing, Healthcare, Hospitality &amp; Tourism, Skilled Trades, and Technology/IT.      </w:t>
      </w:r>
    </w:p>
    <w:p w:rsidR="006F0C6A" w:rsidRDefault="006F0C6A" w:rsidP="006F0C6A">
      <w:pPr>
        <w:pStyle w:val="ListParagraph"/>
      </w:pPr>
    </w:p>
    <w:p w:rsidR="0049164F" w:rsidRPr="0084150D" w:rsidRDefault="0049164F" w:rsidP="0049164F">
      <w:pPr>
        <w:numPr>
          <w:ilvl w:val="12"/>
          <w:numId w:val="0"/>
        </w:numPr>
        <w:tabs>
          <w:tab w:val="left" w:pos="-1440"/>
          <w:tab w:val="left" w:pos="-720"/>
        </w:tabs>
        <w:ind w:left="630" w:hanging="540"/>
      </w:pPr>
    </w:p>
    <w:p w:rsidR="00C910A1" w:rsidRDefault="00C910A1" w:rsidP="006A3564">
      <w:pPr>
        <w:jc w:val="center"/>
        <w:rPr>
          <w:rFonts w:ascii="Calibri" w:hAnsi="Calibri"/>
          <w:smallCaps/>
        </w:rPr>
      </w:pPr>
    </w:p>
    <w:p w:rsidR="00C910A1" w:rsidRDefault="00C910A1" w:rsidP="006A3564">
      <w:pPr>
        <w:jc w:val="center"/>
        <w:rPr>
          <w:rFonts w:ascii="Calibri" w:hAnsi="Calibri"/>
          <w:smallCaps/>
        </w:rPr>
      </w:pPr>
    </w:p>
    <w:p w:rsidR="00C910A1" w:rsidRDefault="00C910A1" w:rsidP="006A3564">
      <w:pPr>
        <w:jc w:val="center"/>
        <w:rPr>
          <w:rFonts w:ascii="Calibri" w:hAnsi="Calibri"/>
          <w:smallCaps/>
        </w:rPr>
      </w:pPr>
    </w:p>
    <w:p w:rsidR="006E1761" w:rsidRPr="0049164F" w:rsidRDefault="006E1761" w:rsidP="00595F61">
      <w:pPr>
        <w:pBdr>
          <w:top w:val="single" w:sz="4" w:space="1" w:color="auto"/>
          <w:left w:val="single" w:sz="4" w:space="4" w:color="auto"/>
          <w:bottom w:val="single" w:sz="4" w:space="1" w:color="auto"/>
          <w:right w:val="single" w:sz="4" w:space="4" w:color="auto"/>
        </w:pBdr>
        <w:tabs>
          <w:tab w:val="left" w:pos="1296"/>
        </w:tabs>
        <w:jc w:val="both"/>
        <w:rPr>
          <w:smallCaps/>
        </w:rPr>
      </w:pPr>
      <w:r w:rsidRPr="0049164F">
        <w:rPr>
          <w:b/>
        </w:rPr>
        <w:t>NOTICE:</w:t>
      </w:r>
    </w:p>
    <w:p w:rsidR="00BD105F" w:rsidRPr="0049164F" w:rsidRDefault="006E1761" w:rsidP="00595F61">
      <w:pPr>
        <w:pStyle w:val="Heading1"/>
        <w:pBdr>
          <w:top w:val="single" w:sz="4" w:space="1" w:color="auto"/>
          <w:left w:val="single" w:sz="4" w:space="4" w:color="auto"/>
          <w:bottom w:val="single" w:sz="4" w:space="1" w:color="auto"/>
          <w:right w:val="single" w:sz="4" w:space="4" w:color="auto"/>
        </w:pBdr>
        <w:spacing w:before="0"/>
        <w:jc w:val="both"/>
        <w:rPr>
          <w:rFonts w:ascii="Times New Roman" w:hAnsi="Times New Roman" w:cs="Times New Roman"/>
          <w:color w:val="auto"/>
          <w:sz w:val="24"/>
          <w:szCs w:val="24"/>
          <w:u w:val="thick"/>
        </w:rPr>
      </w:pPr>
      <w:r w:rsidRPr="0049164F">
        <w:rPr>
          <w:rFonts w:ascii="Times New Roman" w:hAnsi="Times New Roman" w:cs="Times New Roman"/>
          <w:color w:val="auto"/>
          <w:sz w:val="24"/>
          <w:szCs w:val="24"/>
        </w:rPr>
        <w:t xml:space="preserve">Under this Request for proposals to operate NCWorks Career Centers </w:t>
      </w:r>
      <w:r w:rsidR="000061E3" w:rsidRPr="000061E3">
        <w:rPr>
          <w:rFonts w:ascii="Times New Roman" w:hAnsi="Times New Roman" w:cs="Times New Roman"/>
          <w:color w:val="auto"/>
          <w:sz w:val="24"/>
          <w:szCs w:val="24"/>
          <w:u w:val="single"/>
        </w:rPr>
        <w:t>AND</w:t>
      </w:r>
      <w:r w:rsidR="000061E3">
        <w:rPr>
          <w:rFonts w:ascii="Times New Roman" w:hAnsi="Times New Roman" w:cs="Times New Roman"/>
          <w:color w:val="auto"/>
          <w:sz w:val="24"/>
          <w:szCs w:val="24"/>
        </w:rPr>
        <w:t xml:space="preserve"> to provide Adult and Dislocated Worker WIOA services </w:t>
      </w:r>
      <w:r w:rsidRPr="0049164F">
        <w:rPr>
          <w:rFonts w:ascii="Times New Roman" w:hAnsi="Times New Roman" w:cs="Times New Roman"/>
          <w:color w:val="auto"/>
          <w:sz w:val="24"/>
          <w:szCs w:val="24"/>
        </w:rPr>
        <w:t>in the Mountain Local Area of western North Carolina (Buncombe, Henderson, Madison and Transylvania Counties)</w:t>
      </w:r>
      <w:r w:rsidR="00C30A61" w:rsidRPr="0049164F">
        <w:rPr>
          <w:rFonts w:ascii="Times New Roman" w:hAnsi="Times New Roman" w:cs="Times New Roman"/>
          <w:color w:val="auto"/>
          <w:sz w:val="24"/>
          <w:szCs w:val="24"/>
        </w:rPr>
        <w:t xml:space="preserve"> </w:t>
      </w:r>
      <w:r w:rsidRPr="0049164F">
        <w:rPr>
          <w:rFonts w:ascii="Times New Roman" w:hAnsi="Times New Roman" w:cs="Times New Roman"/>
          <w:color w:val="auto"/>
          <w:sz w:val="24"/>
          <w:szCs w:val="24"/>
          <w:u w:val="thick"/>
        </w:rPr>
        <w:t xml:space="preserve"> only proposals offering Career Center Services in</w:t>
      </w:r>
      <w:r w:rsidR="00BD105F" w:rsidRPr="0049164F">
        <w:rPr>
          <w:rFonts w:ascii="Times New Roman" w:hAnsi="Times New Roman" w:cs="Times New Roman"/>
          <w:color w:val="auto"/>
          <w:sz w:val="24"/>
          <w:szCs w:val="24"/>
          <w:u w:val="thick"/>
        </w:rPr>
        <w:t>:</w:t>
      </w:r>
    </w:p>
    <w:p w:rsidR="00BD105F" w:rsidRPr="0049164F" w:rsidRDefault="006E1761" w:rsidP="00595F61">
      <w:pPr>
        <w:pStyle w:val="Heading1"/>
        <w:pBdr>
          <w:top w:val="single" w:sz="4" w:space="1" w:color="auto"/>
          <w:left w:val="single" w:sz="4" w:space="4" w:color="auto"/>
          <w:bottom w:val="single" w:sz="4" w:space="1" w:color="auto"/>
          <w:right w:val="single" w:sz="4" w:space="4" w:color="auto"/>
        </w:pBdr>
        <w:spacing w:before="0"/>
        <w:ind w:firstLine="720"/>
        <w:rPr>
          <w:rFonts w:ascii="Times New Roman" w:hAnsi="Times New Roman" w:cs="Times New Roman"/>
          <w:color w:val="auto"/>
          <w:sz w:val="24"/>
          <w:szCs w:val="24"/>
          <w:u w:val="thick"/>
        </w:rPr>
      </w:pPr>
      <w:r w:rsidRPr="0049164F">
        <w:rPr>
          <w:rFonts w:ascii="Times New Roman" w:hAnsi="Times New Roman" w:cs="Times New Roman"/>
          <w:color w:val="auto"/>
          <w:sz w:val="24"/>
          <w:szCs w:val="24"/>
          <w:u w:val="thick"/>
        </w:rPr>
        <w:t xml:space="preserve">(1) Buncombe and Madison Counties, or </w:t>
      </w:r>
    </w:p>
    <w:p w:rsidR="00BD105F" w:rsidRPr="0049164F" w:rsidRDefault="006E1761" w:rsidP="00595F61">
      <w:pPr>
        <w:pStyle w:val="Heading1"/>
        <w:pBdr>
          <w:top w:val="single" w:sz="4" w:space="1" w:color="auto"/>
          <w:left w:val="single" w:sz="4" w:space="4" w:color="auto"/>
          <w:bottom w:val="single" w:sz="4" w:space="1" w:color="auto"/>
          <w:right w:val="single" w:sz="4" w:space="4" w:color="auto"/>
        </w:pBdr>
        <w:spacing w:before="0"/>
        <w:ind w:firstLine="720"/>
        <w:rPr>
          <w:rFonts w:ascii="Times New Roman" w:hAnsi="Times New Roman" w:cs="Times New Roman"/>
          <w:color w:val="auto"/>
          <w:sz w:val="24"/>
          <w:szCs w:val="24"/>
          <w:u w:val="thick"/>
        </w:rPr>
      </w:pPr>
      <w:r w:rsidRPr="0049164F">
        <w:rPr>
          <w:rFonts w:ascii="Times New Roman" w:hAnsi="Times New Roman" w:cs="Times New Roman"/>
          <w:color w:val="auto"/>
          <w:sz w:val="24"/>
          <w:szCs w:val="24"/>
          <w:u w:val="thick"/>
        </w:rPr>
        <w:t>(2) Henderson and Transylvania Counties, or</w:t>
      </w:r>
    </w:p>
    <w:p w:rsidR="00595F61" w:rsidRDefault="00BD105F" w:rsidP="00595F61">
      <w:pPr>
        <w:pStyle w:val="Heading1"/>
        <w:pBdr>
          <w:top w:val="single" w:sz="4" w:space="1" w:color="auto"/>
          <w:left w:val="single" w:sz="4" w:space="4" w:color="auto"/>
          <w:bottom w:val="single" w:sz="4" w:space="1" w:color="auto"/>
          <w:right w:val="single" w:sz="4" w:space="4" w:color="auto"/>
        </w:pBdr>
        <w:spacing w:before="0"/>
        <w:ind w:firstLine="720"/>
        <w:rPr>
          <w:rFonts w:ascii="Times New Roman" w:hAnsi="Times New Roman" w:cs="Times New Roman"/>
          <w:color w:val="auto"/>
          <w:sz w:val="24"/>
          <w:szCs w:val="24"/>
        </w:rPr>
      </w:pPr>
      <w:r w:rsidRPr="0049164F">
        <w:rPr>
          <w:rFonts w:ascii="Times New Roman" w:hAnsi="Times New Roman" w:cs="Times New Roman"/>
          <w:color w:val="auto"/>
          <w:sz w:val="24"/>
          <w:szCs w:val="24"/>
          <w:u w:val="thick"/>
        </w:rPr>
        <w:t>(</w:t>
      </w:r>
      <w:r w:rsidR="006E1761" w:rsidRPr="0049164F">
        <w:rPr>
          <w:rFonts w:ascii="Times New Roman" w:hAnsi="Times New Roman" w:cs="Times New Roman"/>
          <w:color w:val="auto"/>
          <w:sz w:val="24"/>
          <w:szCs w:val="24"/>
          <w:u w:val="thick"/>
        </w:rPr>
        <w:t>3) all four counties will be accepted</w:t>
      </w:r>
      <w:r w:rsidR="006E1761" w:rsidRPr="00595F61">
        <w:rPr>
          <w:rFonts w:ascii="Times New Roman" w:hAnsi="Times New Roman" w:cs="Times New Roman"/>
          <w:color w:val="auto"/>
          <w:sz w:val="24"/>
          <w:szCs w:val="24"/>
        </w:rPr>
        <w:t>.</w:t>
      </w:r>
      <w:r w:rsidR="00595F61" w:rsidRPr="00595F61">
        <w:rPr>
          <w:rFonts w:ascii="Times New Roman" w:hAnsi="Times New Roman" w:cs="Times New Roman"/>
          <w:color w:val="auto"/>
          <w:sz w:val="24"/>
          <w:szCs w:val="24"/>
        </w:rPr>
        <w:t xml:space="preserve">  </w:t>
      </w:r>
    </w:p>
    <w:p w:rsidR="006E1761" w:rsidRPr="00595F61" w:rsidRDefault="00595F61" w:rsidP="00595F61">
      <w:pPr>
        <w:pStyle w:val="Heading1"/>
        <w:pBdr>
          <w:top w:val="single" w:sz="4" w:space="1" w:color="auto"/>
          <w:left w:val="single" w:sz="4" w:space="4" w:color="auto"/>
          <w:bottom w:val="single" w:sz="4" w:space="1" w:color="auto"/>
          <w:right w:val="single" w:sz="4" w:space="4" w:color="auto"/>
        </w:pBdr>
        <w:spacing w:before="0"/>
        <w:rPr>
          <w:rFonts w:ascii="Times New Roman" w:hAnsi="Times New Roman" w:cs="Times New Roman"/>
          <w:color w:val="auto"/>
          <w:sz w:val="24"/>
          <w:szCs w:val="24"/>
        </w:rPr>
      </w:pPr>
      <w:r>
        <w:rPr>
          <w:rFonts w:ascii="Times New Roman" w:hAnsi="Times New Roman" w:cs="Times New Roman"/>
          <w:color w:val="auto"/>
          <w:sz w:val="24"/>
          <w:szCs w:val="24"/>
        </w:rPr>
        <w:t xml:space="preserve">We will accept proposals to operate NCWorks Career Centers separately </w:t>
      </w:r>
      <w:r w:rsidRPr="00595F61">
        <w:rPr>
          <w:rFonts w:ascii="Times New Roman" w:hAnsi="Times New Roman" w:cs="Times New Roman"/>
          <w:color w:val="auto"/>
          <w:sz w:val="24"/>
          <w:szCs w:val="24"/>
        </w:rPr>
        <w:t>from the provision of Adult and Dislocated Worker WIOA services</w:t>
      </w:r>
      <w:r>
        <w:rPr>
          <w:rFonts w:ascii="Times New Roman" w:hAnsi="Times New Roman" w:cs="Times New Roman"/>
          <w:color w:val="auto"/>
          <w:sz w:val="24"/>
          <w:szCs w:val="24"/>
        </w:rPr>
        <w:t xml:space="preserve"> for counties in the Local Area in the aforementioned three (3) combinations listed above</w:t>
      </w:r>
      <w:r w:rsidRPr="00595F61">
        <w:rPr>
          <w:rFonts w:ascii="Times New Roman" w:hAnsi="Times New Roman" w:cs="Times New Roman"/>
          <w:color w:val="auto"/>
          <w:sz w:val="24"/>
          <w:szCs w:val="24"/>
        </w:rPr>
        <w:t>.</w:t>
      </w:r>
    </w:p>
    <w:p w:rsidR="006E1761" w:rsidRDefault="006E1761" w:rsidP="0089765C">
      <w:pPr>
        <w:tabs>
          <w:tab w:val="left" w:pos="1296"/>
        </w:tabs>
        <w:jc w:val="both"/>
        <w:rPr>
          <w:b/>
          <w:smallCaps/>
        </w:rPr>
      </w:pPr>
    </w:p>
    <w:p w:rsidR="00F37654" w:rsidRDefault="00F37654" w:rsidP="0089765C">
      <w:pPr>
        <w:tabs>
          <w:tab w:val="left" w:pos="1296"/>
        </w:tabs>
        <w:jc w:val="both"/>
        <w:rPr>
          <w:b/>
          <w:smallCaps/>
        </w:rPr>
      </w:pPr>
      <w:r>
        <w:rPr>
          <w:b/>
          <w:smallCaps/>
        </w:rPr>
        <w:br w:type="page"/>
      </w:r>
    </w:p>
    <w:p w:rsidR="00BF3AB0" w:rsidRDefault="00BF3AB0" w:rsidP="006E1761">
      <w:pPr>
        <w:tabs>
          <w:tab w:val="left" w:pos="1296"/>
        </w:tabs>
        <w:jc w:val="center"/>
        <w:rPr>
          <w:b/>
          <w:smallCaps/>
        </w:rPr>
      </w:pPr>
    </w:p>
    <w:p w:rsidR="00BF3AB0" w:rsidRPr="0084150D" w:rsidRDefault="00BF3AB0" w:rsidP="00BF3AB0">
      <w:pPr>
        <w:pBdr>
          <w:top w:val="single" w:sz="4" w:space="1" w:color="auto"/>
          <w:left w:val="single" w:sz="4" w:space="4" w:color="auto"/>
          <w:bottom w:val="single" w:sz="4" w:space="1" w:color="auto"/>
          <w:right w:val="single" w:sz="4" w:space="4" w:color="auto"/>
        </w:pBdr>
        <w:shd w:val="clear" w:color="auto" w:fill="000000" w:themeFill="text1"/>
        <w:tabs>
          <w:tab w:val="left" w:pos="-1440"/>
          <w:tab w:val="left" w:pos="-720"/>
        </w:tabs>
        <w:ind w:left="90"/>
        <w:rPr>
          <w:b/>
          <w:sz w:val="28"/>
        </w:rPr>
      </w:pPr>
      <w:r w:rsidRPr="0084150D">
        <w:rPr>
          <w:b/>
          <w:sz w:val="28"/>
        </w:rPr>
        <w:t>II.  BACKGROUND AND GENERAL INFORMATION</w:t>
      </w:r>
    </w:p>
    <w:p w:rsidR="00BF3AB0" w:rsidRPr="0084150D" w:rsidRDefault="00BF3AB0" w:rsidP="00BF3AB0">
      <w:pPr>
        <w:tabs>
          <w:tab w:val="left" w:pos="-1440"/>
          <w:tab w:val="left" w:pos="-720"/>
        </w:tabs>
      </w:pPr>
    </w:p>
    <w:p w:rsidR="00BF3AB0" w:rsidRPr="0084150D" w:rsidRDefault="00BF3AB0" w:rsidP="00BF3AB0">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DB297E">
        <w:rPr>
          <w:b/>
          <w:u w:val="single"/>
        </w:rPr>
        <w:t>Introduction</w:t>
      </w:r>
      <w:r w:rsidRPr="0084150D">
        <w:rPr>
          <w:b/>
        </w:rPr>
        <w:t xml:space="preserve">:  </w:t>
      </w:r>
      <w:r>
        <w:rPr>
          <w:b/>
        </w:rPr>
        <w:t xml:space="preserve">Mountain Area Workforce </w:t>
      </w:r>
      <w:r w:rsidRPr="0084150D">
        <w:rPr>
          <w:b/>
        </w:rPr>
        <w:t>Development Board</w:t>
      </w:r>
    </w:p>
    <w:p w:rsidR="00BF3AB0" w:rsidRPr="0084150D" w:rsidRDefault="00BF3AB0" w:rsidP="00BF3AB0">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BF3AB0" w:rsidRDefault="00BF3AB0" w:rsidP="00BF3AB0"/>
    <w:p w:rsidR="00BF3AB0" w:rsidRDefault="00BF3AB0" w:rsidP="00BF3AB0">
      <w:r>
        <w:t>The Mountain Local Workforce Area is under the authority of the Land-of-Sky Regional Council (LOS) which</w:t>
      </w:r>
      <w:r w:rsidR="00F37654">
        <w:t xml:space="preserve"> serves as the Grant Recipient/</w:t>
      </w:r>
      <w:r>
        <w:t>Administrative Entity for the Workforce Innovation &amp; Opportunity Act (WIOA) Program allocated for the operation of WIOA programs in Buncombe, Henderson, Madison, and Transylvania Counties as designated by the Local Area Agreement between Buncombe, Henderson, Madison, and Transylvania Counties.  Contracts entered into with WIOA service providers in the Local Area will be contracts with the Land-of- Sky Regional Council on behalf of the Mountain Area Workforce Development Board.</w:t>
      </w:r>
    </w:p>
    <w:p w:rsidR="00BF3AB0" w:rsidRDefault="00BF3AB0" w:rsidP="00BF3AB0"/>
    <w:p w:rsidR="00BF3AB0" w:rsidRDefault="00BF3AB0" w:rsidP="00BF3AB0">
      <w:r w:rsidRPr="0084150D">
        <w:t xml:space="preserve">The </w:t>
      </w:r>
      <w:r>
        <w:t>Mountain Area</w:t>
      </w:r>
      <w:r w:rsidRPr="0084150D">
        <w:t xml:space="preserve"> Workforce Development Board</w:t>
      </w:r>
      <w:r>
        <w:t xml:space="preserve"> (MAWDB)</w:t>
      </w:r>
      <w:r w:rsidRPr="0084150D">
        <w:t xml:space="preserve"> is an employer-driven entity, charged with the responsibility of implementing policies that ensure the distribution of federal workforce funds in a manner that creates a network of programs and systems designed to address critical workforce challenges.  The </w:t>
      </w:r>
      <w:r>
        <w:t>MAWDB</w:t>
      </w:r>
      <w:r w:rsidRPr="0084150D">
        <w:t xml:space="preserve"> works to ensure the efficient use of funds, maximize the system’s effectiveness, and improve collaboration between local workforce partners.  </w:t>
      </w:r>
      <w:r>
        <w:t xml:space="preserve">The mission </w:t>
      </w:r>
      <w:r w:rsidRPr="00D04CEB">
        <w:t xml:space="preserve">of the </w:t>
      </w:r>
      <w:r>
        <w:t>MAWDB</w:t>
      </w:r>
      <w:r w:rsidRPr="00D04CEB">
        <w:t xml:space="preserve"> is</w:t>
      </w:r>
      <w:r>
        <w:t xml:space="preserve"> for the area of Buncombe, Henderson, Madison, and Transylvania Counties “to</w:t>
      </w:r>
      <w:r w:rsidRPr="00FF224D">
        <w:t xml:space="preserve"> </w:t>
      </w:r>
      <w:r>
        <w:t>provide employers and job seekers a fully integrated system of employment, education, and training services for the purpose of developing the economic strength and global competitiveness of this area.</w:t>
      </w:r>
      <w:r w:rsidRPr="00FF224D">
        <w:t>”</w:t>
      </w:r>
      <w:r>
        <w:t xml:space="preserve">  </w:t>
      </w:r>
    </w:p>
    <w:p w:rsidR="00BF3AB0" w:rsidRPr="0084150D" w:rsidRDefault="00BF3AB0" w:rsidP="00BF3AB0"/>
    <w:p w:rsidR="00BF3AB0" w:rsidRPr="0084150D" w:rsidRDefault="00BF3AB0" w:rsidP="00BF3AB0">
      <w:pPr>
        <w:autoSpaceDE w:val="0"/>
        <w:autoSpaceDN w:val="0"/>
        <w:adjustRightInd w:val="0"/>
      </w:pPr>
      <w:r w:rsidRPr="0084150D">
        <w:t xml:space="preserve">As a requirement of the Workforce Innovation and Opportunity Act of 2014 (WIOA), the </w:t>
      </w:r>
      <w:r>
        <w:t>MAWDB</w:t>
      </w:r>
      <w:r w:rsidRPr="0084150D">
        <w:t xml:space="preserve"> has a federal mandate to be the lead organization for workforce development planning and to arrange for a system of service delivery that meets the workforce needs of businesses and the public alike. The </w:t>
      </w:r>
      <w:r>
        <w:t>Mountain Area</w:t>
      </w:r>
      <w:r w:rsidRPr="0084150D">
        <w:t xml:space="preserve"> Workforce Development Board is comprised of private business representatives, educational representatives, a community-based organization representative, state agency representatives and labor organization representatives from our </w:t>
      </w:r>
      <w:r>
        <w:t xml:space="preserve">four </w:t>
      </w:r>
      <w:r w:rsidRPr="0084150D">
        <w:t xml:space="preserve">county region.   The </w:t>
      </w:r>
      <w:r>
        <w:t>MAWDB</w:t>
      </w:r>
      <w:r w:rsidRPr="0084150D">
        <w:t xml:space="preserve"> provides WIOA services for </w:t>
      </w:r>
      <w:r>
        <w:t xml:space="preserve">Buncombe, Henderson, Madison, and Transylvania </w:t>
      </w:r>
      <w:r w:rsidRPr="0084150D">
        <w:t>counties</w:t>
      </w:r>
      <w:r>
        <w:t>.</w:t>
      </w:r>
    </w:p>
    <w:p w:rsidR="00BF3AB0" w:rsidRPr="0084150D" w:rsidRDefault="00BF3AB0" w:rsidP="00BF3AB0">
      <w:pPr>
        <w:autoSpaceDE w:val="0"/>
        <w:autoSpaceDN w:val="0"/>
        <w:adjustRightInd w:val="0"/>
      </w:pPr>
    </w:p>
    <w:p w:rsidR="00BF3AB0" w:rsidRPr="0084150D" w:rsidRDefault="00BF3AB0" w:rsidP="00BF3AB0">
      <w:pPr>
        <w:widowControl w:val="0"/>
        <w:tabs>
          <w:tab w:val="left" w:pos="-1080"/>
          <w:tab w:val="left" w:pos="-720"/>
          <w:tab w:val="left" w:pos="72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150D">
        <w:t xml:space="preserve">All parties contracting with the </w:t>
      </w:r>
      <w:r>
        <w:t xml:space="preserve">Mountain Area </w:t>
      </w:r>
      <w:r w:rsidRPr="0084150D">
        <w:t>Workforce Development Board must comply with USDOL regulations and any other interpretations published by the USDOL. Administration and operation of this program is subject to compliance with the Workforce Innovation and Opportunity Act of 2014, state policies</w:t>
      </w:r>
      <w:r>
        <w:t>, including but not limited to policies from the NC Department of Commerce Division of Workforce Solutions</w:t>
      </w:r>
      <w:r w:rsidRPr="0084150D">
        <w:t xml:space="preserve"> and local policies and procedures as issued by the </w:t>
      </w:r>
      <w:r>
        <w:t xml:space="preserve">Mountain Area </w:t>
      </w:r>
      <w:r w:rsidRPr="0084150D">
        <w:t xml:space="preserve">Workforce Development Board. Funded proposals will </w:t>
      </w:r>
      <w:r>
        <w:t xml:space="preserve">also </w:t>
      </w:r>
      <w:r w:rsidRPr="0084150D">
        <w:t>be required to meet specific Federal, State and Local guidelines for participant outcomes and program performance</w:t>
      </w:r>
    </w:p>
    <w:p w:rsidR="00BF3AB0" w:rsidRPr="0084150D" w:rsidRDefault="00BF3AB0" w:rsidP="00BF3AB0">
      <w:pPr>
        <w:autoSpaceDE w:val="0"/>
        <w:autoSpaceDN w:val="0"/>
        <w:adjustRightInd w:val="0"/>
        <w:rPr>
          <w:rStyle w:val="Hyperlink"/>
        </w:rPr>
      </w:pPr>
    </w:p>
    <w:p w:rsidR="00BF3AB0" w:rsidRDefault="00BF3AB0" w:rsidP="00BF3AB0">
      <w:pPr>
        <w:autoSpaceDE w:val="0"/>
        <w:autoSpaceDN w:val="0"/>
        <w:adjustRightInd w:val="0"/>
        <w:rPr>
          <w:rFonts w:asciiTheme="minorHAnsi" w:hAnsiTheme="minorHAnsi" w:cs="Tahoma"/>
          <w:b/>
        </w:rPr>
      </w:pPr>
    </w:p>
    <w:p w:rsidR="00BF3AB0" w:rsidRDefault="00BF3AB0" w:rsidP="00BF3AB0">
      <w:pPr>
        <w:autoSpaceDE w:val="0"/>
        <w:autoSpaceDN w:val="0"/>
        <w:adjustRightInd w:val="0"/>
        <w:rPr>
          <w:rFonts w:asciiTheme="minorHAnsi" w:hAnsiTheme="minorHAnsi" w:cs="Tahoma"/>
          <w:b/>
        </w:rPr>
      </w:pPr>
    </w:p>
    <w:p w:rsidR="00BF3AB0" w:rsidRDefault="00BF3AB0" w:rsidP="00BF3AB0">
      <w:pPr>
        <w:autoSpaceDE w:val="0"/>
        <w:autoSpaceDN w:val="0"/>
        <w:adjustRightInd w:val="0"/>
        <w:rPr>
          <w:rFonts w:asciiTheme="minorHAnsi" w:hAnsiTheme="minorHAnsi" w:cs="Tahoma"/>
          <w:b/>
        </w:rPr>
      </w:pPr>
    </w:p>
    <w:p w:rsidR="00BF3AB0" w:rsidRPr="00761D07" w:rsidRDefault="00BF3AB0" w:rsidP="00BF3AB0">
      <w:pPr>
        <w:autoSpaceDE w:val="0"/>
        <w:autoSpaceDN w:val="0"/>
        <w:adjustRightInd w:val="0"/>
        <w:rPr>
          <w:b/>
        </w:rPr>
      </w:pPr>
      <w:r w:rsidRPr="00761D07">
        <w:rPr>
          <w:b/>
          <w:u w:val="single"/>
        </w:rPr>
        <w:t>Purpose of Request for Proposal</w:t>
      </w:r>
    </w:p>
    <w:p w:rsidR="00BF3AB0" w:rsidRPr="005427B5" w:rsidRDefault="00BF3AB0" w:rsidP="00BF3AB0">
      <w:pPr>
        <w:autoSpaceDE w:val="0"/>
        <w:autoSpaceDN w:val="0"/>
        <w:adjustRightInd w:val="0"/>
        <w:rPr>
          <w:b/>
        </w:rPr>
      </w:pPr>
    </w:p>
    <w:p w:rsidR="00BF3AB0" w:rsidRPr="005427B5" w:rsidRDefault="00BF3AB0" w:rsidP="00BF3AB0">
      <w:pPr>
        <w:autoSpaceDE w:val="0"/>
        <w:autoSpaceDN w:val="0"/>
        <w:adjustRightInd w:val="0"/>
        <w:rPr>
          <w:b/>
        </w:rPr>
      </w:pPr>
      <w:r w:rsidRPr="005427B5">
        <w:t xml:space="preserve">The purpose of this Request for Proposal (RFP) is to solicit competitive proposals for the operation of the NCWorks Career Centers located in the </w:t>
      </w:r>
      <w:r>
        <w:t xml:space="preserve">Mountain Area Workforce Development Board </w:t>
      </w:r>
      <w:r w:rsidRPr="005427B5">
        <w:t>Local Area</w:t>
      </w:r>
      <w:r>
        <w:t xml:space="preserve"> </w:t>
      </w:r>
      <w:r w:rsidR="000061E3" w:rsidRPr="000061E3">
        <w:rPr>
          <w:u w:val="single"/>
        </w:rPr>
        <w:t>AND</w:t>
      </w:r>
      <w:r>
        <w:t xml:space="preserve"> for the provision of Adult and Dislocated Worker services pursuant to WIOA</w:t>
      </w:r>
      <w:r w:rsidRPr="005427B5">
        <w:t>.  The selected contractor will be responsible for operating the NC</w:t>
      </w:r>
      <w:r>
        <w:t xml:space="preserve"> </w:t>
      </w:r>
      <w:r w:rsidRPr="005427B5">
        <w:t xml:space="preserve">Works Career Centers </w:t>
      </w:r>
      <w:r w:rsidR="000061E3" w:rsidRPr="000061E3">
        <w:rPr>
          <w:u w:val="single"/>
        </w:rPr>
        <w:t>AND</w:t>
      </w:r>
      <w:r w:rsidR="000061E3">
        <w:t xml:space="preserve"> </w:t>
      </w:r>
      <w:r>
        <w:t xml:space="preserve">providing Adult and Dislocated Worker services </w:t>
      </w:r>
      <w:r w:rsidRPr="005427B5">
        <w:t xml:space="preserve">under the guidelines and requirements of the Workforce Innovation and Opportunity Act of 2014 (WIOA). The selected contractor will also be responsible for following and implementing all programs and services required by state law or approved by the </w:t>
      </w:r>
      <w:r>
        <w:t xml:space="preserve">Mountain Area </w:t>
      </w:r>
      <w:r w:rsidRPr="005427B5">
        <w:t xml:space="preserve">Workforce Development Board. The area of service shall include the following counties: </w:t>
      </w:r>
      <w:r>
        <w:rPr>
          <w:b/>
        </w:rPr>
        <w:t>Buncombe, Henderson, Madison, and Transylvania.</w:t>
      </w:r>
    </w:p>
    <w:p w:rsidR="00BF3AB0" w:rsidRPr="005427B5" w:rsidRDefault="00BF3AB0" w:rsidP="00BF3AB0">
      <w:pPr>
        <w:autoSpaceDE w:val="0"/>
        <w:autoSpaceDN w:val="0"/>
        <w:adjustRightInd w:val="0"/>
        <w:rPr>
          <w:b/>
        </w:rPr>
      </w:pPr>
    </w:p>
    <w:p w:rsidR="00BF3AB0" w:rsidRPr="000061E3" w:rsidRDefault="000061E3" w:rsidP="00BF3AB0">
      <w:pPr>
        <w:autoSpaceDE w:val="0"/>
        <w:autoSpaceDN w:val="0"/>
        <w:adjustRightInd w:val="0"/>
        <w:rPr>
          <w:b/>
          <w:u w:val="single"/>
        </w:rPr>
      </w:pPr>
      <w:r>
        <w:rPr>
          <w:b/>
          <w:u w:val="single"/>
        </w:rPr>
        <w:t>Proposals shall meet the objectives identified as follows:</w:t>
      </w:r>
    </w:p>
    <w:p w:rsidR="000061E3" w:rsidRPr="005427B5" w:rsidRDefault="000061E3" w:rsidP="00BF3AB0">
      <w:pPr>
        <w:autoSpaceDE w:val="0"/>
        <w:autoSpaceDN w:val="0"/>
        <w:adjustRightInd w:val="0"/>
      </w:pPr>
    </w:p>
    <w:p w:rsidR="00BF3AB0" w:rsidRPr="005427B5" w:rsidRDefault="00BF3AB0" w:rsidP="00BF3AB0">
      <w:pPr>
        <w:autoSpaceDE w:val="0"/>
        <w:autoSpaceDN w:val="0"/>
        <w:adjustRightInd w:val="0"/>
      </w:pPr>
      <w:r w:rsidRPr="005427B5">
        <w:t xml:space="preserve">The </w:t>
      </w:r>
      <w:r>
        <w:t>MAWDB</w:t>
      </w:r>
      <w:r w:rsidRPr="005427B5">
        <w:t xml:space="preserve"> is seeking interested organizations that demonstrate the objectives listed below:</w:t>
      </w:r>
    </w:p>
    <w:p w:rsidR="00BF3AB0" w:rsidRPr="005427B5" w:rsidRDefault="00BF3AB0" w:rsidP="00BF3AB0">
      <w:pPr>
        <w:autoSpaceDE w:val="0"/>
        <w:autoSpaceDN w:val="0"/>
        <w:adjustRightInd w:val="0"/>
      </w:pPr>
    </w:p>
    <w:p w:rsidR="00BF3AB0" w:rsidRPr="005427B5" w:rsidRDefault="00BF3AB0" w:rsidP="00DE5112">
      <w:pPr>
        <w:pStyle w:val="ListParagraph"/>
        <w:numPr>
          <w:ilvl w:val="0"/>
          <w:numId w:val="9"/>
        </w:numPr>
        <w:autoSpaceDE w:val="0"/>
        <w:autoSpaceDN w:val="0"/>
        <w:adjustRightInd w:val="0"/>
      </w:pPr>
      <w:r w:rsidRPr="005427B5">
        <w:t>Competent and cooperative management with a vision for staffing and supporting the</w:t>
      </w:r>
      <w:r>
        <w:t xml:space="preserve"> </w:t>
      </w:r>
      <w:r w:rsidRPr="005427B5">
        <w:t>NC</w:t>
      </w:r>
      <w:r>
        <w:t xml:space="preserve"> </w:t>
      </w:r>
      <w:r w:rsidRPr="005427B5">
        <w:t>Works Career Center system;</w:t>
      </w:r>
    </w:p>
    <w:p w:rsidR="00BF3AB0" w:rsidRPr="005427B5" w:rsidRDefault="00BF3AB0" w:rsidP="00BF3AB0">
      <w:pPr>
        <w:autoSpaceDE w:val="0"/>
        <w:autoSpaceDN w:val="0"/>
        <w:adjustRightInd w:val="0"/>
      </w:pPr>
    </w:p>
    <w:p w:rsidR="00BF3AB0" w:rsidRPr="005427B5" w:rsidRDefault="00BF3AB0" w:rsidP="00DE5112">
      <w:pPr>
        <w:pStyle w:val="ListParagraph"/>
        <w:numPr>
          <w:ilvl w:val="0"/>
          <w:numId w:val="9"/>
        </w:numPr>
        <w:autoSpaceDE w:val="0"/>
        <w:autoSpaceDN w:val="0"/>
        <w:adjustRightInd w:val="0"/>
      </w:pPr>
      <w:r w:rsidRPr="005427B5">
        <w:t>A commitment and ability to ensure that customer service oriented staff are available to serve job seekers and employers;</w:t>
      </w:r>
    </w:p>
    <w:p w:rsidR="00BF3AB0" w:rsidRPr="005427B5" w:rsidRDefault="00BF3AB0" w:rsidP="00BF3AB0">
      <w:pPr>
        <w:autoSpaceDE w:val="0"/>
        <w:autoSpaceDN w:val="0"/>
        <w:adjustRightInd w:val="0"/>
      </w:pPr>
    </w:p>
    <w:p w:rsidR="00BF3AB0" w:rsidRPr="005427B5" w:rsidRDefault="00BF3AB0" w:rsidP="00DE5112">
      <w:pPr>
        <w:pStyle w:val="ListParagraph"/>
        <w:numPr>
          <w:ilvl w:val="0"/>
          <w:numId w:val="9"/>
        </w:numPr>
        <w:autoSpaceDE w:val="0"/>
        <w:autoSpaceDN w:val="0"/>
        <w:adjustRightInd w:val="0"/>
      </w:pPr>
      <w:r w:rsidRPr="005427B5">
        <w:t>A willingness to integrate resources and activities with other organizations;</w:t>
      </w:r>
    </w:p>
    <w:p w:rsidR="00BF3AB0" w:rsidRPr="005427B5" w:rsidRDefault="00BF3AB0" w:rsidP="00BF3AB0">
      <w:pPr>
        <w:autoSpaceDE w:val="0"/>
        <w:autoSpaceDN w:val="0"/>
        <w:adjustRightInd w:val="0"/>
      </w:pPr>
    </w:p>
    <w:p w:rsidR="00BF3AB0" w:rsidRPr="005427B5" w:rsidRDefault="00BF3AB0" w:rsidP="00DE5112">
      <w:pPr>
        <w:pStyle w:val="ListParagraph"/>
        <w:numPr>
          <w:ilvl w:val="0"/>
          <w:numId w:val="9"/>
        </w:numPr>
        <w:autoSpaceDE w:val="0"/>
        <w:autoSpaceDN w:val="0"/>
        <w:adjustRightInd w:val="0"/>
      </w:pPr>
      <w:r w:rsidRPr="005427B5">
        <w:t>Flexibility in deploying human resources and an ability to adapt to change as economic conditions and operational needs evolve; and</w:t>
      </w:r>
    </w:p>
    <w:p w:rsidR="00BF3AB0" w:rsidRPr="005427B5" w:rsidRDefault="00BF3AB0" w:rsidP="00BF3AB0">
      <w:pPr>
        <w:autoSpaceDE w:val="0"/>
        <w:autoSpaceDN w:val="0"/>
        <w:adjustRightInd w:val="0"/>
      </w:pPr>
    </w:p>
    <w:p w:rsidR="00BF3AB0" w:rsidRPr="00D04CEB" w:rsidRDefault="00BF3AB0" w:rsidP="00DE5112">
      <w:pPr>
        <w:pStyle w:val="ListParagraph"/>
        <w:numPr>
          <w:ilvl w:val="0"/>
          <w:numId w:val="9"/>
        </w:numPr>
        <w:autoSpaceDE w:val="0"/>
        <w:autoSpaceDN w:val="0"/>
        <w:adjustRightInd w:val="0"/>
      </w:pPr>
      <w:r>
        <w:t>A willingness to initiate and participate in business, job seeker, community and partner planning and outreach activities.</w:t>
      </w:r>
    </w:p>
    <w:p w:rsidR="00BF3AB0" w:rsidRPr="00D04CEB" w:rsidRDefault="00BF3AB0" w:rsidP="00BF3AB0">
      <w:pPr>
        <w:autoSpaceDE w:val="0"/>
        <w:autoSpaceDN w:val="0"/>
        <w:adjustRightInd w:val="0"/>
      </w:pPr>
    </w:p>
    <w:p w:rsidR="00BF3AB0" w:rsidRPr="005427B5" w:rsidRDefault="00BF3AB0" w:rsidP="00BF3AB0">
      <w:pPr>
        <w:autoSpaceDE w:val="0"/>
        <w:autoSpaceDN w:val="0"/>
        <w:adjustRightInd w:val="0"/>
      </w:pPr>
      <w:r w:rsidRPr="005427B5">
        <w:t>A contract resulting from this RFP is anticipated to begin July 1, 201</w:t>
      </w:r>
      <w:r w:rsidR="00170A5D">
        <w:t>9</w:t>
      </w:r>
      <w:r w:rsidRPr="005427B5">
        <w:t xml:space="preserve"> and continue until June 30, 20</w:t>
      </w:r>
      <w:r w:rsidR="00170A5D">
        <w:t>20</w:t>
      </w:r>
      <w:r w:rsidRPr="005427B5">
        <w:t xml:space="preserve"> pending available funding.  This is a one</w:t>
      </w:r>
      <w:r>
        <w:t>-</w:t>
      </w:r>
      <w:r w:rsidRPr="005427B5">
        <w:t xml:space="preserve">year award with </w:t>
      </w:r>
      <w:r w:rsidR="00F37654">
        <w:t xml:space="preserve">an </w:t>
      </w:r>
      <w:r w:rsidRPr="005427B5">
        <w:t>option to extend for two additional years.</w:t>
      </w:r>
    </w:p>
    <w:p w:rsidR="00BF3AB0" w:rsidRPr="005427B5" w:rsidRDefault="00BF3AB0" w:rsidP="00BF3AB0">
      <w:pPr>
        <w:autoSpaceDE w:val="0"/>
        <w:autoSpaceDN w:val="0"/>
        <w:adjustRightInd w:val="0"/>
      </w:pPr>
    </w:p>
    <w:p w:rsidR="00BF3AB0" w:rsidRPr="005427B5" w:rsidRDefault="00BF3AB0" w:rsidP="00BF3AB0">
      <w:pPr>
        <w:ind w:left="270"/>
        <w:rPr>
          <w:b/>
          <w:u w:val="single"/>
        </w:rPr>
      </w:pPr>
    </w:p>
    <w:p w:rsidR="00BF3AB0" w:rsidRPr="00BF3AB0" w:rsidRDefault="00BF3AB0" w:rsidP="00BF3AB0">
      <w:pPr>
        <w:ind w:left="270"/>
      </w:pPr>
      <w:r w:rsidRPr="00BF3AB0">
        <w:rPr>
          <w:b/>
          <w:u w:val="single"/>
        </w:rPr>
        <w:t>Eligible Service Provider</w:t>
      </w:r>
      <w:r w:rsidRPr="00BF3AB0">
        <w:t>:</w:t>
      </w:r>
    </w:p>
    <w:p w:rsidR="00BF3AB0" w:rsidRPr="00BF3AB0" w:rsidRDefault="00BF3AB0" w:rsidP="00BF3AB0">
      <w:pPr>
        <w:ind w:left="270"/>
      </w:pPr>
    </w:p>
    <w:p w:rsidR="00BF3AB0" w:rsidRPr="00BF3AB0" w:rsidRDefault="00BF3AB0" w:rsidP="00BF3AB0">
      <w:pPr>
        <w:ind w:left="270"/>
      </w:pPr>
      <w:r w:rsidRPr="00BF3AB0">
        <w:t>Any governmental, educational, community or neighborhood-based organization or non-profit agency engaged in a public service; or any private for-profit agency engaged in providing workforce development services to customers (job seekers and businesses).</w:t>
      </w:r>
    </w:p>
    <w:p w:rsidR="00BF3AB0" w:rsidRPr="00BF3AB0" w:rsidRDefault="00BF3AB0" w:rsidP="00BF3AB0">
      <w:pPr>
        <w:ind w:left="270"/>
      </w:pPr>
    </w:p>
    <w:p w:rsidR="00BF3AB0" w:rsidRPr="00BF3AB0" w:rsidRDefault="00BF3AB0" w:rsidP="00BF3AB0">
      <w:pPr>
        <w:tabs>
          <w:tab w:val="left" w:pos="0"/>
          <w:tab w:val="left" w:pos="1260"/>
        </w:tabs>
        <w:ind w:left="270"/>
        <w:rPr>
          <w:rFonts w:eastAsia="Arial"/>
          <w:b/>
          <w:u w:val="single"/>
        </w:rPr>
      </w:pPr>
    </w:p>
    <w:p w:rsidR="00BF3AB0" w:rsidRDefault="00BF3AB0" w:rsidP="00BF3AB0">
      <w:pPr>
        <w:tabs>
          <w:tab w:val="left" w:pos="0"/>
          <w:tab w:val="left" w:pos="1260"/>
        </w:tabs>
        <w:ind w:left="270"/>
        <w:rPr>
          <w:rFonts w:eastAsia="Arial"/>
          <w:b/>
          <w:u w:val="single"/>
        </w:rPr>
      </w:pPr>
    </w:p>
    <w:p w:rsidR="00BF3AB0" w:rsidRDefault="00BF3AB0" w:rsidP="00BF3AB0">
      <w:pPr>
        <w:tabs>
          <w:tab w:val="left" w:pos="0"/>
          <w:tab w:val="left" w:pos="1260"/>
        </w:tabs>
        <w:ind w:left="270"/>
        <w:rPr>
          <w:rFonts w:eastAsia="Arial"/>
          <w:b/>
          <w:u w:val="single"/>
        </w:rPr>
      </w:pPr>
    </w:p>
    <w:p w:rsidR="00BF3AB0" w:rsidRPr="00BF3AB0" w:rsidRDefault="00BF3AB0" w:rsidP="00BF3AB0">
      <w:pPr>
        <w:tabs>
          <w:tab w:val="left" w:pos="0"/>
          <w:tab w:val="left" w:pos="1260"/>
        </w:tabs>
        <w:ind w:left="270"/>
        <w:rPr>
          <w:rFonts w:eastAsia="Arial"/>
          <w:b/>
          <w:u w:val="single"/>
        </w:rPr>
      </w:pPr>
      <w:r w:rsidRPr="00BF3AB0">
        <w:rPr>
          <w:rFonts w:eastAsia="Arial"/>
          <w:b/>
          <w:u w:val="single"/>
        </w:rPr>
        <w:t>Program Period</w:t>
      </w:r>
      <w:r w:rsidRPr="00BF3AB0">
        <w:rPr>
          <w:rFonts w:eastAsia="Arial"/>
          <w:b/>
        </w:rPr>
        <w:t>:</w:t>
      </w:r>
    </w:p>
    <w:p w:rsidR="00BF3AB0" w:rsidRPr="005427B5" w:rsidRDefault="00BF3AB0" w:rsidP="00BF3AB0">
      <w:pPr>
        <w:ind w:left="270" w:right="71"/>
        <w:rPr>
          <w:rFonts w:eastAsia="Arial"/>
        </w:rPr>
      </w:pPr>
      <w:r w:rsidRPr="005427B5">
        <w:rPr>
          <w:rFonts w:eastAsia="Arial"/>
          <w:spacing w:val="3"/>
        </w:rPr>
        <w:t>T</w:t>
      </w:r>
      <w:r w:rsidRPr="005427B5">
        <w:rPr>
          <w:rFonts w:eastAsia="Arial"/>
        </w:rPr>
        <w:t>he</w:t>
      </w:r>
      <w:r w:rsidRPr="005427B5">
        <w:rPr>
          <w:rFonts w:eastAsia="Arial"/>
          <w:spacing w:val="8"/>
        </w:rPr>
        <w:t xml:space="preserve"> </w:t>
      </w:r>
      <w:r w:rsidRPr="005427B5">
        <w:rPr>
          <w:rFonts w:eastAsia="Arial"/>
        </w:rPr>
        <w:t>progra</w:t>
      </w:r>
      <w:r w:rsidRPr="005427B5">
        <w:rPr>
          <w:rFonts w:eastAsia="Arial"/>
          <w:spacing w:val="2"/>
        </w:rPr>
        <w:t>m</w:t>
      </w:r>
      <w:r w:rsidRPr="005427B5">
        <w:rPr>
          <w:rFonts w:eastAsia="Arial"/>
          <w:spacing w:val="1"/>
        </w:rPr>
        <w:t>-</w:t>
      </w:r>
      <w:r w:rsidRPr="005427B5">
        <w:rPr>
          <w:rFonts w:eastAsia="Arial"/>
          <w:spacing w:val="2"/>
        </w:rPr>
        <w:t>f</w:t>
      </w:r>
      <w:r w:rsidRPr="005427B5">
        <w:rPr>
          <w:rFonts w:eastAsia="Arial"/>
        </w:rPr>
        <w:t>u</w:t>
      </w:r>
      <w:r w:rsidRPr="005427B5">
        <w:rPr>
          <w:rFonts w:eastAsia="Arial"/>
          <w:spacing w:val="-1"/>
        </w:rPr>
        <w:t>n</w:t>
      </w:r>
      <w:r w:rsidRPr="005427B5">
        <w:rPr>
          <w:rFonts w:eastAsia="Arial"/>
        </w:rPr>
        <w:t>d</w:t>
      </w:r>
      <w:r w:rsidRPr="005427B5">
        <w:rPr>
          <w:rFonts w:eastAsia="Arial"/>
          <w:spacing w:val="-1"/>
        </w:rPr>
        <w:t>i</w:t>
      </w:r>
      <w:r w:rsidRPr="005427B5">
        <w:rPr>
          <w:rFonts w:eastAsia="Arial"/>
        </w:rPr>
        <w:t>ng</w:t>
      </w:r>
      <w:r w:rsidRPr="005427B5">
        <w:rPr>
          <w:rFonts w:eastAsia="Arial"/>
          <w:spacing w:val="-4"/>
        </w:rPr>
        <w:t xml:space="preserve"> </w:t>
      </w:r>
      <w:r w:rsidRPr="005427B5">
        <w:rPr>
          <w:rFonts w:eastAsia="Arial"/>
        </w:rPr>
        <w:t>p</w:t>
      </w:r>
      <w:r w:rsidRPr="005427B5">
        <w:rPr>
          <w:rFonts w:eastAsia="Arial"/>
          <w:spacing w:val="-1"/>
        </w:rPr>
        <w:t>e</w:t>
      </w:r>
      <w:r w:rsidRPr="005427B5">
        <w:rPr>
          <w:rFonts w:eastAsia="Arial"/>
          <w:spacing w:val="1"/>
        </w:rPr>
        <w:t>ri</w:t>
      </w:r>
      <w:r w:rsidRPr="005427B5">
        <w:rPr>
          <w:rFonts w:eastAsia="Arial"/>
          <w:spacing w:val="2"/>
        </w:rPr>
        <w:t>o</w:t>
      </w:r>
      <w:r w:rsidRPr="005427B5">
        <w:rPr>
          <w:rFonts w:eastAsia="Arial"/>
        </w:rPr>
        <w:t>d</w:t>
      </w:r>
      <w:r w:rsidRPr="005427B5">
        <w:rPr>
          <w:rFonts w:eastAsia="Arial"/>
          <w:spacing w:val="5"/>
        </w:rPr>
        <w:t xml:space="preserve"> </w:t>
      </w:r>
      <w:r w:rsidRPr="005427B5">
        <w:rPr>
          <w:rFonts w:eastAsia="Arial"/>
          <w:spacing w:val="-1"/>
        </w:rPr>
        <w:t>i</w:t>
      </w:r>
      <w:r w:rsidRPr="005427B5">
        <w:rPr>
          <w:rFonts w:eastAsia="Arial"/>
        </w:rPr>
        <w:t>s</w:t>
      </w:r>
      <w:r w:rsidRPr="005427B5">
        <w:rPr>
          <w:rFonts w:eastAsia="Arial"/>
          <w:spacing w:val="11"/>
        </w:rPr>
        <w:t xml:space="preserve"> </w:t>
      </w:r>
      <w:r w:rsidRPr="005427B5">
        <w:rPr>
          <w:rFonts w:eastAsia="Arial"/>
          <w:spacing w:val="2"/>
        </w:rPr>
        <w:t>f</w:t>
      </w:r>
      <w:r w:rsidRPr="005427B5">
        <w:rPr>
          <w:rFonts w:eastAsia="Arial"/>
          <w:spacing w:val="1"/>
        </w:rPr>
        <w:t>r</w:t>
      </w:r>
      <w:r w:rsidRPr="005427B5">
        <w:rPr>
          <w:rFonts w:eastAsia="Arial"/>
          <w:spacing w:val="-3"/>
        </w:rPr>
        <w:t>o</w:t>
      </w:r>
      <w:r w:rsidRPr="005427B5">
        <w:rPr>
          <w:rFonts w:eastAsia="Arial"/>
        </w:rPr>
        <w:t>m</w:t>
      </w:r>
      <w:r w:rsidRPr="005427B5">
        <w:rPr>
          <w:rFonts w:eastAsia="Arial"/>
          <w:spacing w:val="9"/>
        </w:rPr>
        <w:t xml:space="preserve"> </w:t>
      </w:r>
      <w:r w:rsidRPr="005427B5">
        <w:rPr>
          <w:rFonts w:eastAsia="Arial"/>
          <w:spacing w:val="1"/>
        </w:rPr>
        <w:t>J</w:t>
      </w:r>
      <w:r w:rsidRPr="005427B5">
        <w:rPr>
          <w:rFonts w:eastAsia="Arial"/>
        </w:rPr>
        <w:t>u</w:t>
      </w:r>
      <w:r w:rsidRPr="005427B5">
        <w:rPr>
          <w:rFonts w:eastAsia="Arial"/>
          <w:spacing w:val="1"/>
        </w:rPr>
        <w:t>l</w:t>
      </w:r>
      <w:r w:rsidRPr="005427B5">
        <w:rPr>
          <w:rFonts w:eastAsia="Arial"/>
        </w:rPr>
        <w:t>y</w:t>
      </w:r>
      <w:r w:rsidRPr="005427B5">
        <w:rPr>
          <w:rFonts w:eastAsia="Arial"/>
          <w:spacing w:val="1"/>
        </w:rPr>
        <w:t xml:space="preserve"> </w:t>
      </w:r>
      <w:r w:rsidRPr="005427B5">
        <w:rPr>
          <w:rFonts w:eastAsia="Arial"/>
          <w:spacing w:val="2"/>
        </w:rPr>
        <w:t>1</w:t>
      </w:r>
      <w:r w:rsidRPr="005427B5">
        <w:rPr>
          <w:rFonts w:eastAsia="Arial"/>
        </w:rPr>
        <w:t>,</w:t>
      </w:r>
      <w:r w:rsidRPr="005427B5">
        <w:rPr>
          <w:rFonts w:eastAsia="Arial"/>
          <w:spacing w:val="9"/>
        </w:rPr>
        <w:t xml:space="preserve"> </w:t>
      </w:r>
      <w:r w:rsidRPr="005427B5">
        <w:rPr>
          <w:rFonts w:eastAsia="Arial"/>
        </w:rPr>
        <w:t>2</w:t>
      </w:r>
      <w:r w:rsidRPr="005427B5">
        <w:rPr>
          <w:rFonts w:eastAsia="Arial"/>
          <w:spacing w:val="4"/>
        </w:rPr>
        <w:t>0</w:t>
      </w:r>
      <w:r w:rsidRPr="005427B5">
        <w:rPr>
          <w:rFonts w:eastAsia="Arial"/>
          <w:spacing w:val="2"/>
        </w:rPr>
        <w:t>1</w:t>
      </w:r>
      <w:r w:rsidR="00170A5D">
        <w:rPr>
          <w:rFonts w:eastAsia="Arial"/>
          <w:spacing w:val="2"/>
        </w:rPr>
        <w:t>9</w:t>
      </w:r>
      <w:r w:rsidRPr="005427B5">
        <w:rPr>
          <w:rFonts w:eastAsia="Arial"/>
          <w:spacing w:val="7"/>
        </w:rPr>
        <w:t xml:space="preserve"> </w:t>
      </w:r>
      <w:r w:rsidRPr="005427B5">
        <w:rPr>
          <w:rFonts w:eastAsia="Arial"/>
        </w:rPr>
        <w:t>thr</w:t>
      </w:r>
      <w:r w:rsidRPr="005427B5">
        <w:rPr>
          <w:rFonts w:eastAsia="Arial"/>
          <w:spacing w:val="2"/>
        </w:rPr>
        <w:t>o</w:t>
      </w:r>
      <w:r w:rsidRPr="005427B5">
        <w:rPr>
          <w:rFonts w:eastAsia="Arial"/>
        </w:rPr>
        <w:t>u</w:t>
      </w:r>
      <w:r w:rsidRPr="005427B5">
        <w:rPr>
          <w:rFonts w:eastAsia="Arial"/>
          <w:spacing w:val="-1"/>
        </w:rPr>
        <w:t>g</w:t>
      </w:r>
      <w:r w:rsidRPr="005427B5">
        <w:rPr>
          <w:rFonts w:eastAsia="Arial"/>
        </w:rPr>
        <w:t>h</w:t>
      </w:r>
      <w:r w:rsidRPr="005427B5">
        <w:rPr>
          <w:rFonts w:eastAsia="Arial"/>
          <w:spacing w:val="4"/>
        </w:rPr>
        <w:t xml:space="preserve"> </w:t>
      </w:r>
      <w:r w:rsidRPr="005427B5">
        <w:rPr>
          <w:rFonts w:eastAsia="Arial"/>
          <w:spacing w:val="1"/>
        </w:rPr>
        <w:t>J</w:t>
      </w:r>
      <w:r w:rsidRPr="005427B5">
        <w:rPr>
          <w:rFonts w:eastAsia="Arial"/>
        </w:rPr>
        <w:t>u</w:t>
      </w:r>
      <w:r w:rsidRPr="005427B5">
        <w:rPr>
          <w:rFonts w:eastAsia="Arial"/>
          <w:spacing w:val="-1"/>
        </w:rPr>
        <w:t>n</w:t>
      </w:r>
      <w:r w:rsidRPr="005427B5">
        <w:rPr>
          <w:rFonts w:eastAsia="Arial"/>
        </w:rPr>
        <w:t>e</w:t>
      </w:r>
      <w:r w:rsidRPr="005427B5">
        <w:rPr>
          <w:rFonts w:eastAsia="Arial"/>
          <w:spacing w:val="7"/>
        </w:rPr>
        <w:t xml:space="preserve"> </w:t>
      </w:r>
      <w:r w:rsidRPr="005427B5">
        <w:rPr>
          <w:rFonts w:eastAsia="Arial"/>
          <w:spacing w:val="2"/>
        </w:rPr>
        <w:t>3</w:t>
      </w:r>
      <w:r w:rsidRPr="005427B5">
        <w:rPr>
          <w:rFonts w:eastAsia="Arial"/>
        </w:rPr>
        <w:t>0,</w:t>
      </w:r>
      <w:r w:rsidRPr="005427B5">
        <w:rPr>
          <w:rFonts w:eastAsia="Arial"/>
          <w:spacing w:val="8"/>
        </w:rPr>
        <w:t xml:space="preserve"> </w:t>
      </w:r>
      <w:r w:rsidRPr="005427B5">
        <w:rPr>
          <w:rFonts w:eastAsia="Arial"/>
        </w:rPr>
        <w:t>2</w:t>
      </w:r>
      <w:r w:rsidRPr="005427B5">
        <w:rPr>
          <w:rFonts w:eastAsia="Arial"/>
          <w:spacing w:val="3"/>
        </w:rPr>
        <w:t>0</w:t>
      </w:r>
      <w:r w:rsidR="00170A5D">
        <w:rPr>
          <w:rFonts w:eastAsia="Arial"/>
          <w:spacing w:val="3"/>
        </w:rPr>
        <w:t>20</w:t>
      </w:r>
      <w:r w:rsidRPr="005427B5">
        <w:rPr>
          <w:rFonts w:eastAsia="Arial"/>
        </w:rPr>
        <w:t xml:space="preserve">. </w:t>
      </w:r>
      <w:r w:rsidRPr="005427B5">
        <w:rPr>
          <w:rFonts w:eastAsia="Arial"/>
          <w:spacing w:val="17"/>
        </w:rPr>
        <w:t xml:space="preserve"> </w:t>
      </w:r>
      <w:r w:rsidRPr="005427B5">
        <w:rPr>
          <w:rFonts w:eastAsia="Arial"/>
        </w:rPr>
        <w:t>Co</w:t>
      </w:r>
      <w:r w:rsidRPr="005427B5">
        <w:rPr>
          <w:rFonts w:eastAsia="Arial"/>
          <w:spacing w:val="2"/>
        </w:rPr>
        <w:t>n</w:t>
      </w:r>
      <w:r w:rsidRPr="005427B5">
        <w:rPr>
          <w:rFonts w:eastAsia="Arial"/>
        </w:rPr>
        <w:t>t</w:t>
      </w:r>
      <w:r w:rsidRPr="005427B5">
        <w:rPr>
          <w:rFonts w:eastAsia="Arial"/>
          <w:spacing w:val="-1"/>
        </w:rPr>
        <w:t>i</w:t>
      </w:r>
      <w:r w:rsidRPr="005427B5">
        <w:rPr>
          <w:rFonts w:eastAsia="Arial"/>
          <w:spacing w:val="2"/>
        </w:rPr>
        <w:t>n</w:t>
      </w:r>
      <w:r w:rsidRPr="005427B5">
        <w:rPr>
          <w:rFonts w:eastAsia="Arial"/>
        </w:rPr>
        <w:t>u</w:t>
      </w:r>
      <w:r w:rsidRPr="005427B5">
        <w:rPr>
          <w:rFonts w:eastAsia="Arial"/>
          <w:spacing w:val="-1"/>
        </w:rPr>
        <w:t>a</w:t>
      </w:r>
      <w:r w:rsidRPr="005427B5">
        <w:rPr>
          <w:rFonts w:eastAsia="Arial"/>
        </w:rPr>
        <w:t>t</w:t>
      </w:r>
      <w:r w:rsidRPr="005427B5">
        <w:rPr>
          <w:rFonts w:eastAsia="Arial"/>
          <w:spacing w:val="1"/>
        </w:rPr>
        <w:t>i</w:t>
      </w:r>
      <w:r w:rsidRPr="005427B5">
        <w:rPr>
          <w:rFonts w:eastAsia="Arial"/>
        </w:rPr>
        <w:t>on b</w:t>
      </w:r>
      <w:r w:rsidRPr="005427B5">
        <w:rPr>
          <w:rFonts w:eastAsia="Arial"/>
          <w:spacing w:val="4"/>
        </w:rPr>
        <w:t>e</w:t>
      </w:r>
      <w:r w:rsidRPr="005427B5">
        <w:rPr>
          <w:rFonts w:eastAsia="Arial"/>
          <w:spacing w:val="-4"/>
        </w:rPr>
        <w:t>y</w:t>
      </w:r>
      <w:r w:rsidRPr="005427B5">
        <w:rPr>
          <w:rFonts w:eastAsia="Arial"/>
          <w:spacing w:val="2"/>
        </w:rPr>
        <w:t>o</w:t>
      </w:r>
      <w:r w:rsidRPr="005427B5">
        <w:rPr>
          <w:rFonts w:eastAsia="Arial"/>
        </w:rPr>
        <w:t>nd</w:t>
      </w:r>
      <w:r w:rsidRPr="005427B5">
        <w:rPr>
          <w:rFonts w:eastAsia="Arial"/>
          <w:spacing w:val="7"/>
        </w:rPr>
        <w:t xml:space="preserve"> </w:t>
      </w:r>
      <w:r w:rsidRPr="005427B5">
        <w:rPr>
          <w:rFonts w:eastAsia="Arial"/>
          <w:spacing w:val="1"/>
        </w:rPr>
        <w:t>J</w:t>
      </w:r>
      <w:r w:rsidRPr="005427B5">
        <w:rPr>
          <w:rFonts w:eastAsia="Arial"/>
        </w:rPr>
        <w:t>u</w:t>
      </w:r>
      <w:r w:rsidRPr="005427B5">
        <w:rPr>
          <w:rFonts w:eastAsia="Arial"/>
          <w:spacing w:val="1"/>
        </w:rPr>
        <w:t>n</w:t>
      </w:r>
      <w:r w:rsidRPr="005427B5">
        <w:rPr>
          <w:rFonts w:eastAsia="Arial"/>
        </w:rPr>
        <w:t>e</w:t>
      </w:r>
      <w:r w:rsidRPr="005427B5">
        <w:rPr>
          <w:rFonts w:eastAsia="Arial"/>
          <w:spacing w:val="7"/>
        </w:rPr>
        <w:t xml:space="preserve"> </w:t>
      </w:r>
      <w:r w:rsidRPr="005427B5">
        <w:rPr>
          <w:rFonts w:eastAsia="Arial"/>
        </w:rPr>
        <w:t>3</w:t>
      </w:r>
      <w:r w:rsidRPr="005427B5">
        <w:rPr>
          <w:rFonts w:eastAsia="Arial"/>
          <w:spacing w:val="-1"/>
        </w:rPr>
        <w:t>0</w:t>
      </w:r>
      <w:r w:rsidRPr="005427B5">
        <w:rPr>
          <w:rFonts w:eastAsia="Arial"/>
        </w:rPr>
        <w:t>, 20</w:t>
      </w:r>
      <w:r w:rsidR="00170A5D">
        <w:rPr>
          <w:rFonts w:eastAsia="Arial"/>
        </w:rPr>
        <w:t>20</w:t>
      </w:r>
      <w:r w:rsidRPr="005427B5">
        <w:rPr>
          <w:rFonts w:eastAsia="Arial"/>
          <w:spacing w:val="23"/>
        </w:rPr>
        <w:t xml:space="preserve"> </w:t>
      </w:r>
      <w:r w:rsidRPr="005427B5">
        <w:rPr>
          <w:rFonts w:eastAsia="Arial"/>
          <w:spacing w:val="-1"/>
        </w:rPr>
        <w:t>i</w:t>
      </w:r>
      <w:r w:rsidRPr="005427B5">
        <w:rPr>
          <w:rFonts w:eastAsia="Arial"/>
        </w:rPr>
        <w:t>s</w:t>
      </w:r>
      <w:r w:rsidRPr="005427B5">
        <w:rPr>
          <w:rFonts w:eastAsia="Arial"/>
          <w:spacing w:val="26"/>
        </w:rPr>
        <w:t xml:space="preserve"> </w:t>
      </w:r>
      <w:r w:rsidRPr="005427B5">
        <w:rPr>
          <w:rFonts w:eastAsia="Arial"/>
          <w:spacing w:val="1"/>
        </w:rPr>
        <w:t>s</w:t>
      </w:r>
      <w:r w:rsidRPr="005427B5">
        <w:rPr>
          <w:rFonts w:eastAsia="Arial"/>
          <w:spacing w:val="2"/>
        </w:rPr>
        <w:t>u</w:t>
      </w:r>
      <w:r w:rsidRPr="005427B5">
        <w:rPr>
          <w:rFonts w:eastAsia="Arial"/>
        </w:rPr>
        <w:t>b</w:t>
      </w:r>
      <w:r w:rsidRPr="005427B5">
        <w:rPr>
          <w:rFonts w:eastAsia="Arial"/>
          <w:spacing w:val="1"/>
        </w:rPr>
        <w:t>j</w:t>
      </w:r>
      <w:r w:rsidRPr="005427B5">
        <w:rPr>
          <w:rFonts w:eastAsia="Arial"/>
        </w:rPr>
        <w:t>e</w:t>
      </w:r>
      <w:r w:rsidRPr="005427B5">
        <w:rPr>
          <w:rFonts w:eastAsia="Arial"/>
          <w:spacing w:val="1"/>
        </w:rPr>
        <w:t>c</w:t>
      </w:r>
      <w:r w:rsidRPr="005427B5">
        <w:rPr>
          <w:rFonts w:eastAsia="Arial"/>
        </w:rPr>
        <w:t>t</w:t>
      </w:r>
      <w:r w:rsidRPr="005427B5">
        <w:rPr>
          <w:rFonts w:eastAsia="Arial"/>
          <w:spacing w:val="20"/>
        </w:rPr>
        <w:t xml:space="preserve"> </w:t>
      </w:r>
      <w:r w:rsidRPr="005427B5">
        <w:rPr>
          <w:rFonts w:eastAsia="Arial"/>
        </w:rPr>
        <w:t>to</w:t>
      </w:r>
      <w:r w:rsidRPr="005427B5">
        <w:rPr>
          <w:rFonts w:eastAsia="Arial"/>
          <w:spacing w:val="23"/>
        </w:rPr>
        <w:t xml:space="preserve"> </w:t>
      </w:r>
      <w:r w:rsidRPr="005427B5">
        <w:rPr>
          <w:rFonts w:eastAsia="Arial"/>
          <w:spacing w:val="2"/>
        </w:rPr>
        <w:t>f</w:t>
      </w:r>
      <w:r w:rsidRPr="005427B5">
        <w:rPr>
          <w:rFonts w:eastAsia="Arial"/>
        </w:rPr>
        <w:t>ut</w:t>
      </w:r>
      <w:r w:rsidRPr="005427B5">
        <w:rPr>
          <w:rFonts w:eastAsia="Arial"/>
          <w:spacing w:val="-1"/>
        </w:rPr>
        <w:t>u</w:t>
      </w:r>
      <w:r w:rsidRPr="005427B5">
        <w:rPr>
          <w:rFonts w:eastAsia="Arial"/>
          <w:spacing w:val="3"/>
        </w:rPr>
        <w:t>r</w:t>
      </w:r>
      <w:r w:rsidRPr="005427B5">
        <w:rPr>
          <w:rFonts w:eastAsia="Arial"/>
        </w:rPr>
        <w:t>e</w:t>
      </w:r>
      <w:r w:rsidRPr="005427B5">
        <w:rPr>
          <w:rFonts w:eastAsia="Arial"/>
          <w:spacing w:val="20"/>
        </w:rPr>
        <w:t xml:space="preserve"> </w:t>
      </w:r>
      <w:r w:rsidRPr="005427B5">
        <w:rPr>
          <w:rFonts w:eastAsia="Arial"/>
          <w:spacing w:val="2"/>
        </w:rPr>
        <w:t>f</w:t>
      </w:r>
      <w:r w:rsidRPr="005427B5">
        <w:rPr>
          <w:rFonts w:eastAsia="Arial"/>
        </w:rPr>
        <w:t>u</w:t>
      </w:r>
      <w:r w:rsidRPr="005427B5">
        <w:rPr>
          <w:rFonts w:eastAsia="Arial"/>
          <w:spacing w:val="-1"/>
        </w:rPr>
        <w:t>n</w:t>
      </w:r>
      <w:r w:rsidRPr="005427B5">
        <w:rPr>
          <w:rFonts w:eastAsia="Arial"/>
          <w:spacing w:val="2"/>
        </w:rPr>
        <w:t>d</w:t>
      </w:r>
      <w:r w:rsidRPr="005427B5">
        <w:rPr>
          <w:rFonts w:eastAsia="Arial"/>
          <w:spacing w:val="-1"/>
        </w:rPr>
        <w:t>i</w:t>
      </w:r>
      <w:r w:rsidRPr="005427B5">
        <w:rPr>
          <w:rFonts w:eastAsia="Arial"/>
        </w:rPr>
        <w:t>ng</w:t>
      </w:r>
      <w:r w:rsidRPr="005427B5">
        <w:rPr>
          <w:rFonts w:eastAsia="Arial"/>
          <w:spacing w:val="20"/>
        </w:rPr>
        <w:t xml:space="preserve"> </w:t>
      </w:r>
      <w:r w:rsidRPr="005427B5">
        <w:rPr>
          <w:rFonts w:eastAsia="Arial"/>
        </w:rPr>
        <w:t>a</w:t>
      </w:r>
      <w:r w:rsidRPr="005427B5">
        <w:rPr>
          <w:rFonts w:eastAsia="Arial"/>
          <w:spacing w:val="1"/>
        </w:rPr>
        <w:t>n</w:t>
      </w:r>
      <w:r w:rsidRPr="005427B5">
        <w:rPr>
          <w:rFonts w:eastAsia="Arial"/>
        </w:rPr>
        <w:t>d</w:t>
      </w:r>
      <w:r w:rsidRPr="005427B5">
        <w:rPr>
          <w:rFonts w:eastAsia="Arial"/>
          <w:spacing w:val="22"/>
        </w:rPr>
        <w:t xml:space="preserve"> </w:t>
      </w:r>
      <w:r w:rsidRPr="005427B5">
        <w:rPr>
          <w:rFonts w:eastAsia="Arial"/>
          <w:spacing w:val="1"/>
        </w:rPr>
        <w:t>l</w:t>
      </w:r>
      <w:r w:rsidRPr="005427B5">
        <w:rPr>
          <w:rFonts w:eastAsia="Arial"/>
        </w:rPr>
        <w:t>e</w:t>
      </w:r>
      <w:r w:rsidRPr="005427B5">
        <w:rPr>
          <w:rFonts w:eastAsia="Arial"/>
          <w:spacing w:val="1"/>
        </w:rPr>
        <w:t>g</w:t>
      </w:r>
      <w:r w:rsidRPr="005427B5">
        <w:rPr>
          <w:rFonts w:eastAsia="Arial"/>
          <w:spacing w:val="-1"/>
        </w:rPr>
        <w:t>i</w:t>
      </w:r>
      <w:r w:rsidRPr="005427B5">
        <w:rPr>
          <w:rFonts w:eastAsia="Arial"/>
          <w:spacing w:val="1"/>
        </w:rPr>
        <w:t>s</w:t>
      </w:r>
      <w:r w:rsidRPr="005427B5">
        <w:rPr>
          <w:rFonts w:eastAsia="Arial"/>
          <w:spacing w:val="-1"/>
        </w:rPr>
        <w:t>l</w:t>
      </w:r>
      <w:r w:rsidRPr="005427B5">
        <w:rPr>
          <w:rFonts w:eastAsia="Arial"/>
        </w:rPr>
        <w:t>a</w:t>
      </w:r>
      <w:r w:rsidRPr="005427B5">
        <w:rPr>
          <w:rFonts w:eastAsia="Arial"/>
          <w:spacing w:val="2"/>
        </w:rPr>
        <w:t>t</w:t>
      </w:r>
      <w:r w:rsidRPr="005427B5">
        <w:rPr>
          <w:rFonts w:eastAsia="Arial"/>
          <w:spacing w:val="1"/>
        </w:rPr>
        <w:t>i</w:t>
      </w:r>
      <w:r w:rsidRPr="005427B5">
        <w:rPr>
          <w:rFonts w:eastAsia="Arial"/>
          <w:spacing w:val="-1"/>
        </w:rPr>
        <w:t>v</w:t>
      </w:r>
      <w:r w:rsidRPr="005427B5">
        <w:rPr>
          <w:rFonts w:eastAsia="Arial"/>
        </w:rPr>
        <w:t>e</w:t>
      </w:r>
      <w:r w:rsidRPr="005427B5">
        <w:rPr>
          <w:rFonts w:eastAsia="Arial"/>
          <w:spacing w:val="19"/>
        </w:rPr>
        <w:t xml:space="preserve"> </w:t>
      </w:r>
      <w:r w:rsidRPr="005427B5">
        <w:rPr>
          <w:rFonts w:eastAsia="Arial"/>
        </w:rPr>
        <w:t>a</w:t>
      </w:r>
      <w:r w:rsidRPr="005427B5">
        <w:rPr>
          <w:rFonts w:eastAsia="Arial"/>
          <w:spacing w:val="-1"/>
        </w:rPr>
        <w:t>u</w:t>
      </w:r>
      <w:r w:rsidRPr="005427B5">
        <w:rPr>
          <w:rFonts w:eastAsia="Arial"/>
          <w:spacing w:val="5"/>
        </w:rPr>
        <w:t>t</w:t>
      </w:r>
      <w:r w:rsidRPr="005427B5">
        <w:rPr>
          <w:rFonts w:eastAsia="Arial"/>
          <w:spacing w:val="2"/>
        </w:rPr>
        <w:t>h</w:t>
      </w:r>
      <w:r w:rsidRPr="005427B5">
        <w:rPr>
          <w:rFonts w:eastAsia="Arial"/>
        </w:rPr>
        <w:t>ori</w:t>
      </w:r>
      <w:r w:rsidRPr="005427B5">
        <w:rPr>
          <w:rFonts w:eastAsia="Arial"/>
          <w:spacing w:val="2"/>
        </w:rPr>
        <w:t>t</w:t>
      </w:r>
      <w:r w:rsidRPr="005427B5">
        <w:rPr>
          <w:rFonts w:eastAsia="Arial"/>
          <w:spacing w:val="-4"/>
        </w:rPr>
        <w:t>y</w:t>
      </w:r>
      <w:r w:rsidRPr="005427B5">
        <w:rPr>
          <w:rFonts w:eastAsia="Arial"/>
        </w:rPr>
        <w:t xml:space="preserve">. </w:t>
      </w:r>
      <w:r w:rsidRPr="005427B5">
        <w:rPr>
          <w:rFonts w:eastAsia="Arial"/>
          <w:spacing w:val="47"/>
        </w:rPr>
        <w:t xml:space="preserve"> </w:t>
      </w:r>
      <w:r w:rsidRPr="005427B5">
        <w:rPr>
          <w:rFonts w:eastAsia="Arial"/>
          <w:spacing w:val="-1"/>
        </w:rPr>
        <w:t>B</w:t>
      </w:r>
      <w:r w:rsidRPr="005427B5">
        <w:rPr>
          <w:rFonts w:eastAsia="Arial"/>
        </w:rPr>
        <w:t>a</w:t>
      </w:r>
      <w:r w:rsidRPr="005427B5">
        <w:rPr>
          <w:rFonts w:eastAsia="Arial"/>
          <w:spacing w:val="1"/>
        </w:rPr>
        <w:t>s</w:t>
      </w:r>
      <w:r w:rsidRPr="005427B5">
        <w:rPr>
          <w:rFonts w:eastAsia="Arial"/>
          <w:spacing w:val="2"/>
        </w:rPr>
        <w:t>e</w:t>
      </w:r>
      <w:r w:rsidRPr="005427B5">
        <w:rPr>
          <w:rFonts w:eastAsia="Arial"/>
        </w:rPr>
        <w:t>d</w:t>
      </w:r>
      <w:r w:rsidRPr="005427B5">
        <w:rPr>
          <w:rFonts w:eastAsia="Arial"/>
          <w:spacing w:val="19"/>
        </w:rPr>
        <w:t xml:space="preserve"> </w:t>
      </w:r>
      <w:r w:rsidRPr="005427B5">
        <w:rPr>
          <w:rFonts w:eastAsia="Arial"/>
          <w:spacing w:val="2"/>
        </w:rPr>
        <w:t>o</w:t>
      </w:r>
      <w:r w:rsidRPr="005427B5">
        <w:rPr>
          <w:rFonts w:eastAsia="Arial"/>
        </w:rPr>
        <w:t>n</w:t>
      </w:r>
      <w:r w:rsidRPr="005427B5">
        <w:rPr>
          <w:rFonts w:eastAsia="Arial"/>
          <w:spacing w:val="23"/>
        </w:rPr>
        <w:t xml:space="preserve"> </w:t>
      </w:r>
      <w:r w:rsidRPr="005427B5">
        <w:rPr>
          <w:rFonts w:eastAsia="Arial"/>
          <w:spacing w:val="2"/>
        </w:rPr>
        <w:t>f</w:t>
      </w:r>
      <w:r w:rsidRPr="005427B5">
        <w:rPr>
          <w:rFonts w:eastAsia="Arial"/>
        </w:rPr>
        <w:t>u</w:t>
      </w:r>
      <w:r w:rsidRPr="005427B5">
        <w:rPr>
          <w:rFonts w:eastAsia="Arial"/>
          <w:spacing w:val="-1"/>
        </w:rPr>
        <w:t>n</w:t>
      </w:r>
      <w:r w:rsidRPr="005427B5">
        <w:rPr>
          <w:rFonts w:eastAsia="Arial"/>
          <w:spacing w:val="2"/>
        </w:rPr>
        <w:t>d</w:t>
      </w:r>
      <w:r w:rsidRPr="005427B5">
        <w:rPr>
          <w:rFonts w:eastAsia="Arial"/>
          <w:spacing w:val="-1"/>
        </w:rPr>
        <w:t>i</w:t>
      </w:r>
      <w:r w:rsidRPr="005427B5">
        <w:rPr>
          <w:rFonts w:eastAsia="Arial"/>
        </w:rPr>
        <w:t>ng</w:t>
      </w:r>
      <w:r w:rsidRPr="005427B5">
        <w:rPr>
          <w:rFonts w:eastAsia="Arial"/>
          <w:spacing w:val="20"/>
        </w:rPr>
        <w:t xml:space="preserve"> </w:t>
      </w:r>
      <w:r w:rsidRPr="005427B5">
        <w:rPr>
          <w:rFonts w:eastAsia="Arial"/>
          <w:spacing w:val="2"/>
        </w:rPr>
        <w:t>a</w:t>
      </w:r>
      <w:r w:rsidRPr="005427B5">
        <w:rPr>
          <w:rFonts w:eastAsia="Arial"/>
          <w:spacing w:val="-1"/>
        </w:rPr>
        <w:t>v</w:t>
      </w:r>
      <w:r w:rsidRPr="005427B5">
        <w:rPr>
          <w:rFonts w:eastAsia="Arial"/>
          <w:spacing w:val="2"/>
        </w:rPr>
        <w:t>a</w:t>
      </w:r>
      <w:r w:rsidRPr="005427B5">
        <w:rPr>
          <w:rFonts w:eastAsia="Arial"/>
          <w:spacing w:val="-1"/>
        </w:rPr>
        <w:t>il</w:t>
      </w:r>
      <w:r w:rsidRPr="005427B5">
        <w:rPr>
          <w:rFonts w:eastAsia="Arial"/>
          <w:spacing w:val="2"/>
        </w:rPr>
        <w:t>a</w:t>
      </w:r>
      <w:r w:rsidRPr="005427B5">
        <w:rPr>
          <w:rFonts w:eastAsia="Arial"/>
        </w:rPr>
        <w:t>b</w:t>
      </w:r>
      <w:r w:rsidRPr="005427B5">
        <w:rPr>
          <w:rFonts w:eastAsia="Arial"/>
          <w:spacing w:val="1"/>
        </w:rPr>
        <w:t>i</w:t>
      </w:r>
      <w:r w:rsidRPr="005427B5">
        <w:rPr>
          <w:rFonts w:eastAsia="Arial"/>
          <w:spacing w:val="-1"/>
        </w:rPr>
        <w:t>li</w:t>
      </w:r>
      <w:r w:rsidRPr="005427B5">
        <w:rPr>
          <w:rFonts w:eastAsia="Arial"/>
          <w:spacing w:val="4"/>
        </w:rPr>
        <w:t>t</w:t>
      </w:r>
      <w:r w:rsidRPr="005427B5">
        <w:rPr>
          <w:rFonts w:eastAsia="Arial"/>
          <w:spacing w:val="-4"/>
        </w:rPr>
        <w:t>y</w:t>
      </w:r>
      <w:r w:rsidRPr="005427B5">
        <w:rPr>
          <w:rFonts w:eastAsia="Arial"/>
        </w:rPr>
        <w:t>,</w:t>
      </w:r>
      <w:r w:rsidRPr="005427B5">
        <w:rPr>
          <w:rFonts w:eastAsia="Arial"/>
          <w:spacing w:val="18"/>
        </w:rPr>
        <w:t xml:space="preserve"> </w:t>
      </w:r>
      <w:r w:rsidRPr="005427B5">
        <w:rPr>
          <w:rFonts w:eastAsia="Arial"/>
        </w:rPr>
        <w:t>the</w:t>
      </w:r>
      <w:r w:rsidRPr="005427B5">
        <w:rPr>
          <w:rFonts w:eastAsia="Arial"/>
          <w:spacing w:val="24"/>
        </w:rPr>
        <w:t xml:space="preserve"> </w:t>
      </w:r>
      <w:r w:rsidRPr="005427B5">
        <w:rPr>
          <w:rFonts w:eastAsia="Arial"/>
        </w:rPr>
        <w:t>o</w:t>
      </w:r>
      <w:r w:rsidRPr="005427B5">
        <w:rPr>
          <w:rFonts w:eastAsia="Arial"/>
          <w:spacing w:val="1"/>
        </w:rPr>
        <w:t>p</w:t>
      </w:r>
      <w:r w:rsidRPr="005427B5">
        <w:rPr>
          <w:rFonts w:eastAsia="Arial"/>
        </w:rPr>
        <w:t>t</w:t>
      </w:r>
      <w:r w:rsidRPr="005427B5">
        <w:rPr>
          <w:rFonts w:eastAsia="Arial"/>
          <w:spacing w:val="1"/>
        </w:rPr>
        <w:t>i</w:t>
      </w:r>
      <w:r w:rsidRPr="005427B5">
        <w:rPr>
          <w:rFonts w:eastAsia="Arial"/>
        </w:rPr>
        <w:t>on</w:t>
      </w:r>
      <w:r w:rsidRPr="005427B5">
        <w:rPr>
          <w:rFonts w:eastAsia="Arial"/>
          <w:spacing w:val="20"/>
        </w:rPr>
        <w:t xml:space="preserve"> </w:t>
      </w:r>
      <w:r w:rsidRPr="005427B5">
        <w:rPr>
          <w:rFonts w:eastAsia="Arial"/>
          <w:spacing w:val="2"/>
        </w:rPr>
        <w:t>t</w:t>
      </w:r>
      <w:r w:rsidRPr="005427B5">
        <w:rPr>
          <w:rFonts w:eastAsia="Arial"/>
        </w:rPr>
        <w:t>o e</w:t>
      </w:r>
      <w:r w:rsidRPr="005427B5">
        <w:rPr>
          <w:rFonts w:eastAsia="Arial"/>
          <w:spacing w:val="1"/>
        </w:rPr>
        <w:t>x</w:t>
      </w:r>
      <w:r w:rsidRPr="005427B5">
        <w:rPr>
          <w:rFonts w:eastAsia="Arial"/>
        </w:rPr>
        <w:t>te</w:t>
      </w:r>
      <w:r w:rsidRPr="005427B5">
        <w:rPr>
          <w:rFonts w:eastAsia="Arial"/>
          <w:spacing w:val="-1"/>
        </w:rPr>
        <w:t>n</w:t>
      </w:r>
      <w:r w:rsidRPr="005427B5">
        <w:rPr>
          <w:rFonts w:eastAsia="Arial"/>
        </w:rPr>
        <w:t>d</w:t>
      </w:r>
      <w:r w:rsidRPr="005427B5">
        <w:rPr>
          <w:rFonts w:eastAsia="Arial"/>
          <w:spacing w:val="8"/>
        </w:rPr>
        <w:t xml:space="preserve"> </w:t>
      </w:r>
      <w:r w:rsidRPr="005427B5">
        <w:rPr>
          <w:rFonts w:eastAsia="Arial"/>
          <w:spacing w:val="2"/>
        </w:rPr>
        <w:t>t</w:t>
      </w:r>
      <w:r w:rsidRPr="005427B5">
        <w:rPr>
          <w:rFonts w:eastAsia="Arial"/>
        </w:rPr>
        <w:t>he</w:t>
      </w:r>
      <w:r w:rsidRPr="005427B5">
        <w:rPr>
          <w:rFonts w:eastAsia="Arial"/>
          <w:spacing w:val="10"/>
        </w:rPr>
        <w:t xml:space="preserve"> </w:t>
      </w:r>
      <w:r w:rsidRPr="005427B5">
        <w:rPr>
          <w:rFonts w:eastAsia="Arial"/>
          <w:spacing w:val="1"/>
        </w:rPr>
        <w:t>c</w:t>
      </w:r>
      <w:r w:rsidRPr="005427B5">
        <w:rPr>
          <w:rFonts w:eastAsia="Arial"/>
          <w:spacing w:val="2"/>
        </w:rPr>
        <w:t>o</w:t>
      </w:r>
      <w:r w:rsidRPr="005427B5">
        <w:rPr>
          <w:rFonts w:eastAsia="Arial"/>
        </w:rPr>
        <w:t>ntra</w:t>
      </w:r>
      <w:r w:rsidRPr="005427B5">
        <w:rPr>
          <w:rFonts w:eastAsia="Arial"/>
          <w:spacing w:val="1"/>
        </w:rPr>
        <w:t>c</w:t>
      </w:r>
      <w:r w:rsidRPr="005427B5">
        <w:rPr>
          <w:rFonts w:eastAsia="Arial"/>
        </w:rPr>
        <w:t>t</w:t>
      </w:r>
      <w:r w:rsidRPr="005427B5">
        <w:rPr>
          <w:rFonts w:eastAsia="Arial"/>
          <w:spacing w:val="7"/>
        </w:rPr>
        <w:t xml:space="preserve"> </w:t>
      </w:r>
      <w:r w:rsidRPr="005427B5">
        <w:rPr>
          <w:rFonts w:eastAsia="Arial"/>
        </w:rPr>
        <w:t>up</w:t>
      </w:r>
      <w:r w:rsidRPr="005427B5">
        <w:rPr>
          <w:rFonts w:eastAsia="Arial"/>
          <w:spacing w:val="13"/>
        </w:rPr>
        <w:t xml:space="preserve"> </w:t>
      </w:r>
      <w:r w:rsidRPr="005427B5">
        <w:rPr>
          <w:rFonts w:eastAsia="Arial"/>
        </w:rPr>
        <w:t>to</w:t>
      </w:r>
      <w:r w:rsidRPr="005427B5">
        <w:rPr>
          <w:rFonts w:eastAsia="Arial"/>
          <w:spacing w:val="14"/>
        </w:rPr>
        <w:t xml:space="preserve"> </w:t>
      </w:r>
      <w:r w:rsidRPr="005427B5">
        <w:rPr>
          <w:rFonts w:eastAsia="Arial"/>
          <w:spacing w:val="2"/>
          <w:u w:val="single" w:color="000000"/>
        </w:rPr>
        <w:t>t</w:t>
      </w:r>
      <w:r w:rsidRPr="005427B5">
        <w:rPr>
          <w:rFonts w:eastAsia="Arial"/>
          <w:u w:val="single" w:color="000000"/>
        </w:rPr>
        <w:t>wo</w:t>
      </w:r>
      <w:r w:rsidRPr="005427B5">
        <w:rPr>
          <w:rFonts w:eastAsia="Arial"/>
          <w:spacing w:val="10"/>
          <w:u w:val="single" w:color="000000"/>
        </w:rPr>
        <w:t xml:space="preserve"> </w:t>
      </w:r>
      <w:r w:rsidRPr="005427B5">
        <w:rPr>
          <w:rFonts w:eastAsia="Arial"/>
          <w:u w:val="single" w:color="000000"/>
        </w:rPr>
        <w:t>a</w:t>
      </w:r>
      <w:r w:rsidRPr="005427B5">
        <w:rPr>
          <w:rFonts w:eastAsia="Arial"/>
          <w:spacing w:val="1"/>
          <w:u w:val="single" w:color="000000"/>
        </w:rPr>
        <w:t>d</w:t>
      </w:r>
      <w:r w:rsidRPr="005427B5">
        <w:rPr>
          <w:rFonts w:eastAsia="Arial"/>
          <w:u w:val="single" w:color="000000"/>
        </w:rPr>
        <w:t>d</w:t>
      </w:r>
      <w:r w:rsidRPr="005427B5">
        <w:rPr>
          <w:rFonts w:eastAsia="Arial"/>
          <w:spacing w:val="-1"/>
          <w:u w:val="single" w:color="000000"/>
        </w:rPr>
        <w:t>i</w:t>
      </w:r>
      <w:r w:rsidRPr="005427B5">
        <w:rPr>
          <w:rFonts w:eastAsia="Arial"/>
          <w:spacing w:val="2"/>
          <w:u w:val="single" w:color="000000"/>
        </w:rPr>
        <w:t>t</w:t>
      </w:r>
      <w:r w:rsidRPr="005427B5">
        <w:rPr>
          <w:rFonts w:eastAsia="Arial"/>
          <w:spacing w:val="-1"/>
          <w:u w:val="single" w:color="000000"/>
        </w:rPr>
        <w:t>i</w:t>
      </w:r>
      <w:r w:rsidRPr="005427B5">
        <w:rPr>
          <w:rFonts w:eastAsia="Arial"/>
          <w:spacing w:val="2"/>
          <w:u w:val="single" w:color="000000"/>
        </w:rPr>
        <w:t>o</w:t>
      </w:r>
      <w:r w:rsidRPr="005427B5">
        <w:rPr>
          <w:rFonts w:eastAsia="Arial"/>
          <w:u w:val="single" w:color="000000"/>
        </w:rPr>
        <w:t>n</w:t>
      </w:r>
      <w:r w:rsidRPr="005427B5">
        <w:rPr>
          <w:rFonts w:eastAsia="Arial"/>
          <w:spacing w:val="-1"/>
          <w:u w:val="single" w:color="000000"/>
        </w:rPr>
        <w:t>a</w:t>
      </w:r>
      <w:r w:rsidRPr="005427B5">
        <w:rPr>
          <w:rFonts w:eastAsia="Arial"/>
          <w:u w:val="single" w:color="000000"/>
        </w:rPr>
        <w:t>l</w:t>
      </w:r>
      <w:r w:rsidRPr="005427B5">
        <w:rPr>
          <w:rFonts w:eastAsia="Arial"/>
          <w:spacing w:val="8"/>
          <w:u w:val="single" w:color="000000"/>
        </w:rPr>
        <w:t xml:space="preserve"> </w:t>
      </w:r>
      <w:r w:rsidRPr="005427B5">
        <w:rPr>
          <w:rFonts w:eastAsia="Arial"/>
          <w:spacing w:val="-4"/>
          <w:u w:val="single" w:color="000000"/>
        </w:rPr>
        <w:t>y</w:t>
      </w:r>
      <w:r w:rsidRPr="005427B5">
        <w:rPr>
          <w:rFonts w:eastAsia="Arial"/>
          <w:spacing w:val="2"/>
          <w:u w:val="single" w:color="000000"/>
        </w:rPr>
        <w:t>e</w:t>
      </w:r>
      <w:r w:rsidRPr="005427B5">
        <w:rPr>
          <w:rFonts w:eastAsia="Arial"/>
          <w:u w:val="single" w:color="000000"/>
        </w:rPr>
        <w:t>ars</w:t>
      </w:r>
      <w:r w:rsidRPr="005427B5">
        <w:rPr>
          <w:rFonts w:eastAsia="Arial"/>
          <w:spacing w:val="17"/>
        </w:rPr>
        <w:t xml:space="preserve"> </w:t>
      </w:r>
      <w:r w:rsidRPr="005427B5">
        <w:rPr>
          <w:rFonts w:eastAsia="Arial"/>
        </w:rPr>
        <w:t>b</w:t>
      </w:r>
      <w:r w:rsidRPr="005427B5">
        <w:rPr>
          <w:rFonts w:eastAsia="Arial"/>
          <w:spacing w:val="-1"/>
        </w:rPr>
        <w:t>e</w:t>
      </w:r>
      <w:r w:rsidRPr="005427B5">
        <w:rPr>
          <w:rFonts w:eastAsia="Arial"/>
          <w:spacing w:val="2"/>
        </w:rPr>
        <w:t>g</w:t>
      </w:r>
      <w:r w:rsidRPr="005427B5">
        <w:rPr>
          <w:rFonts w:eastAsia="Arial"/>
          <w:spacing w:val="-1"/>
        </w:rPr>
        <w:t>i</w:t>
      </w:r>
      <w:r w:rsidRPr="005427B5">
        <w:rPr>
          <w:rFonts w:eastAsia="Arial"/>
          <w:spacing w:val="2"/>
        </w:rPr>
        <w:t>n</w:t>
      </w:r>
      <w:r w:rsidRPr="005427B5">
        <w:rPr>
          <w:rFonts w:eastAsia="Arial"/>
        </w:rPr>
        <w:t>n</w:t>
      </w:r>
      <w:r w:rsidRPr="005427B5">
        <w:rPr>
          <w:rFonts w:eastAsia="Arial"/>
          <w:spacing w:val="1"/>
        </w:rPr>
        <w:t>i</w:t>
      </w:r>
      <w:r w:rsidRPr="005427B5">
        <w:rPr>
          <w:rFonts w:eastAsia="Arial"/>
        </w:rPr>
        <w:t>ng</w:t>
      </w:r>
      <w:r w:rsidRPr="005427B5">
        <w:rPr>
          <w:rFonts w:eastAsia="Arial"/>
          <w:spacing w:val="4"/>
        </w:rPr>
        <w:t xml:space="preserve"> </w:t>
      </w:r>
      <w:r w:rsidRPr="005427B5">
        <w:rPr>
          <w:rFonts w:eastAsia="Arial"/>
          <w:spacing w:val="1"/>
        </w:rPr>
        <w:t>J</w:t>
      </w:r>
      <w:r w:rsidRPr="005427B5">
        <w:rPr>
          <w:rFonts w:eastAsia="Arial"/>
        </w:rPr>
        <w:t>u</w:t>
      </w:r>
      <w:r w:rsidRPr="005427B5">
        <w:rPr>
          <w:rFonts w:eastAsia="Arial"/>
          <w:spacing w:val="3"/>
        </w:rPr>
        <w:t>l</w:t>
      </w:r>
      <w:r w:rsidRPr="005427B5">
        <w:rPr>
          <w:rFonts w:eastAsia="Arial"/>
        </w:rPr>
        <w:t>y</w:t>
      </w:r>
      <w:r w:rsidRPr="005427B5">
        <w:rPr>
          <w:rFonts w:eastAsia="Arial"/>
          <w:spacing w:val="6"/>
        </w:rPr>
        <w:t xml:space="preserve"> </w:t>
      </w:r>
      <w:r w:rsidRPr="005427B5">
        <w:rPr>
          <w:rFonts w:eastAsia="Arial"/>
          <w:spacing w:val="2"/>
        </w:rPr>
        <w:t>1</w:t>
      </w:r>
      <w:r w:rsidRPr="005427B5">
        <w:rPr>
          <w:rFonts w:eastAsia="Arial"/>
        </w:rPr>
        <w:t>,</w:t>
      </w:r>
      <w:r w:rsidRPr="005427B5">
        <w:rPr>
          <w:rFonts w:eastAsia="Arial"/>
          <w:spacing w:val="12"/>
        </w:rPr>
        <w:t xml:space="preserve"> </w:t>
      </w:r>
      <w:r w:rsidRPr="005427B5">
        <w:rPr>
          <w:rFonts w:eastAsia="Arial"/>
        </w:rPr>
        <w:t>2</w:t>
      </w:r>
      <w:r w:rsidRPr="005427B5">
        <w:rPr>
          <w:rFonts w:eastAsia="Arial"/>
          <w:spacing w:val="4"/>
        </w:rPr>
        <w:t>0</w:t>
      </w:r>
      <w:r w:rsidR="00170A5D">
        <w:rPr>
          <w:rFonts w:eastAsia="Arial"/>
          <w:spacing w:val="4"/>
        </w:rPr>
        <w:t>20</w:t>
      </w:r>
      <w:r w:rsidRPr="005427B5">
        <w:rPr>
          <w:rFonts w:eastAsia="Arial"/>
        </w:rPr>
        <w:t>,</w:t>
      </w:r>
      <w:r w:rsidRPr="005427B5">
        <w:rPr>
          <w:rFonts w:eastAsia="Arial"/>
          <w:spacing w:val="11"/>
        </w:rPr>
        <w:t xml:space="preserve"> </w:t>
      </w:r>
      <w:r w:rsidRPr="005427B5">
        <w:rPr>
          <w:rFonts w:eastAsia="Arial"/>
        </w:rPr>
        <w:t>e</w:t>
      </w:r>
      <w:r w:rsidRPr="005427B5">
        <w:rPr>
          <w:rFonts w:eastAsia="Arial"/>
          <w:spacing w:val="1"/>
        </w:rPr>
        <w:t>x</w:t>
      </w:r>
      <w:r w:rsidRPr="005427B5">
        <w:rPr>
          <w:rFonts w:eastAsia="Arial"/>
          <w:spacing w:val="-1"/>
        </w:rPr>
        <w:t>i</w:t>
      </w:r>
      <w:r w:rsidRPr="005427B5">
        <w:rPr>
          <w:rFonts w:eastAsia="Arial"/>
          <w:spacing w:val="1"/>
        </w:rPr>
        <w:t>s</w:t>
      </w:r>
      <w:r w:rsidRPr="005427B5">
        <w:rPr>
          <w:rFonts w:eastAsia="Arial"/>
        </w:rPr>
        <w:t>ts</w:t>
      </w:r>
      <w:r w:rsidRPr="005427B5">
        <w:rPr>
          <w:rFonts w:eastAsia="Arial"/>
          <w:spacing w:val="10"/>
        </w:rPr>
        <w:t xml:space="preserve"> </w:t>
      </w:r>
      <w:r w:rsidRPr="005427B5">
        <w:rPr>
          <w:rFonts w:eastAsia="Arial"/>
        </w:rPr>
        <w:t>w</w:t>
      </w:r>
      <w:r w:rsidRPr="005427B5">
        <w:rPr>
          <w:rFonts w:eastAsia="Arial"/>
          <w:spacing w:val="-1"/>
        </w:rPr>
        <w:t>i</w:t>
      </w:r>
      <w:r w:rsidRPr="005427B5">
        <w:rPr>
          <w:rFonts w:eastAsia="Arial"/>
          <w:spacing w:val="2"/>
        </w:rPr>
        <w:t>t</w:t>
      </w:r>
      <w:r w:rsidRPr="005427B5">
        <w:rPr>
          <w:rFonts w:eastAsia="Arial"/>
        </w:rPr>
        <w:t>h</w:t>
      </w:r>
      <w:r w:rsidRPr="005427B5">
        <w:rPr>
          <w:rFonts w:eastAsia="Arial"/>
          <w:spacing w:val="10"/>
        </w:rPr>
        <w:t xml:space="preserve"> </w:t>
      </w:r>
      <w:r w:rsidRPr="005427B5">
        <w:rPr>
          <w:rFonts w:eastAsia="Arial"/>
        </w:rPr>
        <w:t>the</w:t>
      </w:r>
      <w:r w:rsidRPr="005427B5">
        <w:rPr>
          <w:rFonts w:eastAsia="Arial"/>
          <w:spacing w:val="12"/>
        </w:rPr>
        <w:t xml:space="preserve"> </w:t>
      </w:r>
      <w:r w:rsidRPr="005427B5">
        <w:rPr>
          <w:rFonts w:eastAsia="Arial"/>
        </w:rPr>
        <w:t>o</w:t>
      </w:r>
      <w:r w:rsidRPr="005427B5">
        <w:rPr>
          <w:rFonts w:eastAsia="Arial"/>
          <w:spacing w:val="-1"/>
        </w:rPr>
        <w:t>p</w:t>
      </w:r>
      <w:r w:rsidRPr="005427B5">
        <w:rPr>
          <w:rFonts w:eastAsia="Arial"/>
          <w:spacing w:val="2"/>
        </w:rPr>
        <w:t>p</w:t>
      </w:r>
      <w:r w:rsidRPr="005427B5">
        <w:rPr>
          <w:rFonts w:eastAsia="Arial"/>
        </w:rPr>
        <w:t>ortu</w:t>
      </w:r>
      <w:r w:rsidRPr="005427B5">
        <w:rPr>
          <w:rFonts w:eastAsia="Arial"/>
          <w:spacing w:val="2"/>
        </w:rPr>
        <w:t>n</w:t>
      </w:r>
      <w:r w:rsidRPr="005427B5">
        <w:rPr>
          <w:rFonts w:eastAsia="Arial"/>
          <w:spacing w:val="-1"/>
        </w:rPr>
        <w:t>i</w:t>
      </w:r>
      <w:r w:rsidRPr="005427B5">
        <w:rPr>
          <w:rFonts w:eastAsia="Arial"/>
          <w:spacing w:val="4"/>
        </w:rPr>
        <w:t>t</w:t>
      </w:r>
      <w:r w:rsidRPr="005427B5">
        <w:rPr>
          <w:rFonts w:eastAsia="Arial"/>
        </w:rPr>
        <w:t xml:space="preserve">y </w:t>
      </w:r>
      <w:r w:rsidRPr="005427B5">
        <w:rPr>
          <w:rFonts w:eastAsia="Arial"/>
          <w:spacing w:val="2"/>
        </w:rPr>
        <w:t>f</w:t>
      </w:r>
      <w:r w:rsidRPr="005427B5">
        <w:rPr>
          <w:rFonts w:eastAsia="Arial"/>
        </w:rPr>
        <w:t>or</w:t>
      </w:r>
      <w:r w:rsidRPr="005427B5">
        <w:rPr>
          <w:rFonts w:eastAsia="Arial"/>
          <w:spacing w:val="12"/>
        </w:rPr>
        <w:t xml:space="preserve"> </w:t>
      </w:r>
      <w:r w:rsidRPr="005427B5">
        <w:rPr>
          <w:rFonts w:eastAsia="Arial"/>
          <w:spacing w:val="1"/>
        </w:rPr>
        <w:t>r</w:t>
      </w:r>
      <w:r w:rsidRPr="005427B5">
        <w:rPr>
          <w:rFonts w:eastAsia="Arial"/>
          <w:spacing w:val="4"/>
        </w:rPr>
        <w:t>e</w:t>
      </w:r>
      <w:r w:rsidRPr="005427B5">
        <w:rPr>
          <w:rFonts w:eastAsia="Arial"/>
        </w:rPr>
        <w:t>- n</w:t>
      </w:r>
      <w:r w:rsidRPr="005427B5">
        <w:rPr>
          <w:rFonts w:eastAsia="Arial"/>
          <w:spacing w:val="-1"/>
        </w:rPr>
        <w:t>e</w:t>
      </w:r>
      <w:r w:rsidRPr="005427B5">
        <w:rPr>
          <w:rFonts w:eastAsia="Arial"/>
        </w:rPr>
        <w:t>g</w:t>
      </w:r>
      <w:r w:rsidRPr="005427B5">
        <w:rPr>
          <w:rFonts w:eastAsia="Arial"/>
          <w:spacing w:val="1"/>
        </w:rPr>
        <w:t>o</w:t>
      </w:r>
      <w:r w:rsidRPr="005427B5">
        <w:rPr>
          <w:rFonts w:eastAsia="Arial"/>
        </w:rPr>
        <w:t>t</w:t>
      </w:r>
      <w:r w:rsidRPr="005427B5">
        <w:rPr>
          <w:rFonts w:eastAsia="Arial"/>
          <w:spacing w:val="-1"/>
        </w:rPr>
        <w:t>i</w:t>
      </w:r>
      <w:r w:rsidRPr="005427B5">
        <w:rPr>
          <w:rFonts w:eastAsia="Arial"/>
          <w:spacing w:val="2"/>
        </w:rPr>
        <w:t>a</w:t>
      </w:r>
      <w:r w:rsidRPr="005427B5">
        <w:rPr>
          <w:rFonts w:eastAsia="Arial"/>
        </w:rPr>
        <w:t>t</w:t>
      </w:r>
      <w:r w:rsidRPr="005427B5">
        <w:rPr>
          <w:rFonts w:eastAsia="Arial"/>
          <w:spacing w:val="-1"/>
        </w:rPr>
        <w:t>i</w:t>
      </w:r>
      <w:r w:rsidRPr="005427B5">
        <w:rPr>
          <w:rFonts w:eastAsia="Arial"/>
          <w:spacing w:val="2"/>
        </w:rPr>
        <w:t>o</w:t>
      </w:r>
      <w:r w:rsidRPr="005427B5">
        <w:rPr>
          <w:rFonts w:eastAsia="Arial"/>
        </w:rPr>
        <w:t>n</w:t>
      </w:r>
      <w:r w:rsidRPr="005427B5">
        <w:rPr>
          <w:rFonts w:eastAsia="Arial"/>
          <w:spacing w:val="11"/>
        </w:rPr>
        <w:t xml:space="preserve"> </w:t>
      </w:r>
      <w:r w:rsidRPr="005427B5">
        <w:rPr>
          <w:rFonts w:eastAsia="Arial"/>
        </w:rPr>
        <w:t>at</w:t>
      </w:r>
      <w:r w:rsidRPr="005427B5">
        <w:rPr>
          <w:rFonts w:eastAsia="Arial"/>
          <w:spacing w:val="16"/>
        </w:rPr>
        <w:t xml:space="preserve"> </w:t>
      </w:r>
      <w:r w:rsidRPr="005427B5">
        <w:rPr>
          <w:rFonts w:eastAsia="Arial"/>
          <w:spacing w:val="-1"/>
        </w:rPr>
        <w:t>l</w:t>
      </w:r>
      <w:r w:rsidRPr="005427B5">
        <w:rPr>
          <w:rFonts w:eastAsia="Arial"/>
        </w:rPr>
        <w:t>e</w:t>
      </w:r>
      <w:r w:rsidRPr="005427B5">
        <w:rPr>
          <w:rFonts w:eastAsia="Arial"/>
          <w:spacing w:val="-1"/>
        </w:rPr>
        <w:t>a</w:t>
      </w:r>
      <w:r w:rsidRPr="005427B5">
        <w:rPr>
          <w:rFonts w:eastAsia="Arial"/>
          <w:spacing w:val="1"/>
        </w:rPr>
        <w:t>s</w:t>
      </w:r>
      <w:r w:rsidRPr="005427B5">
        <w:rPr>
          <w:rFonts w:eastAsia="Arial"/>
        </w:rPr>
        <w:t>t</w:t>
      </w:r>
      <w:r w:rsidRPr="005427B5">
        <w:rPr>
          <w:rFonts w:eastAsia="Arial"/>
          <w:spacing w:val="17"/>
        </w:rPr>
        <w:t xml:space="preserve"> </w:t>
      </w:r>
      <w:r w:rsidRPr="005427B5">
        <w:rPr>
          <w:rFonts w:eastAsia="Arial"/>
          <w:spacing w:val="1"/>
        </w:rPr>
        <w:t>s</w:t>
      </w:r>
      <w:r w:rsidRPr="005427B5">
        <w:rPr>
          <w:rFonts w:eastAsia="Arial"/>
          <w:spacing w:val="-1"/>
        </w:rPr>
        <w:t>i</w:t>
      </w:r>
      <w:r w:rsidRPr="005427B5">
        <w:rPr>
          <w:rFonts w:eastAsia="Arial"/>
          <w:spacing w:val="1"/>
        </w:rPr>
        <w:t>x</w:t>
      </w:r>
      <w:r w:rsidRPr="005427B5">
        <w:rPr>
          <w:rFonts w:eastAsia="Arial"/>
          <w:spacing w:val="2"/>
        </w:rPr>
        <w:t>t</w:t>
      </w:r>
      <w:r w:rsidRPr="005427B5">
        <w:rPr>
          <w:rFonts w:eastAsia="Arial"/>
        </w:rPr>
        <w:t>y</w:t>
      </w:r>
      <w:r w:rsidRPr="005427B5">
        <w:rPr>
          <w:rFonts w:eastAsia="Arial"/>
          <w:spacing w:val="14"/>
        </w:rPr>
        <w:t xml:space="preserve"> </w:t>
      </w:r>
      <w:r w:rsidRPr="005427B5">
        <w:rPr>
          <w:rFonts w:eastAsia="Arial"/>
        </w:rPr>
        <w:t>d</w:t>
      </w:r>
      <w:r w:rsidRPr="005427B5">
        <w:rPr>
          <w:rFonts w:eastAsia="Arial"/>
          <w:spacing w:val="4"/>
        </w:rPr>
        <w:t>a</w:t>
      </w:r>
      <w:r w:rsidRPr="005427B5">
        <w:rPr>
          <w:rFonts w:eastAsia="Arial"/>
          <w:spacing w:val="-6"/>
        </w:rPr>
        <w:t>y</w:t>
      </w:r>
      <w:r w:rsidRPr="005427B5">
        <w:rPr>
          <w:rFonts w:eastAsia="Arial"/>
        </w:rPr>
        <w:t>s</w:t>
      </w:r>
      <w:r w:rsidRPr="005427B5">
        <w:rPr>
          <w:rFonts w:eastAsia="Arial"/>
          <w:spacing w:val="18"/>
        </w:rPr>
        <w:t xml:space="preserve"> </w:t>
      </w:r>
      <w:r w:rsidRPr="005427B5">
        <w:rPr>
          <w:rFonts w:eastAsia="Arial"/>
          <w:spacing w:val="2"/>
        </w:rPr>
        <w:t>b</w:t>
      </w:r>
      <w:r w:rsidRPr="005427B5">
        <w:rPr>
          <w:rFonts w:eastAsia="Arial"/>
        </w:rPr>
        <w:t>e</w:t>
      </w:r>
      <w:r w:rsidRPr="005427B5">
        <w:rPr>
          <w:rFonts w:eastAsia="Arial"/>
          <w:spacing w:val="2"/>
        </w:rPr>
        <w:t>f</w:t>
      </w:r>
      <w:r w:rsidRPr="005427B5">
        <w:rPr>
          <w:rFonts w:eastAsia="Arial"/>
        </w:rPr>
        <w:t>ore</w:t>
      </w:r>
      <w:r w:rsidRPr="005427B5">
        <w:rPr>
          <w:rFonts w:eastAsia="Arial"/>
          <w:spacing w:val="15"/>
        </w:rPr>
        <w:t xml:space="preserve"> </w:t>
      </w:r>
      <w:r w:rsidRPr="005427B5">
        <w:rPr>
          <w:rFonts w:eastAsia="Arial"/>
        </w:rPr>
        <w:t>the</w:t>
      </w:r>
      <w:r w:rsidRPr="005427B5">
        <w:rPr>
          <w:rFonts w:eastAsia="Arial"/>
          <w:spacing w:val="17"/>
        </w:rPr>
        <w:t xml:space="preserve"> </w:t>
      </w:r>
      <w:r w:rsidRPr="005427B5">
        <w:rPr>
          <w:rFonts w:eastAsia="Arial"/>
        </w:rPr>
        <w:t>e</w:t>
      </w:r>
      <w:r w:rsidRPr="005427B5">
        <w:rPr>
          <w:rFonts w:eastAsia="Arial"/>
          <w:spacing w:val="1"/>
        </w:rPr>
        <w:t>x</w:t>
      </w:r>
      <w:r w:rsidRPr="005427B5">
        <w:rPr>
          <w:rFonts w:eastAsia="Arial"/>
        </w:rPr>
        <w:t>p</w:t>
      </w:r>
      <w:r w:rsidRPr="005427B5">
        <w:rPr>
          <w:rFonts w:eastAsia="Arial"/>
          <w:spacing w:val="-1"/>
        </w:rPr>
        <w:t>i</w:t>
      </w:r>
      <w:r w:rsidRPr="005427B5">
        <w:rPr>
          <w:rFonts w:eastAsia="Arial"/>
          <w:spacing w:val="1"/>
        </w:rPr>
        <w:t>r</w:t>
      </w:r>
      <w:r w:rsidRPr="005427B5">
        <w:rPr>
          <w:rFonts w:eastAsia="Arial"/>
        </w:rPr>
        <w:t>a</w:t>
      </w:r>
      <w:r w:rsidRPr="005427B5">
        <w:rPr>
          <w:rFonts w:eastAsia="Arial"/>
          <w:spacing w:val="2"/>
        </w:rPr>
        <w:t>t</w:t>
      </w:r>
      <w:r w:rsidRPr="005427B5">
        <w:rPr>
          <w:rFonts w:eastAsia="Arial"/>
          <w:spacing w:val="-1"/>
        </w:rPr>
        <w:t>i</w:t>
      </w:r>
      <w:r w:rsidRPr="005427B5">
        <w:rPr>
          <w:rFonts w:eastAsia="Arial"/>
        </w:rPr>
        <w:t>on</w:t>
      </w:r>
      <w:r w:rsidRPr="005427B5">
        <w:rPr>
          <w:rFonts w:eastAsia="Arial"/>
          <w:spacing w:val="11"/>
        </w:rPr>
        <w:t xml:space="preserve"> </w:t>
      </w:r>
      <w:r w:rsidRPr="005427B5">
        <w:rPr>
          <w:rFonts w:eastAsia="Arial"/>
          <w:spacing w:val="2"/>
        </w:rPr>
        <w:t>d</w:t>
      </w:r>
      <w:r w:rsidRPr="005427B5">
        <w:rPr>
          <w:rFonts w:eastAsia="Arial"/>
          <w:spacing w:val="9"/>
        </w:rPr>
        <w:t>a</w:t>
      </w:r>
      <w:r w:rsidRPr="005427B5">
        <w:rPr>
          <w:rFonts w:eastAsia="Arial"/>
        </w:rPr>
        <w:t>te</w:t>
      </w:r>
      <w:r w:rsidRPr="005427B5">
        <w:rPr>
          <w:rFonts w:eastAsia="Arial"/>
          <w:spacing w:val="16"/>
        </w:rPr>
        <w:t xml:space="preserve"> </w:t>
      </w:r>
      <w:r w:rsidRPr="005427B5">
        <w:rPr>
          <w:rFonts w:eastAsia="Arial"/>
        </w:rPr>
        <w:t>of</w:t>
      </w:r>
      <w:r w:rsidRPr="005427B5">
        <w:rPr>
          <w:rFonts w:eastAsia="Arial"/>
          <w:spacing w:val="21"/>
        </w:rPr>
        <w:t xml:space="preserve"> </w:t>
      </w:r>
      <w:r w:rsidRPr="005427B5">
        <w:rPr>
          <w:rFonts w:eastAsia="Arial"/>
        </w:rPr>
        <w:t xml:space="preserve">the </w:t>
      </w:r>
      <w:r w:rsidRPr="005427B5">
        <w:rPr>
          <w:rFonts w:eastAsia="Arial"/>
          <w:spacing w:val="2"/>
        </w:rPr>
        <w:t>f</w:t>
      </w:r>
      <w:r w:rsidRPr="005427B5">
        <w:rPr>
          <w:rFonts w:eastAsia="Arial"/>
          <w:spacing w:val="-1"/>
        </w:rPr>
        <w:t>i</w:t>
      </w:r>
      <w:r w:rsidRPr="005427B5">
        <w:rPr>
          <w:rFonts w:eastAsia="Arial"/>
          <w:spacing w:val="1"/>
        </w:rPr>
        <w:t>rs</w:t>
      </w:r>
      <w:r w:rsidRPr="005427B5">
        <w:rPr>
          <w:rFonts w:eastAsia="Arial"/>
        </w:rPr>
        <w:t>t</w:t>
      </w:r>
      <w:r w:rsidRPr="005427B5">
        <w:rPr>
          <w:rFonts w:eastAsia="Arial"/>
          <w:spacing w:val="6"/>
        </w:rPr>
        <w:t xml:space="preserve"> </w:t>
      </w:r>
      <w:r w:rsidRPr="005427B5">
        <w:rPr>
          <w:rFonts w:eastAsia="Arial"/>
          <w:spacing w:val="-6"/>
        </w:rPr>
        <w:t>y</w:t>
      </w:r>
      <w:r w:rsidRPr="005427B5">
        <w:rPr>
          <w:rFonts w:eastAsia="Arial"/>
        </w:rPr>
        <w:t>e</w:t>
      </w:r>
      <w:r w:rsidRPr="005427B5">
        <w:rPr>
          <w:rFonts w:eastAsia="Arial"/>
          <w:spacing w:val="-1"/>
        </w:rPr>
        <w:t>a</w:t>
      </w:r>
      <w:r w:rsidRPr="005427B5">
        <w:rPr>
          <w:rFonts w:eastAsia="Arial"/>
        </w:rPr>
        <w:t>r</w:t>
      </w:r>
      <w:r w:rsidRPr="005427B5">
        <w:rPr>
          <w:rFonts w:eastAsia="Arial"/>
          <w:spacing w:val="3"/>
        </w:rPr>
        <w:t xml:space="preserve"> </w:t>
      </w:r>
      <w:r w:rsidRPr="005427B5">
        <w:rPr>
          <w:rFonts w:eastAsia="Arial"/>
          <w:spacing w:val="1"/>
        </w:rPr>
        <w:t>c</w:t>
      </w:r>
      <w:r w:rsidRPr="005427B5">
        <w:rPr>
          <w:rFonts w:eastAsia="Arial"/>
        </w:rPr>
        <w:t>o</w:t>
      </w:r>
      <w:r w:rsidRPr="005427B5">
        <w:rPr>
          <w:rFonts w:eastAsia="Arial"/>
          <w:spacing w:val="-1"/>
        </w:rPr>
        <w:t>n</w:t>
      </w:r>
      <w:r w:rsidRPr="005427B5">
        <w:rPr>
          <w:rFonts w:eastAsia="Arial"/>
        </w:rPr>
        <w:t>tra</w:t>
      </w:r>
      <w:r w:rsidRPr="005427B5">
        <w:rPr>
          <w:rFonts w:eastAsia="Arial"/>
          <w:spacing w:val="1"/>
        </w:rPr>
        <w:t>c</w:t>
      </w:r>
      <w:r w:rsidRPr="005427B5">
        <w:rPr>
          <w:rFonts w:eastAsia="Arial"/>
        </w:rPr>
        <w:t xml:space="preserve">t. </w:t>
      </w:r>
      <w:r w:rsidRPr="005427B5">
        <w:rPr>
          <w:rFonts w:eastAsia="Arial"/>
          <w:spacing w:val="5"/>
        </w:rPr>
        <w:t xml:space="preserve"> </w:t>
      </w:r>
      <w:r w:rsidRPr="005427B5">
        <w:rPr>
          <w:rFonts w:eastAsia="Arial"/>
        </w:rPr>
        <w:t>In</w:t>
      </w:r>
      <w:r w:rsidRPr="005427B5">
        <w:rPr>
          <w:rFonts w:eastAsia="Arial"/>
          <w:spacing w:val="4"/>
        </w:rPr>
        <w:t xml:space="preserve"> </w:t>
      </w:r>
      <w:r w:rsidRPr="005427B5">
        <w:rPr>
          <w:rFonts w:eastAsia="Arial"/>
        </w:rPr>
        <w:t>or</w:t>
      </w:r>
      <w:r w:rsidRPr="005427B5">
        <w:rPr>
          <w:rFonts w:eastAsia="Arial"/>
          <w:spacing w:val="2"/>
        </w:rPr>
        <w:t>d</w:t>
      </w:r>
      <w:r w:rsidRPr="005427B5">
        <w:rPr>
          <w:rFonts w:eastAsia="Arial"/>
        </w:rPr>
        <w:t>er</w:t>
      </w:r>
      <w:r w:rsidRPr="005427B5">
        <w:rPr>
          <w:rFonts w:eastAsia="Arial"/>
          <w:spacing w:val="2"/>
        </w:rPr>
        <w:t xml:space="preserve"> f</w:t>
      </w:r>
      <w:r w:rsidRPr="005427B5">
        <w:rPr>
          <w:rFonts w:eastAsia="Arial"/>
        </w:rPr>
        <w:t>or</w:t>
      </w:r>
      <w:r w:rsidRPr="005427B5">
        <w:rPr>
          <w:rFonts w:eastAsia="Arial"/>
          <w:spacing w:val="5"/>
        </w:rPr>
        <w:t xml:space="preserve"> </w:t>
      </w:r>
      <w:r w:rsidRPr="005427B5">
        <w:rPr>
          <w:rFonts w:eastAsia="Arial"/>
        </w:rPr>
        <w:t>the</w:t>
      </w:r>
      <w:r w:rsidRPr="005427B5">
        <w:rPr>
          <w:rFonts w:eastAsia="Arial"/>
          <w:spacing w:val="3"/>
        </w:rPr>
        <w:t xml:space="preserve"> </w:t>
      </w:r>
      <w:r>
        <w:rPr>
          <w:rFonts w:eastAsia="Arial"/>
          <w:spacing w:val="3"/>
        </w:rPr>
        <w:t>MA</w:t>
      </w:r>
      <w:r w:rsidRPr="005427B5">
        <w:rPr>
          <w:rFonts w:eastAsia="Arial"/>
          <w:spacing w:val="9"/>
        </w:rPr>
        <w:t>W</w:t>
      </w:r>
      <w:r w:rsidRPr="005427B5">
        <w:rPr>
          <w:rFonts w:eastAsia="Arial"/>
        </w:rPr>
        <w:t>DB</w:t>
      </w:r>
      <w:r w:rsidRPr="005427B5">
        <w:rPr>
          <w:rFonts w:eastAsia="Arial"/>
          <w:spacing w:val="-1"/>
        </w:rPr>
        <w:t xml:space="preserve"> </w:t>
      </w:r>
      <w:r w:rsidRPr="005427B5">
        <w:rPr>
          <w:rFonts w:eastAsia="Arial"/>
        </w:rPr>
        <w:t>to</w:t>
      </w:r>
      <w:r w:rsidRPr="005427B5">
        <w:rPr>
          <w:rFonts w:eastAsia="Arial"/>
          <w:spacing w:val="4"/>
        </w:rPr>
        <w:t xml:space="preserve"> </w:t>
      </w:r>
      <w:r w:rsidRPr="005427B5">
        <w:rPr>
          <w:rFonts w:eastAsia="Arial"/>
        </w:rPr>
        <w:t>e</w:t>
      </w:r>
      <w:r w:rsidRPr="005427B5">
        <w:rPr>
          <w:rFonts w:eastAsia="Arial"/>
          <w:spacing w:val="1"/>
        </w:rPr>
        <w:t>x</w:t>
      </w:r>
      <w:r w:rsidRPr="005427B5">
        <w:rPr>
          <w:rFonts w:eastAsia="Arial"/>
        </w:rPr>
        <w:t>er</w:t>
      </w:r>
      <w:r w:rsidRPr="005427B5">
        <w:rPr>
          <w:rFonts w:eastAsia="Arial"/>
          <w:spacing w:val="2"/>
        </w:rPr>
        <w:t>c</w:t>
      </w:r>
      <w:r w:rsidRPr="005427B5">
        <w:rPr>
          <w:rFonts w:eastAsia="Arial"/>
          <w:spacing w:val="-1"/>
        </w:rPr>
        <w:t>i</w:t>
      </w:r>
      <w:r w:rsidRPr="005427B5">
        <w:rPr>
          <w:rFonts w:eastAsia="Arial"/>
          <w:spacing w:val="1"/>
        </w:rPr>
        <w:t>s</w:t>
      </w:r>
      <w:r w:rsidRPr="005427B5">
        <w:rPr>
          <w:rFonts w:eastAsia="Arial"/>
        </w:rPr>
        <w:t>e</w:t>
      </w:r>
      <w:r w:rsidRPr="005427B5">
        <w:rPr>
          <w:rFonts w:eastAsia="Arial"/>
          <w:spacing w:val="-3"/>
        </w:rPr>
        <w:t xml:space="preserve"> </w:t>
      </w:r>
      <w:r w:rsidRPr="005427B5">
        <w:rPr>
          <w:rFonts w:eastAsia="Arial"/>
          <w:spacing w:val="-1"/>
        </w:rPr>
        <w:t>i</w:t>
      </w:r>
      <w:r w:rsidRPr="005427B5">
        <w:rPr>
          <w:rFonts w:eastAsia="Arial"/>
        </w:rPr>
        <w:t>ts</w:t>
      </w:r>
      <w:r w:rsidRPr="005427B5">
        <w:rPr>
          <w:rFonts w:eastAsia="Arial"/>
          <w:spacing w:val="5"/>
        </w:rPr>
        <w:t xml:space="preserve"> </w:t>
      </w:r>
      <w:r w:rsidRPr="005427B5">
        <w:rPr>
          <w:rFonts w:eastAsia="Arial"/>
        </w:rPr>
        <w:t>t</w:t>
      </w:r>
      <w:r w:rsidRPr="005427B5">
        <w:rPr>
          <w:rFonts w:eastAsia="Arial"/>
          <w:spacing w:val="-2"/>
        </w:rPr>
        <w:t>w</w:t>
      </w:r>
      <w:r w:rsidRPr="005427B5">
        <w:rPr>
          <w:rFonts w:eastAsia="Arial"/>
        </w:rPr>
        <w:t>o</w:t>
      </w:r>
      <w:r w:rsidRPr="005427B5">
        <w:rPr>
          <w:rFonts w:eastAsia="Arial"/>
          <w:spacing w:val="3"/>
        </w:rPr>
        <w:t xml:space="preserve"> </w:t>
      </w:r>
      <w:r w:rsidRPr="005427B5">
        <w:rPr>
          <w:rFonts w:eastAsia="Arial"/>
          <w:spacing w:val="2"/>
        </w:rPr>
        <w:t>a</w:t>
      </w:r>
      <w:r w:rsidRPr="005427B5">
        <w:rPr>
          <w:rFonts w:eastAsia="Arial"/>
        </w:rPr>
        <w:t>d</w:t>
      </w:r>
      <w:r w:rsidRPr="005427B5">
        <w:rPr>
          <w:rFonts w:eastAsia="Arial"/>
          <w:spacing w:val="1"/>
        </w:rPr>
        <w:t>d</w:t>
      </w:r>
      <w:r w:rsidRPr="005427B5">
        <w:rPr>
          <w:rFonts w:eastAsia="Arial"/>
          <w:spacing w:val="-1"/>
        </w:rPr>
        <w:t>i</w:t>
      </w:r>
      <w:r w:rsidRPr="005427B5">
        <w:rPr>
          <w:rFonts w:eastAsia="Arial"/>
        </w:rPr>
        <w:t>t</w:t>
      </w:r>
      <w:r w:rsidRPr="005427B5">
        <w:rPr>
          <w:rFonts w:eastAsia="Arial"/>
          <w:spacing w:val="1"/>
        </w:rPr>
        <w:t>i</w:t>
      </w:r>
      <w:r w:rsidRPr="005427B5">
        <w:rPr>
          <w:rFonts w:eastAsia="Arial"/>
        </w:rPr>
        <w:t>o</w:t>
      </w:r>
      <w:r w:rsidRPr="005427B5">
        <w:rPr>
          <w:rFonts w:eastAsia="Arial"/>
          <w:spacing w:val="-1"/>
        </w:rPr>
        <w:t>n</w:t>
      </w:r>
      <w:r w:rsidRPr="005427B5">
        <w:rPr>
          <w:rFonts w:eastAsia="Arial"/>
          <w:spacing w:val="2"/>
        </w:rPr>
        <w:t>a</w:t>
      </w:r>
      <w:r w:rsidRPr="005427B5">
        <w:rPr>
          <w:rFonts w:eastAsia="Arial"/>
        </w:rPr>
        <w:t>l</w:t>
      </w:r>
      <w:r w:rsidRPr="005427B5">
        <w:rPr>
          <w:rFonts w:eastAsia="Arial"/>
          <w:spacing w:val="-1"/>
        </w:rPr>
        <w:t xml:space="preserve"> </w:t>
      </w:r>
      <w:r w:rsidRPr="005427B5">
        <w:rPr>
          <w:rFonts w:eastAsia="Arial"/>
          <w:spacing w:val="-4"/>
        </w:rPr>
        <w:t>y</w:t>
      </w:r>
      <w:r w:rsidRPr="005427B5">
        <w:rPr>
          <w:rFonts w:eastAsia="Arial"/>
          <w:spacing w:val="2"/>
        </w:rPr>
        <w:t>e</w:t>
      </w:r>
      <w:r w:rsidRPr="005427B5">
        <w:rPr>
          <w:rFonts w:eastAsia="Arial"/>
        </w:rPr>
        <w:t>ar</w:t>
      </w:r>
      <w:r w:rsidRPr="005427B5">
        <w:rPr>
          <w:rFonts w:eastAsia="Arial"/>
          <w:spacing w:val="3"/>
        </w:rPr>
        <w:t xml:space="preserve"> </w:t>
      </w:r>
      <w:r w:rsidRPr="005427B5">
        <w:rPr>
          <w:rFonts w:eastAsia="Arial"/>
        </w:rPr>
        <w:t>o</w:t>
      </w:r>
      <w:r w:rsidRPr="005427B5">
        <w:rPr>
          <w:rFonts w:eastAsia="Arial"/>
          <w:spacing w:val="-1"/>
        </w:rPr>
        <w:t>p</w:t>
      </w:r>
      <w:r w:rsidRPr="005427B5">
        <w:rPr>
          <w:rFonts w:eastAsia="Arial"/>
          <w:spacing w:val="2"/>
        </w:rPr>
        <w:t>t</w:t>
      </w:r>
      <w:r w:rsidRPr="005427B5">
        <w:rPr>
          <w:rFonts w:eastAsia="Arial"/>
          <w:spacing w:val="1"/>
        </w:rPr>
        <w:t>i</w:t>
      </w:r>
      <w:r w:rsidRPr="005427B5">
        <w:rPr>
          <w:rFonts w:eastAsia="Arial"/>
        </w:rPr>
        <w:t>o</w:t>
      </w:r>
      <w:r w:rsidRPr="005427B5">
        <w:rPr>
          <w:rFonts w:eastAsia="Arial"/>
          <w:spacing w:val="-1"/>
        </w:rPr>
        <w:t>n</w:t>
      </w:r>
      <w:r w:rsidRPr="005427B5">
        <w:rPr>
          <w:rFonts w:eastAsia="Arial"/>
        </w:rPr>
        <w:t>, the</w:t>
      </w:r>
      <w:r w:rsidRPr="005427B5">
        <w:rPr>
          <w:rFonts w:eastAsia="Arial"/>
          <w:spacing w:val="3"/>
        </w:rPr>
        <w:t xml:space="preserve"> </w:t>
      </w:r>
      <w:r w:rsidRPr="005427B5">
        <w:rPr>
          <w:rFonts w:eastAsia="Arial"/>
          <w:spacing w:val="1"/>
        </w:rPr>
        <w:t>c</w:t>
      </w:r>
      <w:r w:rsidRPr="005427B5">
        <w:rPr>
          <w:rFonts w:eastAsia="Arial"/>
        </w:rPr>
        <w:t>o</w:t>
      </w:r>
      <w:r w:rsidRPr="005427B5">
        <w:rPr>
          <w:rFonts w:eastAsia="Arial"/>
          <w:spacing w:val="1"/>
        </w:rPr>
        <w:t>n</w:t>
      </w:r>
      <w:r w:rsidRPr="005427B5">
        <w:rPr>
          <w:rFonts w:eastAsia="Arial"/>
        </w:rPr>
        <w:t>tra</w:t>
      </w:r>
      <w:r w:rsidRPr="005427B5">
        <w:rPr>
          <w:rFonts w:eastAsia="Arial"/>
          <w:spacing w:val="1"/>
        </w:rPr>
        <w:t>c</w:t>
      </w:r>
      <w:r w:rsidRPr="005427B5">
        <w:rPr>
          <w:rFonts w:eastAsia="Arial"/>
        </w:rPr>
        <w:t>tor</w:t>
      </w:r>
      <w:r w:rsidRPr="005427B5">
        <w:rPr>
          <w:rFonts w:eastAsia="Arial"/>
          <w:spacing w:val="-2"/>
        </w:rPr>
        <w:t xml:space="preserve"> </w:t>
      </w:r>
      <w:r w:rsidRPr="005427B5">
        <w:rPr>
          <w:rFonts w:eastAsia="Arial"/>
          <w:spacing w:val="4"/>
        </w:rPr>
        <w:t>m</w:t>
      </w:r>
      <w:r w:rsidRPr="005427B5">
        <w:rPr>
          <w:rFonts w:eastAsia="Arial"/>
        </w:rPr>
        <w:t>u</w:t>
      </w:r>
      <w:r w:rsidRPr="005427B5">
        <w:rPr>
          <w:rFonts w:eastAsia="Arial"/>
          <w:spacing w:val="1"/>
        </w:rPr>
        <w:t>s</w:t>
      </w:r>
      <w:r w:rsidRPr="005427B5">
        <w:rPr>
          <w:rFonts w:eastAsia="Arial"/>
        </w:rPr>
        <w:t xml:space="preserve">t </w:t>
      </w:r>
      <w:r w:rsidRPr="005427B5">
        <w:rPr>
          <w:rFonts w:eastAsia="Arial"/>
          <w:spacing w:val="4"/>
        </w:rPr>
        <w:t>m</w:t>
      </w:r>
      <w:r w:rsidRPr="005427B5">
        <w:rPr>
          <w:rFonts w:eastAsia="Arial"/>
        </w:rPr>
        <w:t>e</w:t>
      </w:r>
      <w:r w:rsidRPr="005427B5">
        <w:rPr>
          <w:rFonts w:eastAsia="Arial"/>
          <w:spacing w:val="-1"/>
        </w:rPr>
        <w:t>e</w:t>
      </w:r>
      <w:r w:rsidRPr="005427B5">
        <w:rPr>
          <w:rFonts w:eastAsia="Arial"/>
        </w:rPr>
        <w:t>t</w:t>
      </w:r>
      <w:r w:rsidRPr="005427B5">
        <w:rPr>
          <w:rFonts w:eastAsia="Arial"/>
          <w:spacing w:val="15"/>
        </w:rPr>
        <w:t xml:space="preserve"> </w:t>
      </w:r>
      <w:r w:rsidRPr="005427B5">
        <w:rPr>
          <w:rFonts w:eastAsia="Arial"/>
        </w:rPr>
        <w:t>the</w:t>
      </w:r>
      <w:r w:rsidRPr="005427B5">
        <w:rPr>
          <w:rFonts w:eastAsia="Arial"/>
          <w:spacing w:val="15"/>
        </w:rPr>
        <w:t xml:space="preserve"> </w:t>
      </w:r>
      <w:r w:rsidRPr="005427B5">
        <w:rPr>
          <w:rFonts w:eastAsia="Arial"/>
          <w:spacing w:val="2"/>
        </w:rPr>
        <w:t>p</w:t>
      </w:r>
      <w:r w:rsidRPr="005427B5">
        <w:rPr>
          <w:rFonts w:eastAsia="Arial"/>
        </w:rPr>
        <w:t>er</w:t>
      </w:r>
      <w:r w:rsidRPr="005427B5">
        <w:rPr>
          <w:rFonts w:eastAsia="Arial"/>
          <w:spacing w:val="3"/>
        </w:rPr>
        <w:t>f</w:t>
      </w:r>
      <w:r w:rsidRPr="005427B5">
        <w:rPr>
          <w:rFonts w:eastAsia="Arial"/>
        </w:rPr>
        <w:t>o</w:t>
      </w:r>
      <w:r w:rsidRPr="005427B5">
        <w:rPr>
          <w:rFonts w:eastAsia="Arial"/>
          <w:spacing w:val="-2"/>
        </w:rPr>
        <w:t>r</w:t>
      </w:r>
      <w:r w:rsidRPr="005427B5">
        <w:rPr>
          <w:rFonts w:eastAsia="Arial"/>
          <w:spacing w:val="4"/>
        </w:rPr>
        <w:t>m</w:t>
      </w:r>
      <w:r w:rsidRPr="005427B5">
        <w:rPr>
          <w:rFonts w:eastAsia="Arial"/>
        </w:rPr>
        <w:t>a</w:t>
      </w:r>
      <w:r w:rsidRPr="005427B5">
        <w:rPr>
          <w:rFonts w:eastAsia="Arial"/>
          <w:spacing w:val="-1"/>
        </w:rPr>
        <w:t>n</w:t>
      </w:r>
      <w:r w:rsidRPr="005427B5">
        <w:rPr>
          <w:rFonts w:eastAsia="Arial"/>
          <w:spacing w:val="1"/>
        </w:rPr>
        <w:t>c</w:t>
      </w:r>
      <w:r w:rsidRPr="005427B5">
        <w:rPr>
          <w:rFonts w:eastAsia="Arial"/>
        </w:rPr>
        <w:t>e</w:t>
      </w:r>
      <w:r w:rsidRPr="005427B5">
        <w:rPr>
          <w:rFonts w:eastAsia="Arial"/>
          <w:spacing w:val="7"/>
        </w:rPr>
        <w:t xml:space="preserve"> </w:t>
      </w:r>
      <w:r w:rsidRPr="005427B5">
        <w:rPr>
          <w:rFonts w:eastAsia="Arial"/>
          <w:spacing w:val="1"/>
        </w:rPr>
        <w:t>r</w:t>
      </w:r>
      <w:r w:rsidRPr="005427B5">
        <w:rPr>
          <w:rFonts w:eastAsia="Arial"/>
        </w:rPr>
        <w:t>e</w:t>
      </w:r>
      <w:r w:rsidRPr="005427B5">
        <w:rPr>
          <w:rFonts w:eastAsia="Arial"/>
          <w:spacing w:val="1"/>
        </w:rPr>
        <w:t>q</w:t>
      </w:r>
      <w:r w:rsidRPr="005427B5">
        <w:rPr>
          <w:rFonts w:eastAsia="Arial"/>
        </w:rPr>
        <w:t>u</w:t>
      </w:r>
      <w:r w:rsidRPr="005427B5">
        <w:rPr>
          <w:rFonts w:eastAsia="Arial"/>
          <w:spacing w:val="-1"/>
        </w:rPr>
        <w:t>i</w:t>
      </w:r>
      <w:r w:rsidRPr="005427B5">
        <w:rPr>
          <w:rFonts w:eastAsia="Arial"/>
          <w:spacing w:val="1"/>
        </w:rPr>
        <w:t>r</w:t>
      </w:r>
      <w:r w:rsidRPr="005427B5">
        <w:rPr>
          <w:rFonts w:eastAsia="Arial"/>
        </w:rPr>
        <w:t>e</w:t>
      </w:r>
      <w:r w:rsidRPr="005427B5">
        <w:rPr>
          <w:rFonts w:eastAsia="Arial"/>
          <w:spacing w:val="4"/>
        </w:rPr>
        <w:t>m</w:t>
      </w:r>
      <w:r w:rsidRPr="005427B5">
        <w:rPr>
          <w:rFonts w:eastAsia="Arial"/>
        </w:rPr>
        <w:t>e</w:t>
      </w:r>
      <w:r w:rsidRPr="005427B5">
        <w:rPr>
          <w:rFonts w:eastAsia="Arial"/>
          <w:spacing w:val="-1"/>
        </w:rPr>
        <w:t>n</w:t>
      </w:r>
      <w:r w:rsidRPr="005427B5">
        <w:rPr>
          <w:rFonts w:eastAsia="Arial"/>
        </w:rPr>
        <w:t>ts</w:t>
      </w:r>
      <w:r w:rsidRPr="005427B5">
        <w:rPr>
          <w:rFonts w:eastAsia="Arial"/>
          <w:spacing w:val="7"/>
        </w:rPr>
        <w:t xml:space="preserve"> </w:t>
      </w:r>
      <w:r w:rsidRPr="005427B5">
        <w:rPr>
          <w:rFonts w:eastAsia="Arial"/>
        </w:rPr>
        <w:t>as</w:t>
      </w:r>
      <w:r w:rsidRPr="005427B5">
        <w:rPr>
          <w:rFonts w:eastAsia="Arial"/>
          <w:spacing w:val="17"/>
        </w:rPr>
        <w:t xml:space="preserve"> </w:t>
      </w:r>
      <w:r w:rsidRPr="005427B5">
        <w:rPr>
          <w:rFonts w:eastAsia="Arial"/>
          <w:spacing w:val="2"/>
        </w:rPr>
        <w:t>o</w:t>
      </w:r>
      <w:r w:rsidRPr="005427B5">
        <w:rPr>
          <w:rFonts w:eastAsia="Arial"/>
        </w:rPr>
        <w:t>ut</w:t>
      </w:r>
      <w:r w:rsidRPr="005427B5">
        <w:rPr>
          <w:rFonts w:eastAsia="Arial"/>
          <w:spacing w:val="1"/>
        </w:rPr>
        <w:t>l</w:t>
      </w:r>
      <w:r w:rsidRPr="005427B5">
        <w:rPr>
          <w:rFonts w:eastAsia="Arial"/>
          <w:spacing w:val="-1"/>
        </w:rPr>
        <w:t>i</w:t>
      </w:r>
      <w:r w:rsidRPr="005427B5">
        <w:rPr>
          <w:rFonts w:eastAsia="Arial"/>
        </w:rPr>
        <w:t>n</w:t>
      </w:r>
      <w:r w:rsidRPr="005427B5">
        <w:rPr>
          <w:rFonts w:eastAsia="Arial"/>
          <w:spacing w:val="1"/>
        </w:rPr>
        <w:t>e</w:t>
      </w:r>
      <w:r w:rsidRPr="005427B5">
        <w:rPr>
          <w:rFonts w:eastAsia="Arial"/>
        </w:rPr>
        <w:t>d</w:t>
      </w:r>
      <w:r w:rsidRPr="005427B5">
        <w:rPr>
          <w:rFonts w:eastAsia="Arial"/>
          <w:spacing w:val="14"/>
        </w:rPr>
        <w:t xml:space="preserve"> </w:t>
      </w:r>
      <w:r w:rsidRPr="005427B5">
        <w:rPr>
          <w:rFonts w:eastAsia="Arial"/>
          <w:spacing w:val="-1"/>
        </w:rPr>
        <w:t>i</w:t>
      </w:r>
      <w:r w:rsidRPr="005427B5">
        <w:rPr>
          <w:rFonts w:eastAsia="Arial"/>
        </w:rPr>
        <w:t>n</w:t>
      </w:r>
      <w:r w:rsidRPr="005427B5">
        <w:rPr>
          <w:rFonts w:eastAsia="Arial"/>
          <w:spacing w:val="18"/>
        </w:rPr>
        <w:t xml:space="preserve"> </w:t>
      </w:r>
      <w:r w:rsidRPr="005427B5">
        <w:rPr>
          <w:rFonts w:eastAsia="Arial"/>
        </w:rPr>
        <w:t>t</w:t>
      </w:r>
      <w:r w:rsidRPr="005427B5">
        <w:rPr>
          <w:rFonts w:eastAsia="Arial"/>
          <w:spacing w:val="2"/>
        </w:rPr>
        <w:t>h</w:t>
      </w:r>
      <w:r w:rsidRPr="005427B5">
        <w:rPr>
          <w:rFonts w:eastAsia="Arial"/>
        </w:rPr>
        <w:t>e</w:t>
      </w:r>
      <w:r w:rsidRPr="005427B5">
        <w:rPr>
          <w:rFonts w:eastAsia="Arial"/>
          <w:spacing w:val="15"/>
        </w:rPr>
        <w:t xml:space="preserve"> </w:t>
      </w:r>
      <w:r w:rsidRPr="005427B5">
        <w:rPr>
          <w:rFonts w:eastAsia="Arial"/>
          <w:spacing w:val="1"/>
        </w:rPr>
        <w:t>c</w:t>
      </w:r>
      <w:r w:rsidRPr="005427B5">
        <w:rPr>
          <w:rFonts w:eastAsia="Arial"/>
        </w:rPr>
        <w:t>o</w:t>
      </w:r>
      <w:r w:rsidRPr="005427B5">
        <w:rPr>
          <w:rFonts w:eastAsia="Arial"/>
          <w:spacing w:val="-1"/>
        </w:rPr>
        <w:t>n</w:t>
      </w:r>
      <w:r w:rsidRPr="005427B5">
        <w:rPr>
          <w:rFonts w:eastAsia="Arial"/>
        </w:rPr>
        <w:t>tra</w:t>
      </w:r>
      <w:r w:rsidRPr="005427B5">
        <w:rPr>
          <w:rFonts w:eastAsia="Arial"/>
          <w:spacing w:val="1"/>
        </w:rPr>
        <w:t>c</w:t>
      </w:r>
      <w:r w:rsidRPr="005427B5">
        <w:rPr>
          <w:rFonts w:eastAsia="Arial"/>
        </w:rPr>
        <w:t xml:space="preserve">t. </w:t>
      </w:r>
      <w:r w:rsidRPr="005427B5">
        <w:rPr>
          <w:rFonts w:eastAsia="Arial"/>
          <w:spacing w:val="34"/>
        </w:rPr>
        <w:t xml:space="preserve"> </w:t>
      </w:r>
      <w:r w:rsidRPr="005427B5">
        <w:rPr>
          <w:rFonts w:eastAsia="Arial"/>
        </w:rPr>
        <w:t>H</w:t>
      </w:r>
      <w:r w:rsidRPr="005427B5">
        <w:rPr>
          <w:rFonts w:eastAsia="Arial"/>
          <w:spacing w:val="2"/>
        </w:rPr>
        <w:t>o</w:t>
      </w:r>
      <w:r w:rsidRPr="005427B5">
        <w:rPr>
          <w:rFonts w:eastAsia="Arial"/>
          <w:spacing w:val="-2"/>
        </w:rPr>
        <w:t>w</w:t>
      </w:r>
      <w:r w:rsidRPr="005427B5">
        <w:rPr>
          <w:rFonts w:eastAsia="Arial"/>
          <w:spacing w:val="2"/>
        </w:rPr>
        <w:t>e</w:t>
      </w:r>
      <w:r w:rsidRPr="005427B5">
        <w:rPr>
          <w:rFonts w:eastAsia="Arial"/>
          <w:spacing w:val="-1"/>
        </w:rPr>
        <w:t>v</w:t>
      </w:r>
      <w:r w:rsidRPr="005427B5">
        <w:rPr>
          <w:rFonts w:eastAsia="Arial"/>
        </w:rPr>
        <w:t>er,</w:t>
      </w:r>
      <w:r w:rsidRPr="005427B5">
        <w:rPr>
          <w:rFonts w:eastAsia="Arial"/>
          <w:spacing w:val="13"/>
        </w:rPr>
        <w:t xml:space="preserve"> </w:t>
      </w:r>
      <w:r w:rsidRPr="005427B5">
        <w:rPr>
          <w:rFonts w:eastAsia="Arial"/>
        </w:rPr>
        <w:t>t</w:t>
      </w:r>
      <w:r w:rsidRPr="005427B5">
        <w:rPr>
          <w:rFonts w:eastAsia="Arial"/>
          <w:spacing w:val="2"/>
        </w:rPr>
        <w:t>h</w:t>
      </w:r>
      <w:r w:rsidRPr="005427B5">
        <w:rPr>
          <w:rFonts w:eastAsia="Arial"/>
        </w:rPr>
        <w:t>e</w:t>
      </w:r>
      <w:r w:rsidRPr="005427B5">
        <w:rPr>
          <w:rFonts w:eastAsia="Arial"/>
          <w:spacing w:val="18"/>
        </w:rPr>
        <w:t xml:space="preserve"> </w:t>
      </w:r>
      <w:r>
        <w:rPr>
          <w:rFonts w:eastAsia="Arial"/>
          <w:spacing w:val="18"/>
        </w:rPr>
        <w:t>MA</w:t>
      </w:r>
      <w:r w:rsidRPr="005427B5">
        <w:rPr>
          <w:rFonts w:eastAsia="Arial"/>
          <w:spacing w:val="9"/>
        </w:rPr>
        <w:t>W</w:t>
      </w:r>
      <w:r w:rsidRPr="005427B5">
        <w:rPr>
          <w:rFonts w:eastAsia="Arial"/>
        </w:rPr>
        <w:t>DB</w:t>
      </w:r>
      <w:r w:rsidRPr="005427B5">
        <w:rPr>
          <w:rFonts w:eastAsia="Arial"/>
          <w:spacing w:val="11"/>
        </w:rPr>
        <w:t xml:space="preserve"> </w:t>
      </w:r>
      <w:r w:rsidRPr="005427B5">
        <w:rPr>
          <w:rFonts w:eastAsia="Arial"/>
          <w:spacing w:val="-1"/>
        </w:rPr>
        <w:t>i</w:t>
      </w:r>
      <w:r w:rsidRPr="005427B5">
        <w:rPr>
          <w:rFonts w:eastAsia="Arial"/>
        </w:rPr>
        <w:t>s</w:t>
      </w:r>
      <w:r w:rsidRPr="005427B5">
        <w:rPr>
          <w:rFonts w:eastAsia="Arial"/>
          <w:spacing w:val="18"/>
        </w:rPr>
        <w:t xml:space="preserve"> </w:t>
      </w:r>
      <w:r w:rsidRPr="005427B5">
        <w:rPr>
          <w:rFonts w:eastAsia="Arial"/>
          <w:spacing w:val="2"/>
        </w:rPr>
        <w:t>n</w:t>
      </w:r>
      <w:r w:rsidRPr="005427B5">
        <w:rPr>
          <w:rFonts w:eastAsia="Arial"/>
        </w:rPr>
        <w:t>ot</w:t>
      </w:r>
      <w:r w:rsidRPr="005427B5">
        <w:rPr>
          <w:rFonts w:eastAsia="Arial"/>
          <w:spacing w:val="17"/>
        </w:rPr>
        <w:t xml:space="preserve"> </w:t>
      </w:r>
      <w:r w:rsidRPr="005427B5">
        <w:rPr>
          <w:rFonts w:eastAsia="Arial"/>
        </w:rPr>
        <w:t>b</w:t>
      </w:r>
      <w:r w:rsidRPr="005427B5">
        <w:rPr>
          <w:rFonts w:eastAsia="Arial"/>
          <w:spacing w:val="-1"/>
        </w:rPr>
        <w:t>o</w:t>
      </w:r>
      <w:r w:rsidRPr="005427B5">
        <w:rPr>
          <w:rFonts w:eastAsia="Arial"/>
          <w:spacing w:val="2"/>
        </w:rPr>
        <w:t>u</w:t>
      </w:r>
      <w:r w:rsidRPr="005427B5">
        <w:rPr>
          <w:rFonts w:eastAsia="Arial"/>
        </w:rPr>
        <w:t>nd</w:t>
      </w:r>
      <w:r w:rsidRPr="005427B5">
        <w:rPr>
          <w:rFonts w:eastAsia="Arial"/>
          <w:spacing w:val="14"/>
        </w:rPr>
        <w:t xml:space="preserve"> </w:t>
      </w:r>
      <w:r w:rsidRPr="005427B5">
        <w:rPr>
          <w:rFonts w:eastAsia="Arial"/>
        </w:rPr>
        <w:t>to e</w:t>
      </w:r>
      <w:r w:rsidRPr="005427B5">
        <w:rPr>
          <w:rFonts w:eastAsia="Arial"/>
          <w:spacing w:val="1"/>
        </w:rPr>
        <w:t>x</w:t>
      </w:r>
      <w:r w:rsidRPr="005427B5">
        <w:rPr>
          <w:rFonts w:eastAsia="Arial"/>
        </w:rPr>
        <w:t>er</w:t>
      </w:r>
      <w:r w:rsidRPr="005427B5">
        <w:rPr>
          <w:rFonts w:eastAsia="Arial"/>
          <w:spacing w:val="2"/>
        </w:rPr>
        <w:t>c</w:t>
      </w:r>
      <w:r w:rsidRPr="005427B5">
        <w:rPr>
          <w:rFonts w:eastAsia="Arial"/>
          <w:spacing w:val="-1"/>
        </w:rPr>
        <w:t>i</w:t>
      </w:r>
      <w:r w:rsidRPr="005427B5">
        <w:rPr>
          <w:rFonts w:eastAsia="Arial"/>
          <w:spacing w:val="1"/>
        </w:rPr>
        <w:t>s</w:t>
      </w:r>
      <w:r w:rsidRPr="005427B5">
        <w:rPr>
          <w:rFonts w:eastAsia="Arial"/>
        </w:rPr>
        <w:t>e</w:t>
      </w:r>
      <w:r w:rsidRPr="005427B5">
        <w:rPr>
          <w:rFonts w:eastAsia="Arial"/>
          <w:spacing w:val="16"/>
        </w:rPr>
        <w:t xml:space="preserve"> </w:t>
      </w:r>
      <w:r w:rsidRPr="005427B5">
        <w:rPr>
          <w:rFonts w:eastAsia="Arial"/>
        </w:rPr>
        <w:t>the</w:t>
      </w:r>
      <w:r w:rsidRPr="005427B5">
        <w:rPr>
          <w:rFonts w:eastAsia="Arial"/>
          <w:spacing w:val="20"/>
        </w:rPr>
        <w:t xml:space="preserve"> </w:t>
      </w:r>
      <w:r w:rsidRPr="005427B5">
        <w:rPr>
          <w:rFonts w:eastAsia="Arial"/>
          <w:spacing w:val="2"/>
        </w:rPr>
        <w:t>t</w:t>
      </w:r>
      <w:r w:rsidRPr="005427B5">
        <w:rPr>
          <w:rFonts w:eastAsia="Arial"/>
          <w:spacing w:val="-2"/>
        </w:rPr>
        <w:t>w</w:t>
      </w:r>
      <w:r w:rsidRPr="005427B5">
        <w:rPr>
          <w:rFonts w:eastAsia="Arial"/>
        </w:rPr>
        <w:t>o</w:t>
      </w:r>
      <w:r w:rsidRPr="005427B5">
        <w:rPr>
          <w:rFonts w:eastAsia="Arial"/>
          <w:spacing w:val="20"/>
        </w:rPr>
        <w:t xml:space="preserve"> </w:t>
      </w:r>
      <w:r w:rsidRPr="005427B5">
        <w:rPr>
          <w:rFonts w:eastAsia="Arial"/>
          <w:spacing w:val="2"/>
        </w:rPr>
        <w:t>a</w:t>
      </w:r>
      <w:r w:rsidRPr="005427B5">
        <w:rPr>
          <w:rFonts w:eastAsia="Arial"/>
        </w:rPr>
        <w:t>d</w:t>
      </w:r>
      <w:r w:rsidRPr="005427B5">
        <w:rPr>
          <w:rFonts w:eastAsia="Arial"/>
          <w:spacing w:val="-1"/>
        </w:rPr>
        <w:t>d</w:t>
      </w:r>
      <w:r w:rsidRPr="005427B5">
        <w:rPr>
          <w:rFonts w:eastAsia="Arial"/>
          <w:spacing w:val="1"/>
        </w:rPr>
        <w:t>i</w:t>
      </w:r>
      <w:r w:rsidRPr="005427B5">
        <w:rPr>
          <w:rFonts w:eastAsia="Arial"/>
        </w:rPr>
        <w:t>t</w:t>
      </w:r>
      <w:r w:rsidRPr="005427B5">
        <w:rPr>
          <w:rFonts w:eastAsia="Arial"/>
          <w:spacing w:val="-1"/>
        </w:rPr>
        <w:t>i</w:t>
      </w:r>
      <w:r w:rsidRPr="005427B5">
        <w:rPr>
          <w:rFonts w:eastAsia="Arial"/>
          <w:spacing w:val="2"/>
        </w:rPr>
        <w:t>o</w:t>
      </w:r>
      <w:r w:rsidRPr="005427B5">
        <w:rPr>
          <w:rFonts w:eastAsia="Arial"/>
        </w:rPr>
        <w:t>n</w:t>
      </w:r>
      <w:r w:rsidRPr="005427B5">
        <w:rPr>
          <w:rFonts w:eastAsia="Arial"/>
          <w:spacing w:val="1"/>
        </w:rPr>
        <w:t>a</w:t>
      </w:r>
      <w:r w:rsidRPr="005427B5">
        <w:rPr>
          <w:rFonts w:eastAsia="Arial"/>
        </w:rPr>
        <w:t>l</w:t>
      </w:r>
      <w:r w:rsidRPr="005427B5">
        <w:rPr>
          <w:rFonts w:eastAsia="Arial"/>
          <w:spacing w:val="18"/>
        </w:rPr>
        <w:t xml:space="preserve"> </w:t>
      </w:r>
      <w:r w:rsidRPr="005427B5">
        <w:rPr>
          <w:rFonts w:eastAsia="Arial"/>
          <w:spacing w:val="-4"/>
        </w:rPr>
        <w:t>y</w:t>
      </w:r>
      <w:r w:rsidRPr="005427B5">
        <w:rPr>
          <w:rFonts w:eastAsia="Arial"/>
        </w:rPr>
        <w:t>e</w:t>
      </w:r>
      <w:r w:rsidRPr="005427B5">
        <w:rPr>
          <w:rFonts w:eastAsia="Arial"/>
          <w:spacing w:val="-1"/>
        </w:rPr>
        <w:t>a</w:t>
      </w:r>
      <w:r w:rsidRPr="005427B5">
        <w:rPr>
          <w:rFonts w:eastAsia="Arial"/>
        </w:rPr>
        <w:t>r</w:t>
      </w:r>
      <w:r w:rsidRPr="005427B5">
        <w:rPr>
          <w:rFonts w:eastAsia="Arial"/>
          <w:spacing w:val="20"/>
        </w:rPr>
        <w:t xml:space="preserve"> </w:t>
      </w:r>
      <w:r w:rsidRPr="005427B5">
        <w:rPr>
          <w:rFonts w:eastAsia="Arial"/>
          <w:spacing w:val="1"/>
        </w:rPr>
        <w:t>c</w:t>
      </w:r>
      <w:r w:rsidRPr="005427B5">
        <w:rPr>
          <w:rFonts w:eastAsia="Arial"/>
        </w:rPr>
        <w:t>o</w:t>
      </w:r>
      <w:r w:rsidRPr="005427B5">
        <w:rPr>
          <w:rFonts w:eastAsia="Arial"/>
          <w:spacing w:val="-1"/>
        </w:rPr>
        <w:t>n</w:t>
      </w:r>
      <w:r w:rsidRPr="005427B5">
        <w:rPr>
          <w:rFonts w:eastAsia="Arial"/>
        </w:rPr>
        <w:t>t</w:t>
      </w:r>
      <w:r w:rsidRPr="005427B5">
        <w:rPr>
          <w:rFonts w:eastAsia="Arial"/>
          <w:spacing w:val="4"/>
        </w:rPr>
        <w:t>r</w:t>
      </w:r>
      <w:r w:rsidRPr="005427B5">
        <w:rPr>
          <w:rFonts w:eastAsia="Arial"/>
        </w:rPr>
        <w:t>a</w:t>
      </w:r>
      <w:r w:rsidRPr="005427B5">
        <w:rPr>
          <w:rFonts w:eastAsia="Arial"/>
          <w:spacing w:val="1"/>
        </w:rPr>
        <w:t>c</w:t>
      </w:r>
      <w:r w:rsidRPr="005427B5">
        <w:rPr>
          <w:rFonts w:eastAsia="Arial"/>
        </w:rPr>
        <w:t>t</w:t>
      </w:r>
      <w:r w:rsidRPr="005427B5">
        <w:rPr>
          <w:rFonts w:eastAsia="Arial"/>
          <w:spacing w:val="16"/>
        </w:rPr>
        <w:t xml:space="preserve"> </w:t>
      </w:r>
      <w:r w:rsidRPr="005427B5">
        <w:rPr>
          <w:rFonts w:eastAsia="Arial"/>
          <w:spacing w:val="1"/>
        </w:rPr>
        <w:t>s</w:t>
      </w:r>
      <w:r w:rsidRPr="005427B5">
        <w:rPr>
          <w:rFonts w:eastAsia="Arial"/>
        </w:rPr>
        <w:t>o</w:t>
      </w:r>
      <w:r w:rsidRPr="005427B5">
        <w:rPr>
          <w:rFonts w:eastAsia="Arial"/>
          <w:spacing w:val="-1"/>
        </w:rPr>
        <w:t>l</w:t>
      </w:r>
      <w:r w:rsidRPr="005427B5">
        <w:rPr>
          <w:rFonts w:eastAsia="Arial"/>
          <w:spacing w:val="2"/>
        </w:rPr>
        <w:t>e</w:t>
      </w:r>
      <w:r w:rsidRPr="005427B5">
        <w:rPr>
          <w:rFonts w:eastAsia="Arial"/>
          <w:spacing w:val="4"/>
        </w:rPr>
        <w:t>l</w:t>
      </w:r>
      <w:r w:rsidRPr="005427B5">
        <w:rPr>
          <w:rFonts w:eastAsia="Arial"/>
        </w:rPr>
        <w:t>y</w:t>
      </w:r>
      <w:r w:rsidRPr="005427B5">
        <w:rPr>
          <w:rFonts w:eastAsia="Arial"/>
          <w:spacing w:val="15"/>
        </w:rPr>
        <w:t xml:space="preserve"> </w:t>
      </w:r>
      <w:r w:rsidRPr="005427B5">
        <w:rPr>
          <w:rFonts w:eastAsia="Arial"/>
        </w:rPr>
        <w:t>on</w:t>
      </w:r>
      <w:r w:rsidRPr="005427B5">
        <w:rPr>
          <w:rFonts w:eastAsia="Arial"/>
          <w:spacing w:val="21"/>
        </w:rPr>
        <w:t xml:space="preserve"> </w:t>
      </w:r>
      <w:r w:rsidRPr="005427B5">
        <w:rPr>
          <w:rFonts w:eastAsia="Arial"/>
          <w:spacing w:val="1"/>
        </w:rPr>
        <w:t>s</w:t>
      </w:r>
      <w:r w:rsidRPr="005427B5">
        <w:rPr>
          <w:rFonts w:eastAsia="Arial"/>
        </w:rPr>
        <w:t>ta</w:t>
      </w:r>
      <w:r w:rsidRPr="005427B5">
        <w:rPr>
          <w:rFonts w:eastAsia="Arial"/>
          <w:spacing w:val="-1"/>
        </w:rPr>
        <w:t>t</w:t>
      </w:r>
      <w:r w:rsidRPr="005427B5">
        <w:rPr>
          <w:rFonts w:eastAsia="Arial"/>
        </w:rPr>
        <w:t>ed</w:t>
      </w:r>
      <w:r w:rsidRPr="005427B5">
        <w:rPr>
          <w:rFonts w:eastAsia="Arial"/>
          <w:spacing w:val="18"/>
        </w:rPr>
        <w:t xml:space="preserve"> </w:t>
      </w:r>
      <w:r w:rsidRPr="005427B5">
        <w:rPr>
          <w:rFonts w:eastAsia="Arial"/>
          <w:spacing w:val="2"/>
        </w:rPr>
        <w:t>p</w:t>
      </w:r>
      <w:r w:rsidRPr="005427B5">
        <w:rPr>
          <w:rFonts w:eastAsia="Arial"/>
        </w:rPr>
        <w:t>er</w:t>
      </w:r>
      <w:r w:rsidRPr="005427B5">
        <w:rPr>
          <w:rFonts w:eastAsia="Arial"/>
          <w:spacing w:val="3"/>
        </w:rPr>
        <w:t>f</w:t>
      </w:r>
      <w:r w:rsidRPr="005427B5">
        <w:rPr>
          <w:rFonts w:eastAsia="Arial"/>
        </w:rPr>
        <w:t>o</w:t>
      </w:r>
      <w:r w:rsidRPr="005427B5">
        <w:rPr>
          <w:rFonts w:eastAsia="Arial"/>
          <w:spacing w:val="-2"/>
        </w:rPr>
        <w:t>r</w:t>
      </w:r>
      <w:r w:rsidRPr="005427B5">
        <w:rPr>
          <w:rFonts w:eastAsia="Arial"/>
          <w:spacing w:val="4"/>
        </w:rPr>
        <w:t>m</w:t>
      </w:r>
      <w:r w:rsidRPr="005427B5">
        <w:rPr>
          <w:rFonts w:eastAsia="Arial"/>
        </w:rPr>
        <w:t>a</w:t>
      </w:r>
      <w:r w:rsidRPr="005427B5">
        <w:rPr>
          <w:rFonts w:eastAsia="Arial"/>
          <w:spacing w:val="-1"/>
        </w:rPr>
        <w:t>n</w:t>
      </w:r>
      <w:r w:rsidRPr="005427B5">
        <w:rPr>
          <w:rFonts w:eastAsia="Arial"/>
          <w:spacing w:val="1"/>
        </w:rPr>
        <w:t>c</w:t>
      </w:r>
      <w:r w:rsidRPr="005427B5">
        <w:rPr>
          <w:rFonts w:eastAsia="Arial"/>
        </w:rPr>
        <w:t>e</w:t>
      </w:r>
      <w:r w:rsidRPr="005427B5">
        <w:rPr>
          <w:rFonts w:eastAsia="Arial"/>
          <w:spacing w:val="12"/>
        </w:rPr>
        <w:t xml:space="preserve"> </w:t>
      </w:r>
      <w:r w:rsidRPr="005427B5">
        <w:rPr>
          <w:rFonts w:eastAsia="Arial"/>
          <w:spacing w:val="1"/>
        </w:rPr>
        <w:t>cr</w:t>
      </w:r>
      <w:r w:rsidRPr="005427B5">
        <w:rPr>
          <w:rFonts w:eastAsia="Arial"/>
          <w:spacing w:val="-1"/>
        </w:rPr>
        <w:t>i</w:t>
      </w:r>
      <w:r w:rsidRPr="005427B5">
        <w:rPr>
          <w:rFonts w:eastAsia="Arial"/>
        </w:rPr>
        <w:t>ter</w:t>
      </w:r>
      <w:r w:rsidRPr="005427B5">
        <w:rPr>
          <w:rFonts w:eastAsia="Arial"/>
          <w:spacing w:val="-1"/>
        </w:rPr>
        <w:t>i</w:t>
      </w:r>
      <w:r w:rsidRPr="005427B5">
        <w:rPr>
          <w:rFonts w:eastAsia="Arial"/>
        </w:rPr>
        <w:t xml:space="preserve">a. </w:t>
      </w:r>
      <w:r w:rsidRPr="005427B5">
        <w:rPr>
          <w:rFonts w:eastAsia="Arial"/>
          <w:spacing w:val="40"/>
        </w:rPr>
        <w:t xml:space="preserve"> </w:t>
      </w:r>
      <w:r w:rsidRPr="005427B5">
        <w:rPr>
          <w:rFonts w:eastAsia="Arial"/>
          <w:spacing w:val="3"/>
        </w:rPr>
        <w:t>T</w:t>
      </w:r>
      <w:r w:rsidRPr="005427B5">
        <w:rPr>
          <w:rFonts w:eastAsia="Arial"/>
        </w:rPr>
        <w:t>he</w:t>
      </w:r>
      <w:r w:rsidRPr="005427B5">
        <w:rPr>
          <w:rFonts w:eastAsia="Arial"/>
          <w:spacing w:val="20"/>
        </w:rPr>
        <w:t xml:space="preserve"> </w:t>
      </w:r>
      <w:r>
        <w:rPr>
          <w:rFonts w:eastAsia="Arial"/>
          <w:spacing w:val="20"/>
        </w:rPr>
        <w:t>MA</w:t>
      </w:r>
      <w:r w:rsidRPr="005427B5">
        <w:rPr>
          <w:rFonts w:eastAsia="Arial"/>
          <w:spacing w:val="9"/>
        </w:rPr>
        <w:t>W</w:t>
      </w:r>
      <w:r w:rsidRPr="005427B5">
        <w:rPr>
          <w:rFonts w:eastAsia="Arial"/>
        </w:rPr>
        <w:t>DB</w:t>
      </w:r>
      <w:r w:rsidRPr="005427B5">
        <w:rPr>
          <w:rFonts w:eastAsia="Arial"/>
          <w:spacing w:val="13"/>
        </w:rPr>
        <w:t xml:space="preserve"> </w:t>
      </w:r>
      <w:r w:rsidRPr="005427B5">
        <w:rPr>
          <w:rFonts w:eastAsia="Arial"/>
          <w:spacing w:val="1"/>
        </w:rPr>
        <w:t>c</w:t>
      </w:r>
      <w:r w:rsidRPr="005427B5">
        <w:rPr>
          <w:rFonts w:eastAsia="Arial"/>
        </w:rPr>
        <w:t>a</w:t>
      </w:r>
      <w:r w:rsidRPr="005427B5">
        <w:rPr>
          <w:rFonts w:eastAsia="Arial"/>
          <w:spacing w:val="-1"/>
        </w:rPr>
        <w:t>n</w:t>
      </w:r>
      <w:r w:rsidRPr="005427B5">
        <w:rPr>
          <w:rFonts w:eastAsia="Arial"/>
        </w:rPr>
        <w:t>,</w:t>
      </w:r>
      <w:r w:rsidRPr="005427B5">
        <w:rPr>
          <w:rFonts w:eastAsia="Arial"/>
          <w:spacing w:val="19"/>
        </w:rPr>
        <w:t xml:space="preserve"> </w:t>
      </w:r>
      <w:r w:rsidRPr="005427B5">
        <w:rPr>
          <w:rFonts w:eastAsia="Arial"/>
          <w:spacing w:val="-2"/>
        </w:rPr>
        <w:t>w</w:t>
      </w:r>
      <w:r w:rsidRPr="005427B5">
        <w:rPr>
          <w:rFonts w:eastAsia="Arial"/>
          <w:spacing w:val="1"/>
        </w:rPr>
        <w:t>i</w:t>
      </w:r>
      <w:r w:rsidRPr="005427B5">
        <w:rPr>
          <w:rFonts w:eastAsia="Arial"/>
        </w:rPr>
        <w:t xml:space="preserve">th </w:t>
      </w:r>
      <w:r w:rsidRPr="005427B5">
        <w:rPr>
          <w:rFonts w:eastAsia="Arial"/>
          <w:spacing w:val="1"/>
        </w:rPr>
        <w:t>s</w:t>
      </w:r>
      <w:r w:rsidRPr="005427B5">
        <w:rPr>
          <w:rFonts w:eastAsia="Arial"/>
        </w:rPr>
        <w:t>uf</w:t>
      </w:r>
      <w:r w:rsidRPr="005427B5">
        <w:rPr>
          <w:rFonts w:eastAsia="Arial"/>
          <w:spacing w:val="1"/>
        </w:rPr>
        <w:t>f</w:t>
      </w:r>
      <w:r w:rsidRPr="005427B5">
        <w:rPr>
          <w:rFonts w:eastAsia="Arial"/>
          <w:spacing w:val="-1"/>
        </w:rPr>
        <w:t>i</w:t>
      </w:r>
      <w:r w:rsidRPr="005427B5">
        <w:rPr>
          <w:rFonts w:eastAsia="Arial"/>
          <w:spacing w:val="1"/>
        </w:rPr>
        <w:t>c</w:t>
      </w:r>
      <w:r w:rsidRPr="005427B5">
        <w:rPr>
          <w:rFonts w:eastAsia="Arial"/>
          <w:spacing w:val="-1"/>
        </w:rPr>
        <w:t>i</w:t>
      </w:r>
      <w:r w:rsidRPr="005427B5">
        <w:rPr>
          <w:rFonts w:eastAsia="Arial"/>
        </w:rPr>
        <w:t>e</w:t>
      </w:r>
      <w:r w:rsidRPr="005427B5">
        <w:rPr>
          <w:rFonts w:eastAsia="Arial"/>
          <w:spacing w:val="-1"/>
        </w:rPr>
        <w:t>n</w:t>
      </w:r>
      <w:r w:rsidRPr="005427B5">
        <w:rPr>
          <w:rFonts w:eastAsia="Arial"/>
        </w:rPr>
        <w:t>t</w:t>
      </w:r>
      <w:r w:rsidRPr="005427B5">
        <w:rPr>
          <w:rFonts w:eastAsia="Arial"/>
          <w:spacing w:val="23"/>
        </w:rPr>
        <w:t xml:space="preserve"> </w:t>
      </w:r>
      <w:r w:rsidRPr="005427B5">
        <w:rPr>
          <w:rFonts w:eastAsia="Arial"/>
          <w:spacing w:val="1"/>
        </w:rPr>
        <w:t>j</w:t>
      </w:r>
      <w:r w:rsidRPr="005427B5">
        <w:rPr>
          <w:rFonts w:eastAsia="Arial"/>
        </w:rPr>
        <w:t>u</w:t>
      </w:r>
      <w:r w:rsidRPr="005427B5">
        <w:rPr>
          <w:rFonts w:eastAsia="Arial"/>
          <w:spacing w:val="1"/>
        </w:rPr>
        <w:t>s</w:t>
      </w:r>
      <w:r w:rsidRPr="005427B5">
        <w:rPr>
          <w:rFonts w:eastAsia="Arial"/>
        </w:rPr>
        <w:t>t</w:t>
      </w:r>
      <w:r w:rsidRPr="005427B5">
        <w:rPr>
          <w:rFonts w:eastAsia="Arial"/>
          <w:spacing w:val="-1"/>
        </w:rPr>
        <w:t>i</w:t>
      </w:r>
      <w:r w:rsidRPr="005427B5">
        <w:rPr>
          <w:rFonts w:eastAsia="Arial"/>
          <w:spacing w:val="2"/>
        </w:rPr>
        <w:t>f</w:t>
      </w:r>
      <w:r w:rsidRPr="005427B5">
        <w:rPr>
          <w:rFonts w:eastAsia="Arial"/>
          <w:spacing w:val="-1"/>
        </w:rPr>
        <w:t>i</w:t>
      </w:r>
      <w:r w:rsidRPr="005427B5">
        <w:rPr>
          <w:rFonts w:eastAsia="Arial"/>
          <w:spacing w:val="1"/>
        </w:rPr>
        <w:t>c</w:t>
      </w:r>
      <w:r w:rsidRPr="005427B5">
        <w:rPr>
          <w:rFonts w:eastAsia="Arial"/>
        </w:rPr>
        <w:t>a</w:t>
      </w:r>
      <w:r w:rsidRPr="005427B5">
        <w:rPr>
          <w:rFonts w:eastAsia="Arial"/>
          <w:spacing w:val="2"/>
        </w:rPr>
        <w:t>t</w:t>
      </w:r>
      <w:r w:rsidRPr="005427B5">
        <w:rPr>
          <w:rFonts w:eastAsia="Arial"/>
          <w:spacing w:val="-1"/>
        </w:rPr>
        <w:t>i</w:t>
      </w:r>
      <w:r w:rsidRPr="005427B5">
        <w:rPr>
          <w:rFonts w:eastAsia="Arial"/>
        </w:rPr>
        <w:t>o</w:t>
      </w:r>
      <w:r w:rsidRPr="005427B5">
        <w:rPr>
          <w:rFonts w:eastAsia="Arial"/>
          <w:spacing w:val="-1"/>
        </w:rPr>
        <w:t>n</w:t>
      </w:r>
      <w:r w:rsidRPr="005427B5">
        <w:rPr>
          <w:rFonts w:eastAsia="Arial"/>
        </w:rPr>
        <w:t>,</w:t>
      </w:r>
      <w:r w:rsidRPr="005427B5">
        <w:rPr>
          <w:rFonts w:eastAsia="Arial"/>
          <w:spacing w:val="22"/>
        </w:rPr>
        <w:t xml:space="preserve"> </w:t>
      </w:r>
      <w:r w:rsidRPr="005427B5">
        <w:rPr>
          <w:rFonts w:eastAsia="Arial"/>
          <w:spacing w:val="1"/>
        </w:rPr>
        <w:t>r</w:t>
      </w:r>
      <w:r w:rsidRPr="005427B5">
        <w:rPr>
          <w:rFonts w:eastAsia="Arial"/>
        </w:rPr>
        <w:t>e</w:t>
      </w:r>
      <w:r w:rsidRPr="005427B5">
        <w:rPr>
          <w:rFonts w:eastAsia="Arial"/>
          <w:spacing w:val="-1"/>
        </w:rPr>
        <w:t>n</w:t>
      </w:r>
      <w:r w:rsidRPr="005427B5">
        <w:rPr>
          <w:rFonts w:eastAsia="Arial"/>
          <w:spacing w:val="2"/>
        </w:rPr>
        <w:t>e</w:t>
      </w:r>
      <w:r w:rsidRPr="005427B5">
        <w:rPr>
          <w:rFonts w:eastAsia="Arial"/>
        </w:rPr>
        <w:t>w</w:t>
      </w:r>
      <w:r w:rsidRPr="005427B5">
        <w:rPr>
          <w:rFonts w:eastAsia="Arial"/>
          <w:spacing w:val="25"/>
        </w:rPr>
        <w:t xml:space="preserve"> </w:t>
      </w:r>
      <w:r w:rsidRPr="005427B5">
        <w:rPr>
          <w:rFonts w:eastAsia="Arial"/>
        </w:rPr>
        <w:t>an</w:t>
      </w:r>
      <w:r w:rsidRPr="005427B5">
        <w:rPr>
          <w:rFonts w:eastAsia="Arial"/>
          <w:spacing w:val="30"/>
        </w:rPr>
        <w:t xml:space="preserve"> </w:t>
      </w:r>
      <w:r w:rsidRPr="005427B5">
        <w:rPr>
          <w:rFonts w:eastAsia="Arial"/>
        </w:rPr>
        <w:t>a</w:t>
      </w:r>
      <w:r w:rsidRPr="005427B5">
        <w:rPr>
          <w:rFonts w:eastAsia="Arial"/>
          <w:spacing w:val="-1"/>
        </w:rPr>
        <w:t>n</w:t>
      </w:r>
      <w:r w:rsidRPr="005427B5">
        <w:rPr>
          <w:rFonts w:eastAsia="Arial"/>
          <w:spacing w:val="2"/>
        </w:rPr>
        <w:t>n</w:t>
      </w:r>
      <w:r w:rsidRPr="005427B5">
        <w:rPr>
          <w:rFonts w:eastAsia="Arial"/>
        </w:rPr>
        <w:t>u</w:t>
      </w:r>
      <w:r w:rsidRPr="005427B5">
        <w:rPr>
          <w:rFonts w:eastAsia="Arial"/>
          <w:spacing w:val="-1"/>
        </w:rPr>
        <w:t>a</w:t>
      </w:r>
      <w:r w:rsidRPr="005427B5">
        <w:rPr>
          <w:rFonts w:eastAsia="Arial"/>
          <w:spacing w:val="3"/>
        </w:rPr>
        <w:t>l</w:t>
      </w:r>
      <w:r w:rsidRPr="005427B5">
        <w:rPr>
          <w:rFonts w:eastAsia="Arial"/>
          <w:spacing w:val="1"/>
        </w:rPr>
        <w:t>-c</w:t>
      </w:r>
      <w:r w:rsidRPr="005427B5">
        <w:rPr>
          <w:rFonts w:eastAsia="Arial"/>
          <w:spacing w:val="2"/>
        </w:rPr>
        <w:t>o</w:t>
      </w:r>
      <w:r w:rsidRPr="005427B5">
        <w:rPr>
          <w:rFonts w:eastAsia="Arial"/>
        </w:rPr>
        <w:t>ntra</w:t>
      </w:r>
      <w:r w:rsidRPr="005427B5">
        <w:rPr>
          <w:rFonts w:eastAsia="Arial"/>
          <w:spacing w:val="1"/>
        </w:rPr>
        <w:t>c</w:t>
      </w:r>
      <w:r w:rsidRPr="005427B5">
        <w:rPr>
          <w:rFonts w:eastAsia="Arial"/>
        </w:rPr>
        <w:t>t</w:t>
      </w:r>
      <w:r w:rsidRPr="005427B5">
        <w:rPr>
          <w:rFonts w:eastAsia="Arial"/>
          <w:spacing w:val="17"/>
        </w:rPr>
        <w:t xml:space="preserve"> </w:t>
      </w:r>
      <w:r w:rsidRPr="005427B5">
        <w:rPr>
          <w:rFonts w:eastAsia="Arial"/>
          <w:spacing w:val="2"/>
        </w:rPr>
        <w:t>f</w:t>
      </w:r>
      <w:r w:rsidRPr="005427B5">
        <w:rPr>
          <w:rFonts w:eastAsia="Arial"/>
        </w:rPr>
        <w:t>or</w:t>
      </w:r>
      <w:r w:rsidRPr="005427B5">
        <w:rPr>
          <w:rFonts w:eastAsia="Arial"/>
          <w:spacing w:val="28"/>
        </w:rPr>
        <w:t xml:space="preserve"> </w:t>
      </w:r>
      <w:r w:rsidRPr="005427B5">
        <w:rPr>
          <w:rFonts w:eastAsia="Arial"/>
        </w:rPr>
        <w:t>two</w:t>
      </w:r>
      <w:r w:rsidRPr="005427B5">
        <w:rPr>
          <w:rFonts w:eastAsia="Arial"/>
          <w:spacing w:val="27"/>
        </w:rPr>
        <w:t xml:space="preserve"> </w:t>
      </w:r>
      <w:r w:rsidRPr="005427B5">
        <w:rPr>
          <w:rFonts w:eastAsia="Arial"/>
        </w:rPr>
        <w:t>a</w:t>
      </w:r>
      <w:r w:rsidRPr="005427B5">
        <w:rPr>
          <w:rFonts w:eastAsia="Arial"/>
          <w:spacing w:val="1"/>
        </w:rPr>
        <w:t>d</w:t>
      </w:r>
      <w:r w:rsidRPr="005427B5">
        <w:rPr>
          <w:rFonts w:eastAsia="Arial"/>
        </w:rPr>
        <w:t>d</w:t>
      </w:r>
      <w:r w:rsidRPr="005427B5">
        <w:rPr>
          <w:rFonts w:eastAsia="Arial"/>
          <w:spacing w:val="-1"/>
        </w:rPr>
        <w:t>i</w:t>
      </w:r>
      <w:r w:rsidRPr="005427B5">
        <w:rPr>
          <w:rFonts w:eastAsia="Arial"/>
          <w:spacing w:val="2"/>
        </w:rPr>
        <w:t>t</w:t>
      </w:r>
      <w:r w:rsidRPr="005427B5">
        <w:rPr>
          <w:rFonts w:eastAsia="Arial"/>
          <w:spacing w:val="-1"/>
        </w:rPr>
        <w:t>i</w:t>
      </w:r>
      <w:r w:rsidRPr="005427B5">
        <w:rPr>
          <w:rFonts w:eastAsia="Arial"/>
          <w:spacing w:val="2"/>
        </w:rPr>
        <w:t>o</w:t>
      </w:r>
      <w:r w:rsidRPr="005427B5">
        <w:rPr>
          <w:rFonts w:eastAsia="Arial"/>
        </w:rPr>
        <w:t>n</w:t>
      </w:r>
      <w:r w:rsidRPr="005427B5">
        <w:rPr>
          <w:rFonts w:eastAsia="Arial"/>
          <w:spacing w:val="1"/>
        </w:rPr>
        <w:t>a</w:t>
      </w:r>
      <w:r w:rsidRPr="005427B5">
        <w:rPr>
          <w:rFonts w:eastAsia="Arial"/>
        </w:rPr>
        <w:t>l</w:t>
      </w:r>
      <w:r w:rsidRPr="005427B5">
        <w:rPr>
          <w:rFonts w:eastAsia="Arial"/>
          <w:spacing w:val="23"/>
        </w:rPr>
        <w:t xml:space="preserve"> </w:t>
      </w:r>
      <w:r w:rsidRPr="005427B5">
        <w:rPr>
          <w:rFonts w:eastAsia="Arial"/>
          <w:spacing w:val="-4"/>
        </w:rPr>
        <w:t>y</w:t>
      </w:r>
      <w:r w:rsidRPr="005427B5">
        <w:rPr>
          <w:rFonts w:eastAsia="Arial"/>
          <w:spacing w:val="2"/>
        </w:rPr>
        <w:t>e</w:t>
      </w:r>
      <w:r w:rsidRPr="005427B5">
        <w:rPr>
          <w:rFonts w:eastAsia="Arial"/>
        </w:rPr>
        <w:t>ars</w:t>
      </w:r>
      <w:r w:rsidRPr="005427B5">
        <w:rPr>
          <w:rFonts w:eastAsia="Arial"/>
          <w:spacing w:val="30"/>
        </w:rPr>
        <w:t xml:space="preserve"> </w:t>
      </w:r>
      <w:r w:rsidRPr="005427B5">
        <w:rPr>
          <w:rFonts w:eastAsia="Arial"/>
          <w:spacing w:val="-2"/>
        </w:rPr>
        <w:t>w</w:t>
      </w:r>
      <w:r w:rsidRPr="005427B5">
        <w:rPr>
          <w:rFonts w:eastAsia="Arial"/>
          <w:spacing w:val="-1"/>
        </w:rPr>
        <w:t>i</w:t>
      </w:r>
      <w:r w:rsidRPr="005427B5">
        <w:rPr>
          <w:rFonts w:eastAsia="Arial"/>
          <w:spacing w:val="2"/>
        </w:rPr>
        <w:t>t</w:t>
      </w:r>
      <w:r w:rsidRPr="005427B5">
        <w:rPr>
          <w:rFonts w:eastAsia="Arial"/>
        </w:rPr>
        <w:t>h</w:t>
      </w:r>
      <w:r w:rsidRPr="005427B5">
        <w:rPr>
          <w:rFonts w:eastAsia="Arial"/>
          <w:spacing w:val="1"/>
        </w:rPr>
        <w:t>o</w:t>
      </w:r>
      <w:r w:rsidRPr="005427B5">
        <w:rPr>
          <w:rFonts w:eastAsia="Arial"/>
          <w:spacing w:val="2"/>
        </w:rPr>
        <w:t>u</w:t>
      </w:r>
      <w:r w:rsidRPr="005427B5">
        <w:rPr>
          <w:rFonts w:eastAsia="Arial"/>
        </w:rPr>
        <w:t>t</w:t>
      </w:r>
      <w:r w:rsidRPr="005427B5">
        <w:rPr>
          <w:rFonts w:eastAsia="Arial"/>
          <w:spacing w:val="24"/>
        </w:rPr>
        <w:t xml:space="preserve"> </w:t>
      </w:r>
      <w:r w:rsidRPr="005427B5">
        <w:rPr>
          <w:rFonts w:eastAsia="Arial"/>
        </w:rPr>
        <w:t>b</w:t>
      </w:r>
      <w:r w:rsidRPr="005427B5">
        <w:rPr>
          <w:rFonts w:eastAsia="Arial"/>
          <w:spacing w:val="-1"/>
        </w:rPr>
        <w:t>e</w:t>
      </w:r>
      <w:r w:rsidRPr="005427B5">
        <w:rPr>
          <w:rFonts w:eastAsia="Arial"/>
          <w:spacing w:val="2"/>
        </w:rPr>
        <w:t>n</w:t>
      </w:r>
      <w:r w:rsidRPr="005427B5">
        <w:rPr>
          <w:rFonts w:eastAsia="Arial"/>
        </w:rPr>
        <w:t>e</w:t>
      </w:r>
      <w:r w:rsidRPr="005427B5">
        <w:rPr>
          <w:rFonts w:eastAsia="Arial"/>
          <w:spacing w:val="2"/>
        </w:rPr>
        <w:t>f</w:t>
      </w:r>
      <w:r w:rsidRPr="005427B5">
        <w:rPr>
          <w:rFonts w:eastAsia="Arial"/>
          <w:spacing w:val="-1"/>
        </w:rPr>
        <w:t>i</w:t>
      </w:r>
      <w:r w:rsidRPr="005427B5">
        <w:rPr>
          <w:rFonts w:eastAsia="Arial"/>
        </w:rPr>
        <w:t>t</w:t>
      </w:r>
      <w:r w:rsidRPr="005427B5">
        <w:rPr>
          <w:rFonts w:eastAsia="Arial"/>
          <w:spacing w:val="25"/>
        </w:rPr>
        <w:t xml:space="preserve"> </w:t>
      </w:r>
      <w:r w:rsidRPr="005427B5">
        <w:rPr>
          <w:rFonts w:eastAsia="Arial"/>
        </w:rPr>
        <w:t>of</w:t>
      </w:r>
      <w:r w:rsidRPr="005427B5">
        <w:rPr>
          <w:rFonts w:eastAsia="Arial"/>
          <w:spacing w:val="31"/>
        </w:rPr>
        <w:t xml:space="preserve"> </w:t>
      </w:r>
      <w:r w:rsidRPr="005427B5">
        <w:rPr>
          <w:rFonts w:eastAsia="Arial"/>
          <w:spacing w:val="1"/>
        </w:rPr>
        <w:t>c</w:t>
      </w:r>
      <w:r w:rsidRPr="005427B5">
        <w:rPr>
          <w:rFonts w:eastAsia="Arial"/>
        </w:rPr>
        <w:t>o</w:t>
      </w:r>
      <w:r w:rsidRPr="005427B5">
        <w:rPr>
          <w:rFonts w:eastAsia="Arial"/>
          <w:spacing w:val="4"/>
        </w:rPr>
        <w:t>m</w:t>
      </w:r>
      <w:r w:rsidRPr="005427B5">
        <w:rPr>
          <w:rFonts w:eastAsia="Arial"/>
        </w:rPr>
        <w:t>p</w:t>
      </w:r>
      <w:r w:rsidRPr="005427B5">
        <w:rPr>
          <w:rFonts w:eastAsia="Arial"/>
          <w:spacing w:val="-1"/>
        </w:rPr>
        <w:t>e</w:t>
      </w:r>
      <w:r w:rsidRPr="005427B5">
        <w:rPr>
          <w:rFonts w:eastAsia="Arial"/>
        </w:rPr>
        <w:t>t</w:t>
      </w:r>
      <w:r w:rsidRPr="005427B5">
        <w:rPr>
          <w:rFonts w:eastAsia="Arial"/>
          <w:spacing w:val="-1"/>
        </w:rPr>
        <w:t>i</w:t>
      </w:r>
      <w:r w:rsidRPr="005427B5">
        <w:rPr>
          <w:rFonts w:eastAsia="Arial"/>
        </w:rPr>
        <w:t>t</w:t>
      </w:r>
      <w:r w:rsidRPr="005427B5">
        <w:rPr>
          <w:rFonts w:eastAsia="Arial"/>
          <w:spacing w:val="1"/>
        </w:rPr>
        <w:t>i</w:t>
      </w:r>
      <w:r w:rsidRPr="005427B5">
        <w:rPr>
          <w:rFonts w:eastAsia="Arial"/>
          <w:spacing w:val="-1"/>
        </w:rPr>
        <w:t>v</w:t>
      </w:r>
      <w:r w:rsidRPr="005427B5">
        <w:rPr>
          <w:rFonts w:eastAsia="Arial"/>
        </w:rPr>
        <w:t>e pro</w:t>
      </w:r>
      <w:r w:rsidRPr="005427B5">
        <w:rPr>
          <w:rFonts w:eastAsia="Arial"/>
          <w:spacing w:val="1"/>
        </w:rPr>
        <w:t>c</w:t>
      </w:r>
      <w:r w:rsidRPr="005427B5">
        <w:rPr>
          <w:rFonts w:eastAsia="Arial"/>
        </w:rPr>
        <w:t>ure</w:t>
      </w:r>
      <w:r w:rsidRPr="005427B5">
        <w:rPr>
          <w:rFonts w:eastAsia="Arial"/>
          <w:spacing w:val="4"/>
        </w:rPr>
        <w:t>m</w:t>
      </w:r>
      <w:r w:rsidRPr="005427B5">
        <w:rPr>
          <w:rFonts w:eastAsia="Arial"/>
        </w:rPr>
        <w:t>e</w:t>
      </w:r>
      <w:r w:rsidRPr="005427B5">
        <w:rPr>
          <w:rFonts w:eastAsia="Arial"/>
          <w:spacing w:val="-1"/>
        </w:rPr>
        <w:t>n</w:t>
      </w:r>
      <w:r w:rsidRPr="005427B5">
        <w:rPr>
          <w:rFonts w:eastAsia="Arial"/>
        </w:rPr>
        <w:t>t</w:t>
      </w:r>
      <w:r w:rsidRPr="005427B5">
        <w:rPr>
          <w:rFonts w:eastAsia="Arial"/>
          <w:spacing w:val="-11"/>
        </w:rPr>
        <w:t xml:space="preserve"> </w:t>
      </w:r>
      <w:r w:rsidRPr="005427B5">
        <w:rPr>
          <w:rFonts w:eastAsia="Arial"/>
          <w:spacing w:val="-1"/>
        </w:rPr>
        <w:t>n</w:t>
      </w:r>
      <w:r w:rsidRPr="005427B5">
        <w:rPr>
          <w:rFonts w:eastAsia="Arial"/>
        </w:rPr>
        <w:t>ot</w:t>
      </w:r>
      <w:r w:rsidRPr="005427B5">
        <w:rPr>
          <w:rFonts w:eastAsia="Arial"/>
          <w:spacing w:val="-4"/>
        </w:rPr>
        <w:t xml:space="preserve"> </w:t>
      </w:r>
      <w:r w:rsidRPr="005427B5">
        <w:rPr>
          <w:rFonts w:eastAsia="Arial"/>
          <w:spacing w:val="2"/>
        </w:rPr>
        <w:t>t</w:t>
      </w:r>
      <w:r w:rsidRPr="005427B5">
        <w:rPr>
          <w:rFonts w:eastAsia="Arial"/>
        </w:rPr>
        <w:t>o</w:t>
      </w:r>
      <w:r w:rsidRPr="005427B5">
        <w:rPr>
          <w:rFonts w:eastAsia="Arial"/>
          <w:spacing w:val="-2"/>
        </w:rPr>
        <w:t xml:space="preserve"> </w:t>
      </w:r>
      <w:r w:rsidRPr="005427B5">
        <w:rPr>
          <w:rFonts w:eastAsia="Arial"/>
          <w:spacing w:val="-1"/>
        </w:rPr>
        <w:t>e</w:t>
      </w:r>
      <w:r w:rsidRPr="005427B5">
        <w:rPr>
          <w:rFonts w:eastAsia="Arial"/>
          <w:spacing w:val="1"/>
        </w:rPr>
        <w:t>xc</w:t>
      </w:r>
      <w:r w:rsidRPr="005427B5">
        <w:rPr>
          <w:rFonts w:eastAsia="Arial"/>
        </w:rPr>
        <w:t>e</w:t>
      </w:r>
      <w:r w:rsidRPr="005427B5">
        <w:rPr>
          <w:rFonts w:eastAsia="Arial"/>
          <w:spacing w:val="-1"/>
        </w:rPr>
        <w:t>e</w:t>
      </w:r>
      <w:r w:rsidRPr="005427B5">
        <w:rPr>
          <w:rFonts w:eastAsia="Arial"/>
        </w:rPr>
        <w:t>d a</w:t>
      </w:r>
      <w:r w:rsidRPr="005427B5">
        <w:rPr>
          <w:rFonts w:eastAsia="Arial"/>
          <w:spacing w:val="-2"/>
        </w:rPr>
        <w:t xml:space="preserve"> </w:t>
      </w:r>
      <w:r w:rsidRPr="005427B5">
        <w:rPr>
          <w:rFonts w:eastAsia="Arial"/>
        </w:rPr>
        <w:t>to</w:t>
      </w:r>
      <w:r w:rsidRPr="005427B5">
        <w:rPr>
          <w:rFonts w:eastAsia="Arial"/>
          <w:spacing w:val="-1"/>
        </w:rPr>
        <w:t>t</w:t>
      </w:r>
      <w:r w:rsidRPr="005427B5">
        <w:rPr>
          <w:rFonts w:eastAsia="Arial"/>
          <w:spacing w:val="2"/>
        </w:rPr>
        <w:t>a</w:t>
      </w:r>
      <w:r w:rsidRPr="005427B5">
        <w:rPr>
          <w:rFonts w:eastAsia="Arial"/>
        </w:rPr>
        <w:t>l</w:t>
      </w:r>
      <w:r w:rsidRPr="005427B5">
        <w:rPr>
          <w:rFonts w:eastAsia="Arial"/>
          <w:spacing w:val="-5"/>
        </w:rPr>
        <w:t xml:space="preserve"> </w:t>
      </w:r>
      <w:r w:rsidRPr="005427B5">
        <w:rPr>
          <w:rFonts w:eastAsia="Arial"/>
        </w:rPr>
        <w:t>of</w:t>
      </w:r>
      <w:r w:rsidRPr="005427B5">
        <w:rPr>
          <w:rFonts w:eastAsia="Arial"/>
          <w:spacing w:val="-1"/>
        </w:rPr>
        <w:t xml:space="preserve"> </w:t>
      </w:r>
      <w:r w:rsidRPr="005427B5">
        <w:rPr>
          <w:rFonts w:eastAsia="Arial"/>
        </w:rPr>
        <w:t>t</w:t>
      </w:r>
      <w:r w:rsidRPr="005427B5">
        <w:rPr>
          <w:rFonts w:eastAsia="Arial"/>
          <w:spacing w:val="-1"/>
        </w:rPr>
        <w:t>h</w:t>
      </w:r>
      <w:r w:rsidRPr="005427B5">
        <w:rPr>
          <w:rFonts w:eastAsia="Arial"/>
          <w:spacing w:val="1"/>
        </w:rPr>
        <w:t>r</w:t>
      </w:r>
      <w:r w:rsidRPr="005427B5">
        <w:rPr>
          <w:rFonts w:eastAsia="Arial"/>
        </w:rPr>
        <w:t>ee</w:t>
      </w:r>
      <w:r w:rsidRPr="005427B5">
        <w:rPr>
          <w:rFonts w:eastAsia="Arial"/>
          <w:spacing w:val="-2"/>
        </w:rPr>
        <w:t xml:space="preserve"> </w:t>
      </w:r>
      <w:r w:rsidRPr="005427B5">
        <w:rPr>
          <w:rFonts w:eastAsia="Arial"/>
          <w:spacing w:val="-4"/>
        </w:rPr>
        <w:t>y</w:t>
      </w:r>
      <w:r w:rsidRPr="005427B5">
        <w:rPr>
          <w:rFonts w:eastAsia="Arial"/>
          <w:spacing w:val="2"/>
        </w:rPr>
        <w:t>e</w:t>
      </w:r>
      <w:r w:rsidRPr="005427B5">
        <w:rPr>
          <w:rFonts w:eastAsia="Arial"/>
        </w:rPr>
        <w:t>ar</w:t>
      </w:r>
      <w:r w:rsidRPr="005427B5">
        <w:rPr>
          <w:rFonts w:eastAsia="Arial"/>
          <w:spacing w:val="2"/>
        </w:rPr>
        <w:t>s</w:t>
      </w:r>
      <w:r w:rsidRPr="005427B5">
        <w:rPr>
          <w:rFonts w:eastAsia="Arial"/>
        </w:rPr>
        <w:t>.</w:t>
      </w:r>
      <w:r w:rsidRPr="005427B5">
        <w:rPr>
          <w:rFonts w:eastAsia="Arial"/>
          <w:spacing w:val="50"/>
        </w:rPr>
        <w:t xml:space="preserve"> </w:t>
      </w:r>
      <w:r w:rsidRPr="005427B5">
        <w:rPr>
          <w:rFonts w:eastAsia="Arial"/>
          <w:spacing w:val="1"/>
        </w:rPr>
        <w:t>E</w:t>
      </w:r>
      <w:r w:rsidRPr="005427B5">
        <w:rPr>
          <w:rFonts w:eastAsia="Arial"/>
        </w:rPr>
        <w:t>a</w:t>
      </w:r>
      <w:r w:rsidRPr="005427B5">
        <w:rPr>
          <w:rFonts w:eastAsia="Arial"/>
          <w:spacing w:val="1"/>
        </w:rPr>
        <w:t>c</w:t>
      </w:r>
      <w:r w:rsidRPr="005427B5">
        <w:rPr>
          <w:rFonts w:eastAsia="Arial"/>
        </w:rPr>
        <w:t>h</w:t>
      </w:r>
      <w:r w:rsidRPr="005427B5">
        <w:rPr>
          <w:rFonts w:eastAsia="Arial"/>
          <w:spacing w:val="-5"/>
        </w:rPr>
        <w:t xml:space="preserve"> </w:t>
      </w:r>
      <w:r w:rsidRPr="005427B5">
        <w:rPr>
          <w:rFonts w:eastAsia="Arial"/>
          <w:spacing w:val="3"/>
        </w:rPr>
        <w:t>r</w:t>
      </w:r>
      <w:r w:rsidRPr="005427B5">
        <w:rPr>
          <w:rFonts w:eastAsia="Arial"/>
        </w:rPr>
        <w:t>e</w:t>
      </w:r>
      <w:r w:rsidRPr="005427B5">
        <w:rPr>
          <w:rFonts w:eastAsia="Arial"/>
          <w:spacing w:val="-1"/>
        </w:rPr>
        <w:t>n</w:t>
      </w:r>
      <w:r w:rsidRPr="005427B5">
        <w:rPr>
          <w:rFonts w:eastAsia="Arial"/>
          <w:spacing w:val="2"/>
        </w:rPr>
        <w:t>e</w:t>
      </w:r>
      <w:r w:rsidRPr="005427B5">
        <w:rPr>
          <w:rFonts w:eastAsia="Arial"/>
        </w:rPr>
        <w:t>wal</w:t>
      </w:r>
      <w:r w:rsidRPr="005427B5">
        <w:rPr>
          <w:rFonts w:eastAsia="Arial"/>
          <w:spacing w:val="-8"/>
        </w:rPr>
        <w:t xml:space="preserve"> </w:t>
      </w:r>
      <w:r w:rsidRPr="005427B5">
        <w:rPr>
          <w:rFonts w:eastAsia="Arial"/>
          <w:spacing w:val="1"/>
        </w:rPr>
        <w:t>s</w:t>
      </w:r>
      <w:r w:rsidRPr="005427B5">
        <w:rPr>
          <w:rFonts w:eastAsia="Arial"/>
          <w:spacing w:val="2"/>
        </w:rPr>
        <w:t>h</w:t>
      </w:r>
      <w:r w:rsidRPr="005427B5">
        <w:rPr>
          <w:rFonts w:eastAsia="Arial"/>
        </w:rPr>
        <w:t>a</w:t>
      </w:r>
      <w:r w:rsidRPr="005427B5">
        <w:rPr>
          <w:rFonts w:eastAsia="Arial"/>
          <w:spacing w:val="1"/>
        </w:rPr>
        <w:t>l</w:t>
      </w:r>
      <w:r w:rsidRPr="005427B5">
        <w:rPr>
          <w:rFonts w:eastAsia="Arial"/>
        </w:rPr>
        <w:t>l</w:t>
      </w:r>
      <w:r w:rsidRPr="005427B5">
        <w:rPr>
          <w:rFonts w:eastAsia="Arial"/>
          <w:spacing w:val="-5"/>
        </w:rPr>
        <w:t xml:space="preserve"> </w:t>
      </w:r>
      <w:r w:rsidRPr="005427B5">
        <w:rPr>
          <w:rFonts w:eastAsia="Arial"/>
          <w:spacing w:val="2"/>
        </w:rPr>
        <w:t>b</w:t>
      </w:r>
      <w:r w:rsidRPr="005427B5">
        <w:rPr>
          <w:rFonts w:eastAsia="Arial"/>
        </w:rPr>
        <w:t>e</w:t>
      </w:r>
      <w:r w:rsidRPr="005427B5">
        <w:rPr>
          <w:rFonts w:eastAsia="Arial"/>
          <w:spacing w:val="-2"/>
        </w:rPr>
        <w:t xml:space="preserve"> </w:t>
      </w:r>
      <w:r w:rsidRPr="005427B5">
        <w:rPr>
          <w:rFonts w:eastAsia="Arial"/>
          <w:spacing w:val="1"/>
        </w:rPr>
        <w:t>l</w:t>
      </w:r>
      <w:r w:rsidRPr="005427B5">
        <w:rPr>
          <w:rFonts w:eastAsia="Arial"/>
          <w:spacing w:val="-1"/>
        </w:rPr>
        <w:t>i</w:t>
      </w:r>
      <w:r w:rsidRPr="005427B5">
        <w:rPr>
          <w:rFonts w:eastAsia="Arial"/>
          <w:spacing w:val="4"/>
        </w:rPr>
        <w:t>m</w:t>
      </w:r>
      <w:r w:rsidRPr="005427B5">
        <w:rPr>
          <w:rFonts w:eastAsia="Arial"/>
          <w:spacing w:val="-1"/>
        </w:rPr>
        <w:t>i</w:t>
      </w:r>
      <w:r w:rsidRPr="005427B5">
        <w:rPr>
          <w:rFonts w:eastAsia="Arial"/>
        </w:rPr>
        <w:t>ted</w:t>
      </w:r>
      <w:r w:rsidRPr="005427B5">
        <w:rPr>
          <w:rFonts w:eastAsia="Arial"/>
          <w:spacing w:val="-7"/>
        </w:rPr>
        <w:t xml:space="preserve"> </w:t>
      </w:r>
      <w:r w:rsidRPr="005427B5">
        <w:rPr>
          <w:rFonts w:eastAsia="Arial"/>
        </w:rPr>
        <w:t>to</w:t>
      </w:r>
      <w:r w:rsidRPr="005427B5">
        <w:rPr>
          <w:rFonts w:eastAsia="Arial"/>
          <w:spacing w:val="-1"/>
        </w:rPr>
        <w:t xml:space="preserve"> </w:t>
      </w:r>
      <w:r w:rsidRPr="005427B5">
        <w:rPr>
          <w:rFonts w:eastAsia="Arial"/>
        </w:rPr>
        <w:t>a</w:t>
      </w:r>
      <w:r w:rsidRPr="005427B5">
        <w:rPr>
          <w:rFonts w:eastAsia="Arial"/>
          <w:spacing w:val="1"/>
        </w:rPr>
        <w:t xml:space="preserve"> </w:t>
      </w:r>
      <w:r w:rsidRPr="005427B5">
        <w:rPr>
          <w:rFonts w:eastAsia="Arial"/>
          <w:spacing w:val="7"/>
        </w:rPr>
        <w:t>o</w:t>
      </w:r>
      <w:r w:rsidRPr="005427B5">
        <w:rPr>
          <w:rFonts w:eastAsia="Arial"/>
        </w:rPr>
        <w:t>ne</w:t>
      </w:r>
      <w:r w:rsidRPr="005427B5">
        <w:rPr>
          <w:rFonts w:eastAsia="Arial"/>
          <w:spacing w:val="6"/>
        </w:rPr>
        <w:t>-</w:t>
      </w:r>
      <w:r w:rsidRPr="005427B5">
        <w:rPr>
          <w:rFonts w:eastAsia="Arial"/>
          <w:spacing w:val="-4"/>
        </w:rPr>
        <w:t>y</w:t>
      </w:r>
      <w:r w:rsidRPr="005427B5">
        <w:rPr>
          <w:rFonts w:eastAsia="Arial"/>
        </w:rPr>
        <w:t>e</w:t>
      </w:r>
      <w:r w:rsidRPr="005427B5">
        <w:rPr>
          <w:rFonts w:eastAsia="Arial"/>
          <w:spacing w:val="-1"/>
        </w:rPr>
        <w:t>a</w:t>
      </w:r>
      <w:r w:rsidRPr="005427B5">
        <w:rPr>
          <w:rFonts w:eastAsia="Arial"/>
        </w:rPr>
        <w:t>r</w:t>
      </w:r>
      <w:r w:rsidRPr="005427B5">
        <w:rPr>
          <w:rFonts w:eastAsia="Arial"/>
          <w:spacing w:val="-6"/>
        </w:rPr>
        <w:t xml:space="preserve"> </w:t>
      </w:r>
      <w:r w:rsidRPr="005427B5">
        <w:rPr>
          <w:rFonts w:eastAsia="Arial"/>
        </w:rPr>
        <w:t>p</w:t>
      </w:r>
      <w:r w:rsidRPr="005427B5">
        <w:rPr>
          <w:rFonts w:eastAsia="Arial"/>
          <w:spacing w:val="-1"/>
        </w:rPr>
        <w:t>e</w:t>
      </w:r>
      <w:r w:rsidRPr="005427B5">
        <w:rPr>
          <w:rFonts w:eastAsia="Arial"/>
          <w:spacing w:val="1"/>
        </w:rPr>
        <w:t>ri</w:t>
      </w:r>
      <w:r w:rsidRPr="005427B5">
        <w:rPr>
          <w:rFonts w:eastAsia="Arial"/>
        </w:rPr>
        <w:t>o</w:t>
      </w:r>
      <w:r w:rsidRPr="005427B5">
        <w:rPr>
          <w:rFonts w:eastAsia="Arial"/>
          <w:spacing w:val="-1"/>
        </w:rPr>
        <w:t>d</w:t>
      </w:r>
      <w:r w:rsidRPr="005427B5">
        <w:rPr>
          <w:rFonts w:eastAsia="Arial"/>
        </w:rPr>
        <w:t>.</w:t>
      </w:r>
    </w:p>
    <w:p w:rsidR="00BF3AB0" w:rsidRDefault="00BF3AB0" w:rsidP="00BF3AB0">
      <w:pPr>
        <w:ind w:left="270" w:right="71"/>
        <w:rPr>
          <w:rFonts w:eastAsia="Arial"/>
        </w:rPr>
      </w:pPr>
    </w:p>
    <w:p w:rsidR="00BF3AB0" w:rsidRPr="006918D5" w:rsidRDefault="00BF3AB0" w:rsidP="00BF3AB0">
      <w:pPr>
        <w:ind w:left="270" w:right="71"/>
        <w:rPr>
          <w:rFonts w:eastAsia="Arial"/>
          <w:b/>
          <w:u w:val="single"/>
        </w:rPr>
      </w:pPr>
      <w:r w:rsidRPr="006918D5">
        <w:rPr>
          <w:rFonts w:eastAsia="Arial"/>
          <w:b/>
          <w:u w:val="single"/>
        </w:rPr>
        <w:t>Type of Contract</w:t>
      </w:r>
      <w:r w:rsidRPr="006918D5">
        <w:rPr>
          <w:rFonts w:eastAsia="Arial"/>
          <w:b/>
        </w:rPr>
        <w:t>:</w:t>
      </w:r>
    </w:p>
    <w:p w:rsidR="00BF3AB0" w:rsidRPr="005427B5" w:rsidRDefault="00BF3AB0" w:rsidP="00BF3AB0">
      <w:pPr>
        <w:ind w:left="270" w:right="71"/>
        <w:rPr>
          <w:rFonts w:eastAsia="Arial"/>
        </w:rPr>
      </w:pPr>
      <w:r w:rsidRPr="005427B5">
        <w:t xml:space="preserve">The LA will accept only </w:t>
      </w:r>
      <w:r w:rsidRPr="005427B5">
        <w:rPr>
          <w:b/>
        </w:rPr>
        <w:t>Cost Reimbursement Proposals</w:t>
      </w:r>
      <w:r w:rsidRPr="005427B5">
        <w:t xml:space="preserve"> for this contract year.  </w:t>
      </w:r>
      <w:r w:rsidRPr="005427B5">
        <w:rPr>
          <w:rFonts w:eastAsia="Arial"/>
        </w:rPr>
        <w:t>A</w:t>
      </w:r>
      <w:r w:rsidRPr="005427B5">
        <w:rPr>
          <w:rFonts w:eastAsia="Arial"/>
          <w:spacing w:val="30"/>
        </w:rPr>
        <w:t xml:space="preserve"> </w:t>
      </w:r>
      <w:r w:rsidRPr="005427B5">
        <w:rPr>
          <w:rFonts w:eastAsia="Arial"/>
        </w:rPr>
        <w:t>Co</w:t>
      </w:r>
      <w:r w:rsidRPr="005427B5">
        <w:rPr>
          <w:rFonts w:eastAsia="Arial"/>
          <w:spacing w:val="1"/>
        </w:rPr>
        <w:t>s</w:t>
      </w:r>
      <w:r w:rsidRPr="005427B5">
        <w:rPr>
          <w:rFonts w:eastAsia="Arial"/>
        </w:rPr>
        <w:t>t</w:t>
      </w:r>
      <w:r w:rsidRPr="005427B5">
        <w:rPr>
          <w:rFonts w:eastAsia="Arial"/>
          <w:spacing w:val="26"/>
        </w:rPr>
        <w:t xml:space="preserve"> </w:t>
      </w:r>
      <w:r w:rsidRPr="005427B5">
        <w:rPr>
          <w:rFonts w:eastAsia="Arial"/>
          <w:spacing w:val="2"/>
        </w:rPr>
        <w:t>R</w:t>
      </w:r>
      <w:r w:rsidRPr="005427B5">
        <w:rPr>
          <w:rFonts w:eastAsia="Arial"/>
        </w:rPr>
        <w:t>e</w:t>
      </w:r>
      <w:r w:rsidRPr="005427B5">
        <w:rPr>
          <w:rFonts w:eastAsia="Arial"/>
          <w:spacing w:val="-1"/>
        </w:rPr>
        <w:t>i</w:t>
      </w:r>
      <w:r w:rsidRPr="005427B5">
        <w:rPr>
          <w:rFonts w:eastAsia="Arial"/>
          <w:spacing w:val="4"/>
        </w:rPr>
        <w:t>m</w:t>
      </w:r>
      <w:r w:rsidRPr="005427B5">
        <w:rPr>
          <w:rFonts w:eastAsia="Arial"/>
        </w:rPr>
        <w:t>b</w:t>
      </w:r>
      <w:r w:rsidRPr="005427B5">
        <w:rPr>
          <w:rFonts w:eastAsia="Arial"/>
          <w:spacing w:val="-1"/>
        </w:rPr>
        <w:t>u</w:t>
      </w:r>
      <w:r w:rsidRPr="005427B5">
        <w:rPr>
          <w:rFonts w:eastAsia="Arial"/>
          <w:spacing w:val="1"/>
        </w:rPr>
        <w:t>rs</w:t>
      </w:r>
      <w:r w:rsidRPr="005427B5">
        <w:rPr>
          <w:rFonts w:eastAsia="Arial"/>
        </w:rPr>
        <w:t>e</w:t>
      </w:r>
      <w:r w:rsidRPr="005427B5">
        <w:rPr>
          <w:rFonts w:eastAsia="Arial"/>
          <w:spacing w:val="4"/>
        </w:rPr>
        <w:t>m</w:t>
      </w:r>
      <w:r w:rsidRPr="005427B5">
        <w:rPr>
          <w:rFonts w:eastAsia="Arial"/>
          <w:spacing w:val="-3"/>
        </w:rPr>
        <w:t>e</w:t>
      </w:r>
      <w:r w:rsidRPr="005427B5">
        <w:rPr>
          <w:rFonts w:eastAsia="Arial"/>
        </w:rPr>
        <w:t>nt</w:t>
      </w:r>
      <w:r w:rsidRPr="005427B5">
        <w:rPr>
          <w:rFonts w:eastAsia="Arial"/>
          <w:spacing w:val="15"/>
        </w:rPr>
        <w:t xml:space="preserve"> </w:t>
      </w:r>
      <w:r w:rsidRPr="005427B5">
        <w:rPr>
          <w:rFonts w:eastAsia="Arial"/>
        </w:rPr>
        <w:t>C</w:t>
      </w:r>
      <w:r w:rsidRPr="005427B5">
        <w:rPr>
          <w:rFonts w:eastAsia="Arial"/>
          <w:spacing w:val="2"/>
        </w:rPr>
        <w:t>o</w:t>
      </w:r>
      <w:r w:rsidRPr="005427B5">
        <w:rPr>
          <w:rFonts w:eastAsia="Arial"/>
        </w:rPr>
        <w:t>ntra</w:t>
      </w:r>
      <w:r w:rsidRPr="005427B5">
        <w:rPr>
          <w:rFonts w:eastAsia="Arial"/>
          <w:spacing w:val="1"/>
        </w:rPr>
        <w:t>c</w:t>
      </w:r>
      <w:r w:rsidRPr="005427B5">
        <w:rPr>
          <w:rFonts w:eastAsia="Arial"/>
        </w:rPr>
        <w:t>t</w:t>
      </w:r>
      <w:r w:rsidRPr="005427B5">
        <w:rPr>
          <w:rFonts w:eastAsia="Arial"/>
          <w:spacing w:val="25"/>
        </w:rPr>
        <w:t xml:space="preserve"> </w:t>
      </w:r>
      <w:r w:rsidRPr="005427B5">
        <w:rPr>
          <w:rFonts w:eastAsia="Arial"/>
          <w:spacing w:val="-1"/>
        </w:rPr>
        <w:t>i</w:t>
      </w:r>
      <w:r w:rsidRPr="005427B5">
        <w:rPr>
          <w:rFonts w:eastAsia="Arial"/>
        </w:rPr>
        <w:t>s</w:t>
      </w:r>
      <w:r w:rsidRPr="005427B5">
        <w:rPr>
          <w:rFonts w:eastAsia="Arial"/>
          <w:spacing w:val="30"/>
        </w:rPr>
        <w:t xml:space="preserve"> </w:t>
      </w:r>
      <w:r w:rsidRPr="005427B5">
        <w:rPr>
          <w:rFonts w:eastAsia="Arial"/>
        </w:rPr>
        <w:t>o</w:t>
      </w:r>
      <w:r w:rsidRPr="005427B5">
        <w:rPr>
          <w:rFonts w:eastAsia="Arial"/>
          <w:spacing w:val="1"/>
        </w:rPr>
        <w:t>n</w:t>
      </w:r>
      <w:r w:rsidRPr="005427B5">
        <w:rPr>
          <w:rFonts w:eastAsia="Arial"/>
        </w:rPr>
        <w:t>e</w:t>
      </w:r>
      <w:r w:rsidRPr="005427B5">
        <w:rPr>
          <w:rFonts w:eastAsia="Arial"/>
          <w:spacing w:val="27"/>
        </w:rPr>
        <w:t xml:space="preserve"> </w:t>
      </w:r>
      <w:r w:rsidRPr="005427B5">
        <w:rPr>
          <w:rFonts w:eastAsia="Arial"/>
        </w:rPr>
        <w:t>t</w:t>
      </w:r>
      <w:r w:rsidRPr="005427B5">
        <w:rPr>
          <w:rFonts w:eastAsia="Arial"/>
          <w:spacing w:val="2"/>
        </w:rPr>
        <w:t>h</w:t>
      </w:r>
      <w:r w:rsidRPr="005427B5">
        <w:rPr>
          <w:rFonts w:eastAsia="Arial"/>
        </w:rPr>
        <w:t>at e</w:t>
      </w:r>
      <w:r w:rsidRPr="005427B5">
        <w:rPr>
          <w:rFonts w:eastAsia="Arial"/>
          <w:spacing w:val="1"/>
        </w:rPr>
        <w:t>s</w:t>
      </w:r>
      <w:r w:rsidRPr="005427B5">
        <w:rPr>
          <w:rFonts w:eastAsia="Arial"/>
        </w:rPr>
        <w:t>ta</w:t>
      </w:r>
      <w:r w:rsidRPr="005427B5">
        <w:rPr>
          <w:rFonts w:eastAsia="Arial"/>
          <w:spacing w:val="-1"/>
        </w:rPr>
        <w:t>b</w:t>
      </w:r>
      <w:r w:rsidRPr="005427B5">
        <w:rPr>
          <w:rFonts w:eastAsia="Arial"/>
          <w:spacing w:val="1"/>
        </w:rPr>
        <w:t>l</w:t>
      </w:r>
      <w:r w:rsidRPr="005427B5">
        <w:rPr>
          <w:rFonts w:eastAsia="Arial"/>
          <w:spacing w:val="-1"/>
        </w:rPr>
        <w:t>i</w:t>
      </w:r>
      <w:r w:rsidRPr="005427B5">
        <w:rPr>
          <w:rFonts w:eastAsia="Arial"/>
          <w:spacing w:val="1"/>
        </w:rPr>
        <w:t>s</w:t>
      </w:r>
      <w:r w:rsidRPr="005427B5">
        <w:rPr>
          <w:rFonts w:eastAsia="Arial"/>
        </w:rPr>
        <w:t>h</w:t>
      </w:r>
      <w:r w:rsidRPr="005427B5">
        <w:rPr>
          <w:rFonts w:eastAsia="Arial"/>
          <w:spacing w:val="-1"/>
        </w:rPr>
        <w:t>e</w:t>
      </w:r>
      <w:r w:rsidRPr="005427B5">
        <w:rPr>
          <w:rFonts w:eastAsia="Arial"/>
        </w:rPr>
        <w:t>s an</w:t>
      </w:r>
      <w:r w:rsidRPr="005427B5">
        <w:rPr>
          <w:rFonts w:eastAsia="Arial"/>
          <w:spacing w:val="6"/>
        </w:rPr>
        <w:t xml:space="preserve"> </w:t>
      </w:r>
      <w:r w:rsidRPr="005427B5">
        <w:rPr>
          <w:rFonts w:eastAsia="Arial"/>
        </w:rPr>
        <w:t>e</w:t>
      </w:r>
      <w:r w:rsidRPr="005427B5">
        <w:rPr>
          <w:rFonts w:eastAsia="Arial"/>
          <w:spacing w:val="1"/>
        </w:rPr>
        <w:t>s</w:t>
      </w:r>
      <w:r w:rsidRPr="005427B5">
        <w:rPr>
          <w:rFonts w:eastAsia="Arial"/>
        </w:rPr>
        <w:t>t</w:t>
      </w:r>
      <w:r w:rsidRPr="005427B5">
        <w:rPr>
          <w:rFonts w:eastAsia="Arial"/>
          <w:spacing w:val="-1"/>
        </w:rPr>
        <w:t>i</w:t>
      </w:r>
      <w:r w:rsidRPr="005427B5">
        <w:rPr>
          <w:rFonts w:eastAsia="Arial"/>
          <w:spacing w:val="4"/>
        </w:rPr>
        <w:t>m</w:t>
      </w:r>
      <w:r w:rsidRPr="005427B5">
        <w:rPr>
          <w:rFonts w:eastAsia="Arial"/>
        </w:rPr>
        <w:t>ate</w:t>
      </w:r>
      <w:r w:rsidRPr="005427B5">
        <w:rPr>
          <w:rFonts w:eastAsia="Arial"/>
          <w:spacing w:val="-2"/>
        </w:rPr>
        <w:t xml:space="preserve"> </w:t>
      </w:r>
      <w:r w:rsidRPr="005427B5">
        <w:rPr>
          <w:rFonts w:eastAsia="Arial"/>
        </w:rPr>
        <w:t>of</w:t>
      </w:r>
      <w:r w:rsidRPr="005427B5">
        <w:rPr>
          <w:rFonts w:eastAsia="Arial"/>
          <w:spacing w:val="6"/>
        </w:rPr>
        <w:t xml:space="preserve"> </w:t>
      </w:r>
      <w:r w:rsidRPr="005427B5">
        <w:rPr>
          <w:rFonts w:eastAsia="Arial"/>
          <w:spacing w:val="2"/>
        </w:rPr>
        <w:t>t</w:t>
      </w:r>
      <w:r w:rsidRPr="005427B5">
        <w:rPr>
          <w:rFonts w:eastAsia="Arial"/>
        </w:rPr>
        <w:t>ot</w:t>
      </w:r>
      <w:r w:rsidRPr="005427B5">
        <w:rPr>
          <w:rFonts w:eastAsia="Arial"/>
          <w:spacing w:val="-1"/>
        </w:rPr>
        <w:t>a</w:t>
      </w:r>
      <w:r w:rsidRPr="005427B5">
        <w:rPr>
          <w:rFonts w:eastAsia="Arial"/>
        </w:rPr>
        <w:t>l</w:t>
      </w:r>
      <w:r w:rsidRPr="005427B5">
        <w:rPr>
          <w:rFonts w:eastAsia="Arial"/>
          <w:spacing w:val="4"/>
        </w:rPr>
        <w:t xml:space="preserve"> </w:t>
      </w:r>
      <w:r w:rsidRPr="005427B5">
        <w:rPr>
          <w:rFonts w:eastAsia="Arial"/>
          <w:spacing w:val="1"/>
        </w:rPr>
        <w:t>c</w:t>
      </w:r>
      <w:r w:rsidRPr="005427B5">
        <w:rPr>
          <w:rFonts w:eastAsia="Arial"/>
        </w:rPr>
        <w:t>o</w:t>
      </w:r>
      <w:r w:rsidRPr="005427B5">
        <w:rPr>
          <w:rFonts w:eastAsia="Arial"/>
          <w:spacing w:val="1"/>
        </w:rPr>
        <w:t>s</w:t>
      </w:r>
      <w:r w:rsidRPr="005427B5">
        <w:rPr>
          <w:rFonts w:eastAsia="Arial"/>
        </w:rPr>
        <w:t>ts</w:t>
      </w:r>
      <w:r w:rsidRPr="005427B5">
        <w:rPr>
          <w:rFonts w:eastAsia="Arial"/>
          <w:spacing w:val="2"/>
        </w:rPr>
        <w:t xml:space="preserve"> f</w:t>
      </w:r>
      <w:r w:rsidRPr="005427B5">
        <w:rPr>
          <w:rFonts w:eastAsia="Arial"/>
        </w:rPr>
        <w:t>or</w:t>
      </w:r>
      <w:r w:rsidRPr="005427B5">
        <w:rPr>
          <w:rFonts w:eastAsia="Arial"/>
          <w:spacing w:val="5"/>
        </w:rPr>
        <w:t xml:space="preserve"> </w:t>
      </w:r>
      <w:r w:rsidRPr="005427B5">
        <w:rPr>
          <w:rFonts w:eastAsia="Arial"/>
        </w:rPr>
        <w:t>the</w:t>
      </w:r>
      <w:r w:rsidRPr="005427B5">
        <w:rPr>
          <w:rFonts w:eastAsia="Arial"/>
          <w:spacing w:val="5"/>
        </w:rPr>
        <w:t xml:space="preserve"> </w:t>
      </w:r>
      <w:r w:rsidRPr="005427B5">
        <w:rPr>
          <w:rFonts w:eastAsia="Arial"/>
        </w:rPr>
        <w:t>p</w:t>
      </w:r>
      <w:r w:rsidRPr="005427B5">
        <w:rPr>
          <w:rFonts w:eastAsia="Arial"/>
          <w:spacing w:val="-1"/>
        </w:rPr>
        <w:t>u</w:t>
      </w:r>
      <w:r w:rsidRPr="005427B5">
        <w:rPr>
          <w:rFonts w:eastAsia="Arial"/>
          <w:spacing w:val="1"/>
        </w:rPr>
        <w:t>r</w:t>
      </w:r>
      <w:r w:rsidRPr="005427B5">
        <w:rPr>
          <w:rFonts w:eastAsia="Arial"/>
        </w:rPr>
        <w:t>p</w:t>
      </w:r>
      <w:r w:rsidRPr="005427B5">
        <w:rPr>
          <w:rFonts w:eastAsia="Arial"/>
          <w:spacing w:val="-1"/>
        </w:rPr>
        <w:t>o</w:t>
      </w:r>
      <w:r w:rsidRPr="005427B5">
        <w:rPr>
          <w:rFonts w:eastAsia="Arial"/>
          <w:spacing w:val="1"/>
        </w:rPr>
        <w:t>s</w:t>
      </w:r>
      <w:r w:rsidRPr="005427B5">
        <w:rPr>
          <w:rFonts w:eastAsia="Arial"/>
        </w:rPr>
        <w:t>e</w:t>
      </w:r>
      <w:r w:rsidRPr="005427B5">
        <w:rPr>
          <w:rFonts w:eastAsia="Arial"/>
          <w:spacing w:val="1"/>
        </w:rPr>
        <w:t xml:space="preserve"> </w:t>
      </w:r>
      <w:r w:rsidRPr="005427B5">
        <w:rPr>
          <w:rFonts w:eastAsia="Arial"/>
          <w:spacing w:val="2"/>
        </w:rPr>
        <w:t>o</w:t>
      </w:r>
      <w:r w:rsidRPr="005427B5">
        <w:rPr>
          <w:rFonts w:eastAsia="Arial"/>
        </w:rPr>
        <w:t>f</w:t>
      </w:r>
      <w:r w:rsidRPr="005427B5">
        <w:rPr>
          <w:rFonts w:eastAsia="Arial"/>
          <w:spacing w:val="7"/>
        </w:rPr>
        <w:t xml:space="preserve"> </w:t>
      </w:r>
      <w:r w:rsidRPr="005427B5">
        <w:rPr>
          <w:rFonts w:eastAsia="Arial"/>
        </w:rPr>
        <w:t>o</w:t>
      </w:r>
      <w:r w:rsidRPr="005427B5">
        <w:rPr>
          <w:rFonts w:eastAsia="Arial"/>
          <w:spacing w:val="-1"/>
        </w:rPr>
        <w:t>bl</w:t>
      </w:r>
      <w:r w:rsidRPr="005427B5">
        <w:rPr>
          <w:rFonts w:eastAsia="Arial"/>
          <w:spacing w:val="1"/>
        </w:rPr>
        <w:t>i</w:t>
      </w:r>
      <w:r w:rsidRPr="005427B5">
        <w:rPr>
          <w:rFonts w:eastAsia="Arial"/>
        </w:rPr>
        <w:t>g</w:t>
      </w:r>
      <w:r w:rsidRPr="005427B5">
        <w:rPr>
          <w:rFonts w:eastAsia="Arial"/>
          <w:spacing w:val="-1"/>
        </w:rPr>
        <w:t>a</w:t>
      </w:r>
      <w:r w:rsidRPr="005427B5">
        <w:rPr>
          <w:rFonts w:eastAsia="Arial"/>
          <w:spacing w:val="2"/>
        </w:rPr>
        <w:t>t</w:t>
      </w:r>
      <w:r w:rsidRPr="005427B5">
        <w:rPr>
          <w:rFonts w:eastAsia="Arial"/>
          <w:spacing w:val="-1"/>
        </w:rPr>
        <w:t>i</w:t>
      </w:r>
      <w:r w:rsidRPr="005427B5">
        <w:rPr>
          <w:rFonts w:eastAsia="Arial"/>
        </w:rPr>
        <w:t>ng</w:t>
      </w:r>
      <w:r w:rsidRPr="005427B5">
        <w:rPr>
          <w:rFonts w:eastAsia="Arial"/>
          <w:spacing w:val="-1"/>
        </w:rPr>
        <w:t xml:space="preserve"> </w:t>
      </w:r>
      <w:r w:rsidRPr="005427B5">
        <w:rPr>
          <w:rFonts w:eastAsia="Arial"/>
          <w:spacing w:val="2"/>
        </w:rPr>
        <w:t>f</w:t>
      </w:r>
      <w:r w:rsidRPr="005427B5">
        <w:rPr>
          <w:rFonts w:eastAsia="Arial"/>
        </w:rPr>
        <w:t>u</w:t>
      </w:r>
      <w:r w:rsidRPr="005427B5">
        <w:rPr>
          <w:rFonts w:eastAsia="Arial"/>
          <w:spacing w:val="-1"/>
        </w:rPr>
        <w:t>n</w:t>
      </w:r>
      <w:r w:rsidRPr="005427B5">
        <w:rPr>
          <w:rFonts w:eastAsia="Arial"/>
        </w:rPr>
        <w:t>ds</w:t>
      </w:r>
      <w:r w:rsidRPr="005427B5">
        <w:rPr>
          <w:rFonts w:eastAsia="Arial"/>
          <w:spacing w:val="2"/>
        </w:rPr>
        <w:t xml:space="preserve"> a</w:t>
      </w:r>
      <w:r w:rsidRPr="005427B5">
        <w:rPr>
          <w:rFonts w:eastAsia="Arial"/>
        </w:rPr>
        <w:t>nd</w:t>
      </w:r>
      <w:r w:rsidRPr="005427B5">
        <w:rPr>
          <w:rFonts w:eastAsia="Arial"/>
          <w:spacing w:val="5"/>
        </w:rPr>
        <w:t xml:space="preserve"> </w:t>
      </w:r>
      <w:r w:rsidRPr="005427B5">
        <w:rPr>
          <w:rFonts w:eastAsia="Arial"/>
        </w:rPr>
        <w:t>a</w:t>
      </w:r>
      <w:r w:rsidRPr="005427B5">
        <w:rPr>
          <w:rFonts w:eastAsia="Arial"/>
          <w:spacing w:val="5"/>
        </w:rPr>
        <w:t xml:space="preserve"> </w:t>
      </w:r>
      <w:r w:rsidRPr="005427B5">
        <w:rPr>
          <w:rFonts w:eastAsia="Arial"/>
          <w:spacing w:val="1"/>
        </w:rPr>
        <w:t>c</w:t>
      </w:r>
      <w:r w:rsidRPr="005427B5">
        <w:rPr>
          <w:rFonts w:eastAsia="Arial"/>
        </w:rPr>
        <w:t>e</w:t>
      </w:r>
      <w:r w:rsidRPr="005427B5">
        <w:rPr>
          <w:rFonts w:eastAsia="Arial"/>
          <w:spacing w:val="1"/>
        </w:rPr>
        <w:t>i</w:t>
      </w:r>
      <w:r w:rsidRPr="005427B5">
        <w:rPr>
          <w:rFonts w:eastAsia="Arial"/>
          <w:spacing w:val="-1"/>
        </w:rPr>
        <w:t>li</w:t>
      </w:r>
      <w:r w:rsidRPr="005427B5">
        <w:rPr>
          <w:rFonts w:eastAsia="Arial"/>
          <w:spacing w:val="2"/>
        </w:rPr>
        <w:t>n</w:t>
      </w:r>
      <w:r w:rsidRPr="005427B5">
        <w:rPr>
          <w:rFonts w:eastAsia="Arial"/>
        </w:rPr>
        <w:t xml:space="preserve">g </w:t>
      </w:r>
      <w:r w:rsidRPr="005427B5">
        <w:rPr>
          <w:rFonts w:eastAsia="Arial"/>
          <w:spacing w:val="2"/>
        </w:rPr>
        <w:t>t</w:t>
      </w:r>
      <w:r w:rsidRPr="005427B5">
        <w:rPr>
          <w:rFonts w:eastAsia="Arial"/>
        </w:rPr>
        <w:t>h</w:t>
      </w:r>
      <w:r w:rsidRPr="005427B5">
        <w:rPr>
          <w:rFonts w:eastAsia="Arial"/>
          <w:spacing w:val="-1"/>
        </w:rPr>
        <w:t>a</w:t>
      </w:r>
      <w:r w:rsidRPr="005427B5">
        <w:rPr>
          <w:rFonts w:eastAsia="Arial"/>
        </w:rPr>
        <w:t>t</w:t>
      </w:r>
      <w:r w:rsidRPr="005427B5">
        <w:rPr>
          <w:rFonts w:eastAsia="Arial"/>
          <w:spacing w:val="6"/>
        </w:rPr>
        <w:t xml:space="preserve"> </w:t>
      </w:r>
      <w:r w:rsidRPr="005427B5">
        <w:rPr>
          <w:rFonts w:eastAsia="Arial"/>
        </w:rPr>
        <w:t>the</w:t>
      </w:r>
      <w:r w:rsidRPr="005427B5">
        <w:rPr>
          <w:rFonts w:eastAsia="Arial"/>
          <w:spacing w:val="5"/>
        </w:rPr>
        <w:t xml:space="preserve"> </w:t>
      </w:r>
      <w:r w:rsidRPr="005427B5">
        <w:rPr>
          <w:rFonts w:eastAsia="Arial"/>
          <w:spacing w:val="1"/>
        </w:rPr>
        <w:t>c</w:t>
      </w:r>
      <w:r w:rsidRPr="005427B5">
        <w:rPr>
          <w:rFonts w:eastAsia="Arial"/>
        </w:rPr>
        <w:t>o</w:t>
      </w:r>
      <w:r w:rsidRPr="005427B5">
        <w:rPr>
          <w:rFonts w:eastAsia="Arial"/>
          <w:spacing w:val="-1"/>
        </w:rPr>
        <w:t>n</w:t>
      </w:r>
      <w:r w:rsidRPr="005427B5">
        <w:rPr>
          <w:rFonts w:eastAsia="Arial"/>
        </w:rPr>
        <w:t>tra</w:t>
      </w:r>
      <w:r w:rsidRPr="005427B5">
        <w:rPr>
          <w:rFonts w:eastAsia="Arial"/>
          <w:spacing w:val="1"/>
        </w:rPr>
        <w:t>c</w:t>
      </w:r>
      <w:r w:rsidRPr="005427B5">
        <w:rPr>
          <w:rFonts w:eastAsia="Arial"/>
        </w:rPr>
        <w:t xml:space="preserve">tor </w:t>
      </w:r>
      <w:r w:rsidRPr="005427B5">
        <w:rPr>
          <w:rFonts w:eastAsia="Arial"/>
          <w:spacing w:val="4"/>
        </w:rPr>
        <w:t>m</w:t>
      </w:r>
      <w:r w:rsidRPr="005427B5">
        <w:rPr>
          <w:rFonts w:eastAsia="Arial"/>
        </w:rPr>
        <w:t>ay</w:t>
      </w:r>
      <w:r w:rsidRPr="005427B5">
        <w:rPr>
          <w:rFonts w:eastAsia="Arial"/>
          <w:spacing w:val="2"/>
        </w:rPr>
        <w:t xml:space="preserve"> n</w:t>
      </w:r>
      <w:r w:rsidRPr="005427B5">
        <w:rPr>
          <w:rFonts w:eastAsia="Arial"/>
        </w:rPr>
        <w:t>ot</w:t>
      </w:r>
      <w:r w:rsidRPr="005427B5">
        <w:rPr>
          <w:rFonts w:eastAsia="Arial"/>
          <w:spacing w:val="9"/>
        </w:rPr>
        <w:t xml:space="preserve"> </w:t>
      </w:r>
      <w:r w:rsidRPr="005427B5">
        <w:rPr>
          <w:rFonts w:eastAsia="Arial"/>
        </w:rPr>
        <w:t>e</w:t>
      </w:r>
      <w:r w:rsidRPr="005427B5">
        <w:rPr>
          <w:rFonts w:eastAsia="Arial"/>
          <w:spacing w:val="1"/>
        </w:rPr>
        <w:t>xc</w:t>
      </w:r>
      <w:r w:rsidRPr="005427B5">
        <w:rPr>
          <w:rFonts w:eastAsia="Arial"/>
        </w:rPr>
        <w:t>e</w:t>
      </w:r>
      <w:r w:rsidRPr="005427B5">
        <w:rPr>
          <w:rFonts w:eastAsia="Arial"/>
          <w:spacing w:val="-1"/>
        </w:rPr>
        <w:t>e</w:t>
      </w:r>
      <w:r w:rsidRPr="005427B5">
        <w:rPr>
          <w:rFonts w:eastAsia="Arial"/>
        </w:rPr>
        <w:t>d</w:t>
      </w:r>
      <w:r w:rsidRPr="005427B5">
        <w:rPr>
          <w:rFonts w:eastAsia="Arial"/>
          <w:spacing w:val="3"/>
        </w:rPr>
        <w:t xml:space="preserve"> </w:t>
      </w:r>
      <w:r w:rsidRPr="005427B5">
        <w:rPr>
          <w:rFonts w:eastAsia="Arial"/>
          <w:spacing w:val="1"/>
        </w:rPr>
        <w:t>(</w:t>
      </w:r>
      <w:r w:rsidRPr="005427B5">
        <w:rPr>
          <w:rFonts w:eastAsia="Arial"/>
        </w:rPr>
        <w:t>e</w:t>
      </w:r>
      <w:r w:rsidRPr="005427B5">
        <w:rPr>
          <w:rFonts w:eastAsia="Arial"/>
          <w:spacing w:val="1"/>
        </w:rPr>
        <w:t>xc</w:t>
      </w:r>
      <w:r w:rsidRPr="005427B5">
        <w:rPr>
          <w:rFonts w:eastAsia="Arial"/>
          <w:spacing w:val="2"/>
        </w:rPr>
        <w:t>e</w:t>
      </w:r>
      <w:r w:rsidRPr="005427B5">
        <w:rPr>
          <w:rFonts w:eastAsia="Arial"/>
        </w:rPr>
        <w:t>pt</w:t>
      </w:r>
      <w:r w:rsidRPr="005427B5">
        <w:rPr>
          <w:rFonts w:eastAsia="Arial"/>
          <w:spacing w:val="2"/>
        </w:rPr>
        <w:t xml:space="preserve"> a</w:t>
      </w:r>
      <w:r w:rsidRPr="005427B5">
        <w:rPr>
          <w:rFonts w:eastAsia="Arial"/>
        </w:rPr>
        <w:t>t</w:t>
      </w:r>
      <w:r w:rsidRPr="005427B5">
        <w:rPr>
          <w:rFonts w:eastAsia="Arial"/>
          <w:spacing w:val="10"/>
        </w:rPr>
        <w:t xml:space="preserve"> </w:t>
      </w:r>
      <w:r w:rsidR="00F37654" w:rsidRPr="005427B5">
        <w:rPr>
          <w:rFonts w:eastAsia="Arial"/>
          <w:spacing w:val="1"/>
        </w:rPr>
        <w:t>c</w:t>
      </w:r>
      <w:r w:rsidR="00F37654" w:rsidRPr="005427B5">
        <w:rPr>
          <w:rFonts w:eastAsia="Arial"/>
        </w:rPr>
        <w:t>o</w:t>
      </w:r>
      <w:r w:rsidR="00F37654" w:rsidRPr="005427B5">
        <w:rPr>
          <w:rFonts w:eastAsia="Arial"/>
          <w:spacing w:val="-1"/>
        </w:rPr>
        <w:t>n</w:t>
      </w:r>
      <w:r w:rsidR="00F37654" w:rsidRPr="005427B5">
        <w:rPr>
          <w:rFonts w:eastAsia="Arial"/>
        </w:rPr>
        <w:t>tra</w:t>
      </w:r>
      <w:r w:rsidR="00F37654" w:rsidRPr="005427B5">
        <w:rPr>
          <w:rFonts w:eastAsia="Arial"/>
          <w:spacing w:val="1"/>
        </w:rPr>
        <w:t>c</w:t>
      </w:r>
      <w:r w:rsidR="00F37654" w:rsidRPr="005427B5">
        <w:rPr>
          <w:rFonts w:eastAsia="Arial"/>
        </w:rPr>
        <w:t>to</w:t>
      </w:r>
      <w:r w:rsidR="00F37654" w:rsidRPr="005427B5">
        <w:rPr>
          <w:rFonts w:eastAsia="Arial"/>
          <w:spacing w:val="3"/>
        </w:rPr>
        <w:t>r</w:t>
      </w:r>
      <w:r w:rsidR="00F37654" w:rsidRPr="005427B5">
        <w:rPr>
          <w:rFonts w:eastAsia="Arial"/>
          <w:spacing w:val="-1"/>
        </w:rPr>
        <w:t>‘</w:t>
      </w:r>
      <w:r w:rsidRPr="005427B5">
        <w:rPr>
          <w:rFonts w:eastAsia="Arial"/>
        </w:rPr>
        <w:t xml:space="preserve">s </w:t>
      </w:r>
      <w:r w:rsidRPr="005427B5">
        <w:rPr>
          <w:rFonts w:eastAsia="Arial"/>
          <w:spacing w:val="1"/>
        </w:rPr>
        <w:t>r</w:t>
      </w:r>
      <w:r w:rsidRPr="005427B5">
        <w:rPr>
          <w:rFonts w:eastAsia="Arial"/>
          <w:spacing w:val="-1"/>
        </w:rPr>
        <w:t>i</w:t>
      </w:r>
      <w:r w:rsidRPr="005427B5">
        <w:rPr>
          <w:rFonts w:eastAsia="Arial"/>
          <w:spacing w:val="1"/>
        </w:rPr>
        <w:t>s</w:t>
      </w:r>
      <w:r w:rsidRPr="005427B5">
        <w:rPr>
          <w:rFonts w:eastAsia="Arial"/>
          <w:spacing w:val="3"/>
        </w:rPr>
        <w:t>k</w:t>
      </w:r>
      <w:r w:rsidRPr="005427B5">
        <w:rPr>
          <w:rFonts w:eastAsia="Arial"/>
        </w:rPr>
        <w:t>)</w:t>
      </w:r>
      <w:r w:rsidRPr="005427B5">
        <w:rPr>
          <w:rFonts w:eastAsia="Arial"/>
          <w:spacing w:val="6"/>
        </w:rPr>
        <w:t xml:space="preserve"> </w:t>
      </w:r>
      <w:r w:rsidRPr="005427B5">
        <w:rPr>
          <w:rFonts w:eastAsia="Arial"/>
        </w:rPr>
        <w:t>u</w:t>
      </w:r>
      <w:r w:rsidRPr="005427B5">
        <w:rPr>
          <w:rFonts w:eastAsia="Arial"/>
          <w:spacing w:val="-1"/>
        </w:rPr>
        <w:t>nl</w:t>
      </w:r>
      <w:r w:rsidRPr="005427B5">
        <w:rPr>
          <w:rFonts w:eastAsia="Arial"/>
        </w:rPr>
        <w:t>e</w:t>
      </w:r>
      <w:r w:rsidRPr="005427B5">
        <w:rPr>
          <w:rFonts w:eastAsia="Arial"/>
          <w:spacing w:val="1"/>
        </w:rPr>
        <w:t>s</w:t>
      </w:r>
      <w:r w:rsidRPr="005427B5">
        <w:rPr>
          <w:rFonts w:eastAsia="Arial"/>
        </w:rPr>
        <w:t>s</w:t>
      </w:r>
      <w:r w:rsidRPr="005427B5">
        <w:rPr>
          <w:rFonts w:eastAsia="Arial"/>
          <w:spacing w:val="5"/>
        </w:rPr>
        <w:t xml:space="preserve"> </w:t>
      </w:r>
      <w:r w:rsidRPr="005427B5">
        <w:rPr>
          <w:rFonts w:eastAsia="Arial"/>
        </w:rPr>
        <w:t>t</w:t>
      </w:r>
      <w:r w:rsidRPr="005427B5">
        <w:rPr>
          <w:rFonts w:eastAsia="Arial"/>
          <w:spacing w:val="2"/>
        </w:rPr>
        <w:t>h</w:t>
      </w:r>
      <w:r w:rsidRPr="005427B5">
        <w:rPr>
          <w:rFonts w:eastAsia="Arial"/>
        </w:rPr>
        <w:t>e</w:t>
      </w:r>
      <w:r w:rsidRPr="005427B5">
        <w:rPr>
          <w:rFonts w:eastAsia="Arial"/>
          <w:spacing w:val="7"/>
        </w:rPr>
        <w:t xml:space="preserve"> </w:t>
      </w:r>
      <w:r w:rsidRPr="005427B5">
        <w:rPr>
          <w:rFonts w:eastAsia="Arial"/>
          <w:spacing w:val="2"/>
        </w:rPr>
        <w:t>a</w:t>
      </w:r>
      <w:r w:rsidRPr="005427B5">
        <w:rPr>
          <w:rFonts w:eastAsia="Arial"/>
        </w:rPr>
        <w:t>ward</w:t>
      </w:r>
      <w:r w:rsidRPr="005427B5">
        <w:rPr>
          <w:rFonts w:eastAsia="Arial"/>
          <w:spacing w:val="1"/>
        </w:rPr>
        <w:t>i</w:t>
      </w:r>
      <w:r w:rsidRPr="005427B5">
        <w:rPr>
          <w:rFonts w:eastAsia="Arial"/>
        </w:rPr>
        <w:t>ng</w:t>
      </w:r>
      <w:r w:rsidRPr="005427B5">
        <w:rPr>
          <w:rFonts w:eastAsia="Arial"/>
          <w:spacing w:val="2"/>
        </w:rPr>
        <w:t xml:space="preserve"> </w:t>
      </w:r>
      <w:r w:rsidRPr="005427B5">
        <w:rPr>
          <w:rFonts w:eastAsia="Arial"/>
        </w:rPr>
        <w:t>p</w:t>
      </w:r>
      <w:r w:rsidRPr="005427B5">
        <w:rPr>
          <w:rFonts w:eastAsia="Arial"/>
          <w:spacing w:val="-1"/>
        </w:rPr>
        <w:t>a</w:t>
      </w:r>
      <w:r w:rsidRPr="005427B5">
        <w:rPr>
          <w:rFonts w:eastAsia="Arial"/>
          <w:spacing w:val="1"/>
        </w:rPr>
        <w:t>r</w:t>
      </w:r>
      <w:r w:rsidRPr="005427B5">
        <w:rPr>
          <w:rFonts w:eastAsia="Arial"/>
          <w:spacing w:val="4"/>
        </w:rPr>
        <w:t>t</w:t>
      </w:r>
      <w:r w:rsidRPr="005427B5">
        <w:rPr>
          <w:rFonts w:eastAsia="Arial"/>
        </w:rPr>
        <w:t>y</w:t>
      </w:r>
      <w:r w:rsidRPr="005427B5">
        <w:rPr>
          <w:rFonts w:eastAsia="Arial"/>
          <w:spacing w:val="4"/>
        </w:rPr>
        <w:t xml:space="preserve"> </w:t>
      </w:r>
      <w:r w:rsidRPr="005427B5">
        <w:rPr>
          <w:rFonts w:eastAsia="Arial"/>
        </w:rPr>
        <w:t>a</w:t>
      </w:r>
      <w:r w:rsidRPr="005427B5">
        <w:rPr>
          <w:rFonts w:eastAsia="Arial"/>
          <w:spacing w:val="-1"/>
        </w:rPr>
        <w:t>g</w:t>
      </w:r>
      <w:r w:rsidRPr="005427B5">
        <w:rPr>
          <w:rFonts w:eastAsia="Arial"/>
          <w:spacing w:val="1"/>
        </w:rPr>
        <w:t>r</w:t>
      </w:r>
      <w:r w:rsidRPr="005427B5">
        <w:rPr>
          <w:rFonts w:eastAsia="Arial"/>
        </w:rPr>
        <w:t>e</w:t>
      </w:r>
      <w:r w:rsidRPr="005427B5">
        <w:rPr>
          <w:rFonts w:eastAsia="Arial"/>
          <w:spacing w:val="-1"/>
        </w:rPr>
        <w:t>e</w:t>
      </w:r>
      <w:r w:rsidRPr="005427B5">
        <w:rPr>
          <w:rFonts w:eastAsia="Arial"/>
        </w:rPr>
        <w:t>s</w:t>
      </w:r>
      <w:r w:rsidRPr="005427B5">
        <w:rPr>
          <w:rFonts w:eastAsia="Arial"/>
          <w:spacing w:val="6"/>
        </w:rPr>
        <w:t xml:space="preserve"> </w:t>
      </w:r>
      <w:r w:rsidRPr="005427B5">
        <w:rPr>
          <w:rFonts w:eastAsia="Arial"/>
        </w:rPr>
        <w:t>to</w:t>
      </w:r>
      <w:r w:rsidRPr="005427B5">
        <w:rPr>
          <w:rFonts w:eastAsia="Arial"/>
          <w:spacing w:val="9"/>
        </w:rPr>
        <w:t xml:space="preserve"> </w:t>
      </w:r>
      <w:r w:rsidRPr="005427B5">
        <w:rPr>
          <w:rFonts w:eastAsia="Arial"/>
        </w:rPr>
        <w:t>a</w:t>
      </w:r>
      <w:r w:rsidRPr="005427B5">
        <w:rPr>
          <w:rFonts w:eastAsia="Arial"/>
          <w:spacing w:val="4"/>
        </w:rPr>
        <w:t>m</w:t>
      </w:r>
      <w:r w:rsidRPr="005427B5">
        <w:rPr>
          <w:rFonts w:eastAsia="Arial"/>
        </w:rPr>
        <w:t>e</w:t>
      </w:r>
      <w:r w:rsidRPr="005427B5">
        <w:rPr>
          <w:rFonts w:eastAsia="Arial"/>
          <w:spacing w:val="-1"/>
        </w:rPr>
        <w:t>n</w:t>
      </w:r>
      <w:r w:rsidRPr="005427B5">
        <w:rPr>
          <w:rFonts w:eastAsia="Arial"/>
        </w:rPr>
        <w:t>d</w:t>
      </w:r>
      <w:r w:rsidRPr="005427B5">
        <w:rPr>
          <w:rFonts w:eastAsia="Arial"/>
          <w:spacing w:val="3"/>
        </w:rPr>
        <w:t xml:space="preserve"> </w:t>
      </w:r>
      <w:r w:rsidRPr="005427B5">
        <w:rPr>
          <w:rFonts w:eastAsia="Arial"/>
        </w:rPr>
        <w:t>t</w:t>
      </w:r>
      <w:r w:rsidRPr="005427B5">
        <w:rPr>
          <w:rFonts w:eastAsia="Arial"/>
          <w:spacing w:val="2"/>
        </w:rPr>
        <w:t>h</w:t>
      </w:r>
      <w:r w:rsidRPr="005427B5">
        <w:rPr>
          <w:rFonts w:eastAsia="Arial"/>
        </w:rPr>
        <w:t>e</w:t>
      </w:r>
      <w:r w:rsidRPr="005427B5">
        <w:rPr>
          <w:rFonts w:eastAsia="Arial"/>
          <w:spacing w:val="7"/>
        </w:rPr>
        <w:t xml:space="preserve"> </w:t>
      </w:r>
      <w:r w:rsidRPr="005427B5">
        <w:rPr>
          <w:rFonts w:eastAsia="Arial"/>
          <w:spacing w:val="1"/>
        </w:rPr>
        <w:t>c</w:t>
      </w:r>
      <w:r w:rsidRPr="005427B5">
        <w:rPr>
          <w:rFonts w:eastAsia="Arial"/>
        </w:rPr>
        <w:t>o</w:t>
      </w:r>
      <w:r w:rsidRPr="005427B5">
        <w:rPr>
          <w:rFonts w:eastAsia="Arial"/>
          <w:spacing w:val="1"/>
        </w:rPr>
        <w:t>n</w:t>
      </w:r>
      <w:r w:rsidRPr="005427B5">
        <w:rPr>
          <w:rFonts w:eastAsia="Arial"/>
        </w:rPr>
        <w:t>tra</w:t>
      </w:r>
      <w:r w:rsidRPr="005427B5">
        <w:rPr>
          <w:rFonts w:eastAsia="Arial"/>
          <w:spacing w:val="1"/>
        </w:rPr>
        <w:t>c</w:t>
      </w:r>
      <w:r w:rsidRPr="005427B5">
        <w:rPr>
          <w:rFonts w:eastAsia="Arial"/>
        </w:rPr>
        <w:t>t</w:t>
      </w:r>
      <w:r w:rsidRPr="005427B5">
        <w:rPr>
          <w:rFonts w:eastAsia="Arial"/>
          <w:spacing w:val="2"/>
        </w:rPr>
        <w:t xml:space="preserve"> </w:t>
      </w:r>
      <w:r w:rsidRPr="005427B5">
        <w:rPr>
          <w:rFonts w:eastAsia="Arial"/>
        </w:rPr>
        <w:t>to pro</w:t>
      </w:r>
      <w:r w:rsidRPr="005427B5">
        <w:rPr>
          <w:rFonts w:eastAsia="Arial"/>
          <w:spacing w:val="1"/>
        </w:rPr>
        <w:t>v</w:t>
      </w:r>
      <w:r w:rsidRPr="005427B5">
        <w:rPr>
          <w:rFonts w:eastAsia="Arial"/>
          <w:spacing w:val="-1"/>
        </w:rPr>
        <w:t>i</w:t>
      </w:r>
      <w:r w:rsidRPr="005427B5">
        <w:rPr>
          <w:rFonts w:eastAsia="Arial"/>
        </w:rPr>
        <w:t>de</w:t>
      </w:r>
      <w:r w:rsidRPr="005427B5">
        <w:rPr>
          <w:rFonts w:eastAsia="Arial"/>
          <w:spacing w:val="2"/>
        </w:rPr>
        <w:t xml:space="preserve"> a</w:t>
      </w:r>
      <w:r w:rsidRPr="005427B5">
        <w:rPr>
          <w:rFonts w:eastAsia="Arial"/>
        </w:rPr>
        <w:t>d</w:t>
      </w:r>
      <w:r w:rsidRPr="005427B5">
        <w:rPr>
          <w:rFonts w:eastAsia="Arial"/>
          <w:spacing w:val="1"/>
        </w:rPr>
        <w:t>d</w:t>
      </w:r>
      <w:r w:rsidRPr="005427B5">
        <w:rPr>
          <w:rFonts w:eastAsia="Arial"/>
          <w:spacing w:val="-1"/>
        </w:rPr>
        <w:t>i</w:t>
      </w:r>
      <w:r w:rsidRPr="005427B5">
        <w:rPr>
          <w:rFonts w:eastAsia="Arial"/>
        </w:rPr>
        <w:t>t</w:t>
      </w:r>
      <w:r w:rsidRPr="005427B5">
        <w:rPr>
          <w:rFonts w:eastAsia="Arial"/>
          <w:spacing w:val="1"/>
        </w:rPr>
        <w:t>i</w:t>
      </w:r>
      <w:r w:rsidRPr="005427B5">
        <w:rPr>
          <w:rFonts w:eastAsia="Arial"/>
        </w:rPr>
        <w:t>o</w:t>
      </w:r>
      <w:r w:rsidRPr="005427B5">
        <w:rPr>
          <w:rFonts w:eastAsia="Arial"/>
          <w:spacing w:val="-1"/>
        </w:rPr>
        <w:t>n</w:t>
      </w:r>
      <w:r w:rsidRPr="005427B5">
        <w:rPr>
          <w:rFonts w:eastAsia="Arial"/>
          <w:spacing w:val="2"/>
        </w:rPr>
        <w:t>a</w:t>
      </w:r>
      <w:r w:rsidRPr="005427B5">
        <w:rPr>
          <w:rFonts w:eastAsia="Arial"/>
        </w:rPr>
        <w:t xml:space="preserve">l </w:t>
      </w:r>
      <w:r w:rsidRPr="005427B5">
        <w:rPr>
          <w:rFonts w:eastAsia="Arial"/>
          <w:spacing w:val="2"/>
        </w:rPr>
        <w:t>f</w:t>
      </w:r>
      <w:r w:rsidRPr="005427B5">
        <w:rPr>
          <w:rFonts w:eastAsia="Arial"/>
        </w:rPr>
        <w:t>u</w:t>
      </w:r>
      <w:r w:rsidRPr="005427B5">
        <w:rPr>
          <w:rFonts w:eastAsia="Arial"/>
          <w:spacing w:val="-1"/>
        </w:rPr>
        <w:t>n</w:t>
      </w:r>
      <w:r w:rsidRPr="005427B5">
        <w:rPr>
          <w:rFonts w:eastAsia="Arial"/>
        </w:rPr>
        <w:t>d</w:t>
      </w:r>
      <w:r w:rsidRPr="005427B5">
        <w:rPr>
          <w:rFonts w:eastAsia="Arial"/>
          <w:spacing w:val="1"/>
        </w:rPr>
        <w:t>s</w:t>
      </w:r>
      <w:r w:rsidRPr="005427B5">
        <w:rPr>
          <w:rFonts w:eastAsia="Arial"/>
        </w:rPr>
        <w:t xml:space="preserve">. </w:t>
      </w:r>
      <w:r w:rsidRPr="005427B5">
        <w:rPr>
          <w:rFonts w:eastAsia="Arial"/>
          <w:spacing w:val="17"/>
        </w:rPr>
        <w:t xml:space="preserve"> </w:t>
      </w:r>
      <w:r w:rsidRPr="005427B5">
        <w:rPr>
          <w:rFonts w:eastAsia="Arial"/>
        </w:rPr>
        <w:t>A</w:t>
      </w:r>
      <w:r w:rsidRPr="005427B5">
        <w:rPr>
          <w:rFonts w:eastAsia="Arial"/>
          <w:spacing w:val="7"/>
        </w:rPr>
        <w:t xml:space="preserve"> </w:t>
      </w:r>
      <w:r w:rsidRPr="005427B5">
        <w:rPr>
          <w:rFonts w:eastAsia="Arial"/>
          <w:spacing w:val="-1"/>
        </w:rPr>
        <w:t>l</w:t>
      </w:r>
      <w:r w:rsidRPr="005427B5">
        <w:rPr>
          <w:rFonts w:eastAsia="Arial"/>
          <w:spacing w:val="1"/>
        </w:rPr>
        <w:t>i</w:t>
      </w:r>
      <w:r w:rsidRPr="005427B5">
        <w:rPr>
          <w:rFonts w:eastAsia="Arial"/>
        </w:rPr>
        <w:t>ne</w:t>
      </w:r>
      <w:r w:rsidRPr="005427B5">
        <w:rPr>
          <w:rFonts w:eastAsia="Arial"/>
          <w:spacing w:val="5"/>
        </w:rPr>
        <w:t xml:space="preserve"> </w:t>
      </w:r>
      <w:r w:rsidRPr="005427B5">
        <w:rPr>
          <w:rFonts w:eastAsia="Arial"/>
          <w:spacing w:val="-1"/>
        </w:rPr>
        <w:t>i</w:t>
      </w:r>
      <w:r w:rsidRPr="005427B5">
        <w:rPr>
          <w:rFonts w:eastAsia="Arial"/>
          <w:spacing w:val="2"/>
        </w:rPr>
        <w:t>t</w:t>
      </w:r>
      <w:r w:rsidRPr="005427B5">
        <w:rPr>
          <w:rFonts w:eastAsia="Arial"/>
        </w:rPr>
        <w:t>em</w:t>
      </w:r>
      <w:r w:rsidRPr="005427B5">
        <w:rPr>
          <w:rFonts w:eastAsia="Arial"/>
          <w:spacing w:val="10"/>
        </w:rPr>
        <w:t xml:space="preserve"> </w:t>
      </w:r>
      <w:r w:rsidRPr="005427B5">
        <w:rPr>
          <w:rFonts w:eastAsia="Arial"/>
        </w:rPr>
        <w:t>b</w:t>
      </w:r>
      <w:r w:rsidRPr="005427B5">
        <w:rPr>
          <w:rFonts w:eastAsia="Arial"/>
          <w:spacing w:val="-1"/>
        </w:rPr>
        <w:t>u</w:t>
      </w:r>
      <w:r w:rsidRPr="005427B5">
        <w:rPr>
          <w:rFonts w:eastAsia="Arial"/>
        </w:rPr>
        <w:t>d</w:t>
      </w:r>
      <w:r w:rsidRPr="005427B5">
        <w:rPr>
          <w:rFonts w:eastAsia="Arial"/>
          <w:spacing w:val="-1"/>
        </w:rPr>
        <w:t>g</w:t>
      </w:r>
      <w:r w:rsidRPr="005427B5">
        <w:rPr>
          <w:rFonts w:eastAsia="Arial"/>
        </w:rPr>
        <w:t>et</w:t>
      </w:r>
      <w:r w:rsidRPr="005427B5">
        <w:rPr>
          <w:rFonts w:eastAsia="Arial"/>
          <w:spacing w:val="2"/>
        </w:rPr>
        <w:t xml:space="preserve"> </w:t>
      </w:r>
      <w:r w:rsidRPr="005427B5">
        <w:rPr>
          <w:rFonts w:eastAsia="Arial"/>
          <w:spacing w:val="1"/>
        </w:rPr>
        <w:t>s</w:t>
      </w:r>
      <w:r w:rsidRPr="005427B5">
        <w:rPr>
          <w:rFonts w:eastAsia="Arial"/>
        </w:rPr>
        <w:t>h</w:t>
      </w:r>
      <w:r w:rsidRPr="005427B5">
        <w:rPr>
          <w:rFonts w:eastAsia="Arial"/>
          <w:spacing w:val="-1"/>
        </w:rPr>
        <w:t>a</w:t>
      </w:r>
      <w:r w:rsidRPr="005427B5">
        <w:rPr>
          <w:rFonts w:eastAsia="Arial"/>
          <w:spacing w:val="1"/>
        </w:rPr>
        <w:t>l</w:t>
      </w:r>
      <w:r w:rsidRPr="005427B5">
        <w:rPr>
          <w:rFonts w:eastAsia="Arial"/>
        </w:rPr>
        <w:t>l</w:t>
      </w:r>
      <w:r w:rsidRPr="005427B5">
        <w:rPr>
          <w:rFonts w:eastAsia="Arial"/>
          <w:spacing w:val="4"/>
        </w:rPr>
        <w:t xml:space="preserve"> </w:t>
      </w:r>
      <w:r w:rsidRPr="005427B5">
        <w:rPr>
          <w:rFonts w:eastAsia="Arial"/>
        </w:rPr>
        <w:t>be</w:t>
      </w:r>
      <w:r w:rsidRPr="005427B5">
        <w:rPr>
          <w:rFonts w:eastAsia="Arial"/>
          <w:spacing w:val="8"/>
        </w:rPr>
        <w:t xml:space="preserve"> </w:t>
      </w:r>
      <w:r w:rsidRPr="005427B5">
        <w:rPr>
          <w:rFonts w:eastAsia="Arial"/>
        </w:rPr>
        <w:t>b</w:t>
      </w:r>
      <w:r w:rsidRPr="005427B5">
        <w:rPr>
          <w:rFonts w:eastAsia="Arial"/>
          <w:spacing w:val="-1"/>
        </w:rPr>
        <w:t>a</w:t>
      </w:r>
      <w:r w:rsidRPr="005427B5">
        <w:rPr>
          <w:rFonts w:eastAsia="Arial"/>
          <w:spacing w:val="1"/>
        </w:rPr>
        <w:t>s</w:t>
      </w:r>
      <w:r w:rsidRPr="005427B5">
        <w:rPr>
          <w:rFonts w:eastAsia="Arial"/>
        </w:rPr>
        <w:t>ed</w:t>
      </w:r>
      <w:r w:rsidRPr="005427B5">
        <w:rPr>
          <w:rFonts w:eastAsia="Arial"/>
          <w:spacing w:val="3"/>
        </w:rPr>
        <w:t xml:space="preserve"> </w:t>
      </w:r>
      <w:r w:rsidRPr="005427B5">
        <w:rPr>
          <w:rFonts w:eastAsia="Arial"/>
        </w:rPr>
        <w:t>on</w:t>
      </w:r>
      <w:r w:rsidRPr="005427B5">
        <w:rPr>
          <w:rFonts w:eastAsia="Arial"/>
          <w:spacing w:val="6"/>
        </w:rPr>
        <w:t xml:space="preserve"> </w:t>
      </w:r>
      <w:r w:rsidRPr="005427B5">
        <w:rPr>
          <w:rFonts w:eastAsia="Arial"/>
          <w:spacing w:val="2"/>
        </w:rPr>
        <w:t>a</w:t>
      </w:r>
      <w:r w:rsidRPr="005427B5">
        <w:rPr>
          <w:rFonts w:eastAsia="Arial"/>
          <w:spacing w:val="-1"/>
        </w:rPr>
        <w:t>l</w:t>
      </w:r>
      <w:r w:rsidRPr="005427B5">
        <w:rPr>
          <w:rFonts w:eastAsia="Arial"/>
        </w:rPr>
        <w:t>l</w:t>
      </w:r>
      <w:r w:rsidRPr="005427B5">
        <w:rPr>
          <w:rFonts w:eastAsia="Arial"/>
          <w:spacing w:val="7"/>
        </w:rPr>
        <w:t xml:space="preserve"> </w:t>
      </w:r>
      <w:r w:rsidRPr="005427B5">
        <w:rPr>
          <w:rFonts w:eastAsia="Arial"/>
          <w:spacing w:val="1"/>
        </w:rPr>
        <w:t>l</w:t>
      </w:r>
      <w:r w:rsidRPr="005427B5">
        <w:rPr>
          <w:rFonts w:eastAsia="Arial"/>
        </w:rPr>
        <w:t>e</w:t>
      </w:r>
      <w:r w:rsidRPr="005427B5">
        <w:rPr>
          <w:rFonts w:eastAsia="Arial"/>
          <w:spacing w:val="1"/>
        </w:rPr>
        <w:t>g</w:t>
      </w:r>
      <w:r w:rsidRPr="005427B5">
        <w:rPr>
          <w:rFonts w:eastAsia="Arial"/>
          <w:spacing w:val="-1"/>
        </w:rPr>
        <w:t>i</w:t>
      </w:r>
      <w:r w:rsidRPr="005427B5">
        <w:rPr>
          <w:rFonts w:eastAsia="Arial"/>
        </w:rPr>
        <w:t>t</w:t>
      </w:r>
      <w:r w:rsidRPr="005427B5">
        <w:rPr>
          <w:rFonts w:eastAsia="Arial"/>
          <w:spacing w:val="-1"/>
        </w:rPr>
        <w:t>i</w:t>
      </w:r>
      <w:r w:rsidRPr="005427B5">
        <w:rPr>
          <w:rFonts w:eastAsia="Arial"/>
          <w:spacing w:val="4"/>
        </w:rPr>
        <w:t>m</w:t>
      </w:r>
      <w:r w:rsidRPr="005427B5">
        <w:rPr>
          <w:rFonts w:eastAsia="Arial"/>
        </w:rPr>
        <w:t xml:space="preserve">ate </w:t>
      </w:r>
      <w:r w:rsidRPr="005427B5">
        <w:rPr>
          <w:rFonts w:eastAsia="Arial"/>
          <w:spacing w:val="1"/>
        </w:rPr>
        <w:t>c</w:t>
      </w:r>
      <w:r w:rsidRPr="005427B5">
        <w:rPr>
          <w:rFonts w:eastAsia="Arial"/>
        </w:rPr>
        <w:t>o</w:t>
      </w:r>
      <w:r w:rsidRPr="005427B5">
        <w:rPr>
          <w:rFonts w:eastAsia="Arial"/>
          <w:spacing w:val="1"/>
        </w:rPr>
        <w:t>s</w:t>
      </w:r>
      <w:r w:rsidRPr="005427B5">
        <w:rPr>
          <w:rFonts w:eastAsia="Arial"/>
        </w:rPr>
        <w:t>ts</w:t>
      </w:r>
      <w:r w:rsidRPr="005427B5">
        <w:rPr>
          <w:rFonts w:eastAsia="Arial"/>
          <w:spacing w:val="6"/>
        </w:rPr>
        <w:t xml:space="preserve"> </w:t>
      </w:r>
      <w:r w:rsidRPr="005427B5">
        <w:rPr>
          <w:rFonts w:eastAsia="Arial"/>
        </w:rPr>
        <w:t>to</w:t>
      </w:r>
      <w:r w:rsidRPr="005427B5">
        <w:rPr>
          <w:rFonts w:eastAsia="Arial"/>
          <w:spacing w:val="7"/>
        </w:rPr>
        <w:t xml:space="preserve"> </w:t>
      </w:r>
      <w:r w:rsidRPr="005427B5">
        <w:rPr>
          <w:rFonts w:eastAsia="Arial"/>
        </w:rPr>
        <w:t>be</w:t>
      </w:r>
      <w:r w:rsidRPr="005427B5">
        <w:rPr>
          <w:rFonts w:eastAsia="Arial"/>
          <w:spacing w:val="6"/>
        </w:rPr>
        <w:t xml:space="preserve"> </w:t>
      </w:r>
      <w:r w:rsidRPr="005427B5">
        <w:rPr>
          <w:rFonts w:eastAsia="Arial"/>
          <w:spacing w:val="-1"/>
        </w:rPr>
        <w:t>i</w:t>
      </w:r>
      <w:r w:rsidRPr="005427B5">
        <w:rPr>
          <w:rFonts w:eastAsia="Arial"/>
        </w:rPr>
        <w:t>n</w:t>
      </w:r>
      <w:r w:rsidRPr="005427B5">
        <w:rPr>
          <w:rFonts w:eastAsia="Arial"/>
          <w:spacing w:val="1"/>
        </w:rPr>
        <w:t>c</w:t>
      </w:r>
      <w:r w:rsidRPr="005427B5">
        <w:rPr>
          <w:rFonts w:eastAsia="Arial"/>
        </w:rPr>
        <w:t>ur</w:t>
      </w:r>
      <w:r w:rsidRPr="005427B5">
        <w:rPr>
          <w:rFonts w:eastAsia="Arial"/>
          <w:spacing w:val="1"/>
        </w:rPr>
        <w:t>r</w:t>
      </w:r>
      <w:r w:rsidRPr="005427B5">
        <w:rPr>
          <w:rFonts w:eastAsia="Arial"/>
        </w:rPr>
        <w:t>ed</w:t>
      </w:r>
      <w:r w:rsidRPr="005427B5">
        <w:rPr>
          <w:rFonts w:eastAsia="Arial"/>
          <w:spacing w:val="1"/>
        </w:rPr>
        <w:t xml:space="preserve"> </w:t>
      </w:r>
      <w:r w:rsidRPr="005427B5">
        <w:rPr>
          <w:rFonts w:eastAsia="Arial"/>
          <w:spacing w:val="4"/>
        </w:rPr>
        <w:t>b</w:t>
      </w:r>
      <w:r w:rsidRPr="005427B5">
        <w:rPr>
          <w:rFonts w:eastAsia="Arial"/>
        </w:rPr>
        <w:t>y</w:t>
      </w:r>
      <w:r w:rsidRPr="005427B5">
        <w:rPr>
          <w:rFonts w:eastAsia="Arial"/>
          <w:spacing w:val="1"/>
        </w:rPr>
        <w:t xml:space="preserve"> </w:t>
      </w:r>
      <w:r w:rsidRPr="005427B5">
        <w:rPr>
          <w:rFonts w:eastAsia="Arial"/>
          <w:spacing w:val="2"/>
        </w:rPr>
        <w:t>t</w:t>
      </w:r>
      <w:r w:rsidRPr="005427B5">
        <w:rPr>
          <w:rFonts w:eastAsia="Arial"/>
        </w:rPr>
        <w:t xml:space="preserve">he </w:t>
      </w:r>
      <w:r w:rsidRPr="005427B5">
        <w:rPr>
          <w:rFonts w:eastAsia="Arial"/>
          <w:spacing w:val="1"/>
        </w:rPr>
        <w:t>c</w:t>
      </w:r>
      <w:r w:rsidRPr="005427B5">
        <w:rPr>
          <w:rFonts w:eastAsia="Arial"/>
        </w:rPr>
        <w:t>o</w:t>
      </w:r>
      <w:r w:rsidRPr="005427B5">
        <w:rPr>
          <w:rFonts w:eastAsia="Arial"/>
          <w:spacing w:val="-1"/>
        </w:rPr>
        <w:t>n</w:t>
      </w:r>
      <w:r w:rsidRPr="005427B5">
        <w:rPr>
          <w:rFonts w:eastAsia="Arial"/>
        </w:rPr>
        <w:t>tra</w:t>
      </w:r>
      <w:r w:rsidRPr="005427B5">
        <w:rPr>
          <w:rFonts w:eastAsia="Arial"/>
          <w:spacing w:val="1"/>
        </w:rPr>
        <w:t>c</w:t>
      </w:r>
      <w:r w:rsidRPr="005427B5">
        <w:rPr>
          <w:rFonts w:eastAsia="Arial"/>
        </w:rPr>
        <w:t xml:space="preserve">tor in </w:t>
      </w:r>
      <w:r w:rsidRPr="005427B5">
        <w:rPr>
          <w:rFonts w:eastAsia="Arial"/>
          <w:spacing w:val="6"/>
        </w:rPr>
        <w:t>carrying</w:t>
      </w:r>
      <w:r w:rsidRPr="005427B5">
        <w:rPr>
          <w:rFonts w:eastAsia="Arial"/>
        </w:rPr>
        <w:t xml:space="preserve"> </w:t>
      </w:r>
      <w:r w:rsidRPr="005427B5">
        <w:rPr>
          <w:rFonts w:eastAsia="Arial"/>
          <w:spacing w:val="3"/>
        </w:rPr>
        <w:t>out</w:t>
      </w:r>
      <w:r w:rsidRPr="005427B5">
        <w:rPr>
          <w:rFonts w:eastAsia="Arial"/>
          <w:spacing w:val="8"/>
        </w:rPr>
        <w:t xml:space="preserve"> </w:t>
      </w:r>
      <w:r w:rsidRPr="005427B5">
        <w:rPr>
          <w:rFonts w:eastAsia="Arial"/>
        </w:rPr>
        <w:t>the</w:t>
      </w:r>
      <w:r w:rsidRPr="005427B5">
        <w:rPr>
          <w:rFonts w:eastAsia="Arial"/>
          <w:spacing w:val="5"/>
        </w:rPr>
        <w:t xml:space="preserve"> </w:t>
      </w:r>
      <w:r w:rsidRPr="005427B5">
        <w:rPr>
          <w:rFonts w:eastAsia="Arial"/>
        </w:rPr>
        <w:t>t</w:t>
      </w:r>
      <w:r w:rsidRPr="005427B5">
        <w:rPr>
          <w:rFonts w:eastAsia="Arial"/>
          <w:spacing w:val="3"/>
        </w:rPr>
        <w:t>r</w:t>
      </w:r>
      <w:r w:rsidRPr="005427B5">
        <w:rPr>
          <w:rFonts w:eastAsia="Arial"/>
        </w:rPr>
        <w:t>a</w:t>
      </w:r>
      <w:r w:rsidRPr="005427B5">
        <w:rPr>
          <w:rFonts w:eastAsia="Arial"/>
          <w:spacing w:val="-1"/>
        </w:rPr>
        <w:t>i</w:t>
      </w:r>
      <w:r w:rsidRPr="005427B5">
        <w:rPr>
          <w:rFonts w:eastAsia="Arial"/>
          <w:spacing w:val="2"/>
        </w:rPr>
        <w:t>n</w:t>
      </w:r>
      <w:r w:rsidRPr="005427B5">
        <w:rPr>
          <w:rFonts w:eastAsia="Arial"/>
          <w:spacing w:val="-1"/>
        </w:rPr>
        <w:t>i</w:t>
      </w:r>
      <w:r w:rsidRPr="005427B5">
        <w:rPr>
          <w:rFonts w:eastAsia="Arial"/>
          <w:spacing w:val="2"/>
        </w:rPr>
        <w:t>n</w:t>
      </w:r>
      <w:r w:rsidRPr="005427B5">
        <w:rPr>
          <w:rFonts w:eastAsia="Arial"/>
        </w:rPr>
        <w:t>g a</w:t>
      </w:r>
      <w:r w:rsidRPr="005427B5">
        <w:rPr>
          <w:rFonts w:eastAsia="Arial"/>
          <w:spacing w:val="1"/>
        </w:rPr>
        <w:t>c</w:t>
      </w:r>
      <w:r w:rsidRPr="005427B5">
        <w:rPr>
          <w:rFonts w:eastAsia="Arial"/>
          <w:spacing w:val="2"/>
        </w:rPr>
        <w:t>t</w:t>
      </w:r>
      <w:r w:rsidRPr="005427B5">
        <w:rPr>
          <w:rFonts w:eastAsia="Arial"/>
          <w:spacing w:val="-1"/>
        </w:rPr>
        <w:t>i</w:t>
      </w:r>
      <w:r w:rsidRPr="005427B5">
        <w:rPr>
          <w:rFonts w:eastAsia="Arial"/>
          <w:spacing w:val="1"/>
        </w:rPr>
        <w:t>v</w:t>
      </w:r>
      <w:r w:rsidRPr="005427B5">
        <w:rPr>
          <w:rFonts w:eastAsia="Arial"/>
          <w:spacing w:val="-1"/>
        </w:rPr>
        <w:t>i</w:t>
      </w:r>
      <w:r w:rsidRPr="005427B5">
        <w:rPr>
          <w:rFonts w:eastAsia="Arial"/>
          <w:spacing w:val="4"/>
        </w:rPr>
        <w:t>t</w:t>
      </w:r>
      <w:r w:rsidRPr="005427B5">
        <w:rPr>
          <w:rFonts w:eastAsia="Arial"/>
          <w:spacing w:val="-4"/>
        </w:rPr>
        <w:t>y</w:t>
      </w:r>
      <w:r w:rsidRPr="005427B5">
        <w:rPr>
          <w:rFonts w:eastAsia="Arial"/>
        </w:rPr>
        <w:t>.</w:t>
      </w:r>
      <w:r w:rsidR="00B853A7">
        <w:rPr>
          <w:rFonts w:eastAsia="Arial"/>
        </w:rPr>
        <w:t xml:space="preserve">  </w:t>
      </w:r>
      <w:r w:rsidRPr="005427B5">
        <w:rPr>
          <w:rFonts w:eastAsia="Arial"/>
          <w:spacing w:val="9"/>
        </w:rPr>
        <w:t>T</w:t>
      </w:r>
      <w:r w:rsidRPr="005427B5">
        <w:rPr>
          <w:rFonts w:eastAsia="Arial"/>
        </w:rPr>
        <w:t xml:space="preserve">he </w:t>
      </w:r>
      <w:r w:rsidRPr="005427B5">
        <w:rPr>
          <w:rFonts w:eastAsia="Arial"/>
          <w:spacing w:val="5"/>
        </w:rPr>
        <w:t>contractor</w:t>
      </w:r>
      <w:r w:rsidRPr="005427B5">
        <w:rPr>
          <w:rFonts w:eastAsia="Arial"/>
        </w:rPr>
        <w:t xml:space="preserve"> </w:t>
      </w:r>
      <w:r w:rsidRPr="005427B5">
        <w:rPr>
          <w:rFonts w:eastAsia="Arial"/>
          <w:spacing w:val="2"/>
        </w:rPr>
        <w:t>is</w:t>
      </w:r>
      <w:r w:rsidRPr="005427B5">
        <w:rPr>
          <w:rFonts w:eastAsia="Arial"/>
        </w:rPr>
        <w:t xml:space="preserve"> </w:t>
      </w:r>
      <w:r w:rsidRPr="005427B5">
        <w:rPr>
          <w:rFonts w:eastAsia="Arial"/>
          <w:spacing w:val="9"/>
        </w:rPr>
        <w:t>reimbursed</w:t>
      </w:r>
      <w:r w:rsidRPr="005427B5">
        <w:rPr>
          <w:rFonts w:eastAsia="Arial"/>
          <w:spacing w:val="54"/>
        </w:rPr>
        <w:t xml:space="preserve"> </w:t>
      </w:r>
      <w:r w:rsidRPr="005427B5">
        <w:rPr>
          <w:rFonts w:eastAsia="Arial"/>
          <w:spacing w:val="2"/>
        </w:rPr>
        <w:t>f</w:t>
      </w:r>
      <w:r w:rsidRPr="005427B5">
        <w:rPr>
          <w:rFonts w:eastAsia="Arial"/>
        </w:rPr>
        <w:t xml:space="preserve">or </w:t>
      </w:r>
      <w:r w:rsidRPr="005427B5">
        <w:rPr>
          <w:rFonts w:eastAsia="Arial"/>
          <w:spacing w:val="7"/>
        </w:rPr>
        <w:t>actual</w:t>
      </w:r>
      <w:r w:rsidRPr="005427B5">
        <w:rPr>
          <w:rFonts w:eastAsia="Arial"/>
        </w:rPr>
        <w:t xml:space="preserve"> </w:t>
      </w:r>
      <w:r w:rsidRPr="005427B5">
        <w:rPr>
          <w:rFonts w:eastAsia="Arial"/>
          <w:spacing w:val="5"/>
        </w:rPr>
        <w:t>expenses</w:t>
      </w:r>
      <w:r w:rsidRPr="005427B5">
        <w:rPr>
          <w:rFonts w:eastAsia="Arial"/>
        </w:rPr>
        <w:t xml:space="preserve"> a</w:t>
      </w:r>
      <w:r w:rsidRPr="005427B5">
        <w:rPr>
          <w:rFonts w:eastAsia="Arial"/>
          <w:spacing w:val="1"/>
        </w:rPr>
        <w:t>cc</w:t>
      </w:r>
      <w:r w:rsidRPr="005427B5">
        <w:rPr>
          <w:rFonts w:eastAsia="Arial"/>
        </w:rPr>
        <w:t>ord</w:t>
      </w:r>
      <w:r w:rsidRPr="005427B5">
        <w:rPr>
          <w:rFonts w:eastAsia="Arial"/>
          <w:spacing w:val="-1"/>
        </w:rPr>
        <w:t>i</w:t>
      </w:r>
      <w:r w:rsidRPr="005427B5">
        <w:rPr>
          <w:rFonts w:eastAsia="Arial"/>
        </w:rPr>
        <w:t>ng</w:t>
      </w:r>
      <w:r w:rsidRPr="005427B5">
        <w:rPr>
          <w:rFonts w:eastAsia="Arial"/>
          <w:spacing w:val="-8"/>
        </w:rPr>
        <w:t xml:space="preserve"> </w:t>
      </w:r>
      <w:r w:rsidRPr="005427B5">
        <w:rPr>
          <w:rFonts w:eastAsia="Arial"/>
        </w:rPr>
        <w:t>to</w:t>
      </w:r>
      <w:r w:rsidRPr="005427B5">
        <w:rPr>
          <w:rFonts w:eastAsia="Arial"/>
          <w:spacing w:val="-3"/>
        </w:rPr>
        <w:t xml:space="preserve"> </w:t>
      </w:r>
      <w:r w:rsidRPr="005427B5">
        <w:rPr>
          <w:rFonts w:eastAsia="Arial"/>
          <w:spacing w:val="2"/>
        </w:rPr>
        <w:t>t</w:t>
      </w:r>
      <w:r w:rsidRPr="005427B5">
        <w:rPr>
          <w:rFonts w:eastAsia="Arial"/>
        </w:rPr>
        <w:t>he</w:t>
      </w:r>
      <w:r w:rsidRPr="005427B5">
        <w:rPr>
          <w:rFonts w:eastAsia="Arial"/>
          <w:spacing w:val="-2"/>
        </w:rPr>
        <w:t xml:space="preserve"> </w:t>
      </w:r>
      <w:r w:rsidRPr="005427B5">
        <w:rPr>
          <w:rFonts w:eastAsia="Arial"/>
        </w:rPr>
        <w:t>a</w:t>
      </w:r>
      <w:r w:rsidRPr="005427B5">
        <w:rPr>
          <w:rFonts w:eastAsia="Arial"/>
          <w:spacing w:val="-1"/>
        </w:rPr>
        <w:t>p</w:t>
      </w:r>
      <w:r w:rsidRPr="005427B5">
        <w:rPr>
          <w:rFonts w:eastAsia="Arial"/>
        </w:rPr>
        <w:t>pr</w:t>
      </w:r>
      <w:r w:rsidRPr="005427B5">
        <w:rPr>
          <w:rFonts w:eastAsia="Arial"/>
          <w:spacing w:val="2"/>
        </w:rPr>
        <w:t>o</w:t>
      </w:r>
      <w:r w:rsidRPr="005427B5">
        <w:rPr>
          <w:rFonts w:eastAsia="Arial"/>
          <w:spacing w:val="-1"/>
        </w:rPr>
        <w:t>v</w:t>
      </w:r>
      <w:r w:rsidRPr="005427B5">
        <w:rPr>
          <w:rFonts w:eastAsia="Arial"/>
          <w:spacing w:val="2"/>
        </w:rPr>
        <w:t>e</w:t>
      </w:r>
      <w:r w:rsidRPr="005427B5">
        <w:rPr>
          <w:rFonts w:eastAsia="Arial"/>
        </w:rPr>
        <w:t>d</w:t>
      </w:r>
      <w:r w:rsidRPr="005427B5">
        <w:rPr>
          <w:rFonts w:eastAsia="Arial"/>
          <w:spacing w:val="-8"/>
        </w:rPr>
        <w:t xml:space="preserve"> </w:t>
      </w:r>
      <w:r w:rsidRPr="005427B5">
        <w:rPr>
          <w:rFonts w:eastAsia="Arial"/>
          <w:spacing w:val="1"/>
        </w:rPr>
        <w:t>l</w:t>
      </w:r>
      <w:r w:rsidRPr="005427B5">
        <w:rPr>
          <w:rFonts w:eastAsia="Arial"/>
          <w:spacing w:val="-1"/>
        </w:rPr>
        <w:t>i</w:t>
      </w:r>
      <w:r w:rsidRPr="005427B5">
        <w:rPr>
          <w:rFonts w:eastAsia="Arial"/>
        </w:rPr>
        <w:t>ne</w:t>
      </w:r>
      <w:r w:rsidRPr="005427B5">
        <w:rPr>
          <w:rFonts w:eastAsia="Arial"/>
          <w:spacing w:val="-2"/>
        </w:rPr>
        <w:t xml:space="preserve"> </w:t>
      </w:r>
      <w:r w:rsidRPr="005427B5">
        <w:rPr>
          <w:rFonts w:eastAsia="Arial"/>
          <w:spacing w:val="-1"/>
        </w:rPr>
        <w:t>i</w:t>
      </w:r>
      <w:r w:rsidRPr="005427B5">
        <w:rPr>
          <w:rFonts w:eastAsia="Arial"/>
        </w:rPr>
        <w:t>tem b</w:t>
      </w:r>
      <w:r w:rsidRPr="005427B5">
        <w:rPr>
          <w:rFonts w:eastAsia="Arial"/>
          <w:spacing w:val="-1"/>
        </w:rPr>
        <w:t>u</w:t>
      </w:r>
      <w:r w:rsidRPr="005427B5">
        <w:rPr>
          <w:rFonts w:eastAsia="Arial"/>
        </w:rPr>
        <w:t>d</w:t>
      </w:r>
      <w:r w:rsidRPr="005427B5">
        <w:rPr>
          <w:rFonts w:eastAsia="Arial"/>
          <w:spacing w:val="1"/>
        </w:rPr>
        <w:t>g</w:t>
      </w:r>
      <w:r w:rsidRPr="005427B5">
        <w:rPr>
          <w:rFonts w:eastAsia="Arial"/>
        </w:rPr>
        <w:t>et.</w:t>
      </w:r>
    </w:p>
    <w:p w:rsidR="00BF3AB0" w:rsidRPr="005427B5" w:rsidRDefault="00BF3AB0" w:rsidP="00BF3AB0">
      <w:pPr>
        <w:ind w:left="270" w:right="71"/>
        <w:rPr>
          <w:rFonts w:eastAsia="Arial"/>
        </w:rPr>
      </w:pPr>
    </w:p>
    <w:p w:rsidR="00BF3AB0" w:rsidRPr="006918D5" w:rsidRDefault="00BF3AB0" w:rsidP="00BF3AB0">
      <w:pPr>
        <w:ind w:left="270" w:right="71"/>
        <w:rPr>
          <w:rFonts w:eastAsia="Arial"/>
          <w:b/>
          <w:u w:val="single"/>
        </w:rPr>
      </w:pPr>
      <w:r w:rsidRPr="006918D5">
        <w:rPr>
          <w:rFonts w:eastAsia="Arial"/>
          <w:b/>
          <w:u w:val="single"/>
        </w:rPr>
        <w:t>Program Allocations by Counties to be Served:</w:t>
      </w:r>
    </w:p>
    <w:p w:rsidR="00BF3AB0" w:rsidRPr="005427B5" w:rsidRDefault="00BF3AB0" w:rsidP="00BF3AB0">
      <w:pPr>
        <w:ind w:left="270" w:right="71"/>
        <w:rPr>
          <w:rFonts w:eastAsia="Arial"/>
        </w:rPr>
      </w:pPr>
      <w:r w:rsidRPr="005427B5">
        <w:rPr>
          <w:rFonts w:eastAsia="Arial"/>
        </w:rPr>
        <w:t>In preparing a bid, the bidder must specify the counties in which services are being proposed and develop budgets based on the following allocations:</w:t>
      </w:r>
    </w:p>
    <w:p w:rsidR="00BF3AB0" w:rsidRPr="005427B5" w:rsidRDefault="00BF3AB0" w:rsidP="00BF3AB0">
      <w:pPr>
        <w:ind w:left="270" w:right="71"/>
        <w:rPr>
          <w:rFonts w:eastAsia="Arial"/>
          <w:b/>
        </w:rPr>
      </w:pPr>
      <w:r w:rsidRPr="005427B5">
        <w:rPr>
          <w:rFonts w:eastAsia="Arial"/>
          <w:b/>
        </w:rPr>
        <w:t>NOTE:  This is a draft of estimated allocations based on PY1</w:t>
      </w:r>
      <w:r w:rsidR="00170A5D">
        <w:rPr>
          <w:rFonts w:eastAsia="Arial"/>
          <w:b/>
        </w:rPr>
        <w:t>8</w:t>
      </w:r>
      <w:r w:rsidRPr="005427B5">
        <w:rPr>
          <w:rFonts w:eastAsia="Arial"/>
          <w:b/>
        </w:rPr>
        <w:t xml:space="preserve"> funding.  Actual figures will be determined at a later date based on approval of the Congressional budget and by the </w:t>
      </w:r>
      <w:r>
        <w:rPr>
          <w:rFonts w:eastAsia="Arial"/>
          <w:b/>
        </w:rPr>
        <w:t>MA</w:t>
      </w:r>
      <w:r w:rsidRPr="005427B5">
        <w:rPr>
          <w:rFonts w:eastAsia="Arial"/>
          <w:b/>
        </w:rPr>
        <w:t xml:space="preserve">WDB.  These figures </w:t>
      </w:r>
      <w:r w:rsidRPr="005427B5">
        <w:rPr>
          <w:rFonts w:eastAsia="Arial"/>
          <w:b/>
          <w:u w:val="single"/>
        </w:rPr>
        <w:t>should be used</w:t>
      </w:r>
      <w:r w:rsidRPr="005427B5">
        <w:rPr>
          <w:rFonts w:eastAsia="Arial"/>
          <w:b/>
        </w:rPr>
        <w:t xml:space="preserve"> in preparing your budget worksheets.  </w:t>
      </w:r>
      <w:r w:rsidR="006918D5">
        <w:rPr>
          <w:rFonts w:eastAsia="Arial"/>
          <w:b/>
        </w:rPr>
        <w:t>There may be funding reductions for Program Year 201</w:t>
      </w:r>
      <w:r w:rsidR="00170A5D">
        <w:rPr>
          <w:rFonts w:eastAsia="Arial"/>
          <w:b/>
        </w:rPr>
        <w:t>9</w:t>
      </w:r>
      <w:r w:rsidR="006918D5">
        <w:rPr>
          <w:rFonts w:eastAsia="Arial"/>
          <w:b/>
        </w:rPr>
        <w:t xml:space="preserve"> and b</w:t>
      </w:r>
      <w:r w:rsidRPr="005427B5">
        <w:rPr>
          <w:rFonts w:eastAsia="Arial"/>
          <w:b/>
        </w:rPr>
        <w:t>udgets may have to be modified prior to July 1, 201</w:t>
      </w:r>
      <w:r w:rsidR="00170A5D">
        <w:rPr>
          <w:rFonts w:eastAsia="Arial"/>
          <w:b/>
        </w:rPr>
        <w:t>9</w:t>
      </w:r>
      <w:r w:rsidRPr="005427B5">
        <w:rPr>
          <w:rFonts w:eastAsia="Arial"/>
          <w:b/>
        </w:rPr>
        <w:t>.</w:t>
      </w:r>
    </w:p>
    <w:p w:rsidR="00BF3AB0" w:rsidRPr="005427B5" w:rsidRDefault="00BF3AB0" w:rsidP="00BF3AB0">
      <w:pPr>
        <w:ind w:left="270" w:right="71"/>
        <w:rPr>
          <w:rFonts w:eastAsia="Arial"/>
          <w:b/>
        </w:rPr>
      </w:pPr>
    </w:p>
    <w:p w:rsidR="00BF3AB0" w:rsidRPr="005427B5" w:rsidRDefault="00BF3AB0" w:rsidP="00BF5C9A">
      <w:pPr>
        <w:tabs>
          <w:tab w:val="left" w:pos="720"/>
        </w:tabs>
        <w:ind w:left="100"/>
        <w:rPr>
          <w:rFonts w:eastAsia="Arial"/>
        </w:rPr>
      </w:pPr>
      <w:r w:rsidRPr="005427B5">
        <w:t>Although the initial award will be for a 12-month period, bidders may design a multi-year program with longer-term interventions that provide for continuous performance improvement.  Based on successful performance, timeliness of start-up and quality of service, the WDB and the contractor will have the option, depending on future funding, to negotiate continued funding for up to an additional two years.  However, each renewal of the contract shall be limited to a one</w:t>
      </w:r>
      <w:r>
        <w:t>-</w:t>
      </w:r>
      <w:r w:rsidRPr="005427B5">
        <w:t>year period.</w:t>
      </w:r>
      <w:r w:rsidR="00176650">
        <w:t xml:space="preserve">  For the provision of Adult and Dislocated Worker services in the Local Area, funding is contingent on budget availability and allocations as determined by USDOL and DWS.  The Local Area has experienced a significant reduction in our allocations over the past several program years and we will not know the availability of funding for Adult and Dislocated Worker Services until most likely late in the Spring of 2017.  </w:t>
      </w:r>
    </w:p>
    <w:p w:rsidR="00BF3AB0" w:rsidRDefault="00BF3AB0" w:rsidP="00BF3AB0">
      <w:pPr>
        <w:ind w:left="270" w:right="71"/>
        <w:rPr>
          <w:rFonts w:asciiTheme="minorHAnsi" w:eastAsia="Arial" w:hAnsiTheme="minorHAnsi" w:cs="Arial"/>
        </w:rPr>
      </w:pPr>
    </w:p>
    <w:p w:rsidR="006E1761" w:rsidRPr="0049164F" w:rsidRDefault="006E1761" w:rsidP="0089765C">
      <w:pPr>
        <w:tabs>
          <w:tab w:val="left" w:pos="1296"/>
        </w:tabs>
        <w:jc w:val="both"/>
        <w:rPr>
          <w:b/>
          <w:smallCaps/>
        </w:rPr>
      </w:pPr>
    </w:p>
    <w:p w:rsidR="00934C6E" w:rsidRPr="0049164F" w:rsidRDefault="00A96E72" w:rsidP="00934C6E">
      <w:pPr>
        <w:numPr>
          <w:ilvl w:val="0"/>
          <w:numId w:val="1"/>
        </w:numPr>
        <w:jc w:val="both"/>
        <w:rPr>
          <w:b/>
        </w:rPr>
      </w:pPr>
      <w:r w:rsidRPr="0049164F">
        <w:rPr>
          <w:b/>
        </w:rPr>
        <w:t>PURPOSE:</w:t>
      </w:r>
      <w:r w:rsidRPr="0049164F">
        <w:t xml:space="preserve"> </w:t>
      </w:r>
      <w:r w:rsidR="0089765C" w:rsidRPr="0049164F">
        <w:t>The Purpose of this Request for Proposal</w:t>
      </w:r>
      <w:r w:rsidR="003F1467" w:rsidRPr="0049164F">
        <w:t xml:space="preserve"> is to solicit a Statement of Work </w:t>
      </w:r>
      <w:r w:rsidR="006A3564" w:rsidRPr="0049164F">
        <w:t xml:space="preserve">and budget </w:t>
      </w:r>
      <w:r w:rsidR="003F1467" w:rsidRPr="0049164F">
        <w:t xml:space="preserve">from </w:t>
      </w:r>
      <w:r w:rsidR="00075297" w:rsidRPr="0049164F">
        <w:t xml:space="preserve">potential </w:t>
      </w:r>
      <w:r w:rsidR="003F1467" w:rsidRPr="0049164F">
        <w:t>WI</w:t>
      </w:r>
      <w:r w:rsidR="006A3564" w:rsidRPr="0049164F">
        <w:t>O</w:t>
      </w:r>
      <w:r w:rsidR="003F1467" w:rsidRPr="0049164F">
        <w:t xml:space="preserve">A service providers for the delivery of Title I </w:t>
      </w:r>
      <w:r w:rsidR="006A3564" w:rsidRPr="0049164F">
        <w:t xml:space="preserve">services for </w:t>
      </w:r>
      <w:r w:rsidR="003F1467" w:rsidRPr="0049164F">
        <w:t>Adult</w:t>
      </w:r>
      <w:r w:rsidR="006A3564" w:rsidRPr="0049164F">
        <w:t>s</w:t>
      </w:r>
      <w:r w:rsidR="003F1467" w:rsidRPr="0049164F">
        <w:t xml:space="preserve"> and Dislocated Worker</w:t>
      </w:r>
      <w:r w:rsidR="00C30A61" w:rsidRPr="0049164F">
        <w:t>s</w:t>
      </w:r>
      <w:r w:rsidR="00B52E2C" w:rsidRPr="0049164F">
        <w:t xml:space="preserve"> </w:t>
      </w:r>
      <w:r w:rsidR="00B52E2C" w:rsidRPr="0049164F">
        <w:rPr>
          <w:u w:val="single"/>
        </w:rPr>
        <w:t>AND</w:t>
      </w:r>
      <w:r w:rsidR="00B52E2C" w:rsidRPr="0049164F">
        <w:t xml:space="preserve"> for the operation of the NCWorks Career Centers located in the Mountain Area Workforce Development Board (MAWDB) Local Area i</w:t>
      </w:r>
      <w:r w:rsidR="00BE411B" w:rsidRPr="0049164F">
        <w:t>n</w:t>
      </w:r>
      <w:r w:rsidR="00D41DE5" w:rsidRPr="0049164F">
        <w:t xml:space="preserve"> </w:t>
      </w:r>
      <w:r w:rsidR="0042231E" w:rsidRPr="0049164F">
        <w:t xml:space="preserve">each of the four counties in the Mountain Area Region of western </w:t>
      </w:r>
      <w:r w:rsidR="00D41DE5" w:rsidRPr="0049164F">
        <w:t>North Carolina</w:t>
      </w:r>
      <w:r w:rsidR="003F1467" w:rsidRPr="0049164F">
        <w:t>. The WI</w:t>
      </w:r>
      <w:r w:rsidR="0042231E" w:rsidRPr="0049164F">
        <w:t>O</w:t>
      </w:r>
      <w:r w:rsidR="003F1467" w:rsidRPr="0049164F">
        <w:t xml:space="preserve">A services are to be delivered through the </w:t>
      </w:r>
      <w:r w:rsidR="0042231E" w:rsidRPr="0049164F">
        <w:t>I</w:t>
      </w:r>
      <w:r w:rsidR="00BE411B" w:rsidRPr="0049164F">
        <w:t>ntegrated Service Delivery System</w:t>
      </w:r>
      <w:r w:rsidR="0042231E" w:rsidRPr="0049164F">
        <w:t xml:space="preserve"> as specified and chartered by the North Carolina Department of Commerce, Division of Workforce Solutions. </w:t>
      </w:r>
      <w:r w:rsidR="003F1467" w:rsidRPr="0049164F">
        <w:t xml:space="preserve">The service provider must </w:t>
      </w:r>
      <w:r w:rsidR="00720DB9" w:rsidRPr="0049164F">
        <w:t xml:space="preserve">submit a </w:t>
      </w:r>
      <w:r w:rsidR="00CC5319">
        <w:t>Statement o</w:t>
      </w:r>
      <w:r w:rsidR="00C30A61" w:rsidRPr="0049164F">
        <w:t>f Work and B</w:t>
      </w:r>
      <w:r w:rsidR="00720DB9" w:rsidRPr="0049164F">
        <w:t>udget</w:t>
      </w:r>
      <w:r w:rsidR="00C30A61" w:rsidRPr="0049164F">
        <w:t>(s)</w:t>
      </w:r>
      <w:r w:rsidR="00720DB9" w:rsidRPr="0049164F">
        <w:t xml:space="preserve"> as outlined in this</w:t>
      </w:r>
      <w:r w:rsidR="00CD539A" w:rsidRPr="0049164F">
        <w:t xml:space="preserve"> request for the program year </w:t>
      </w:r>
      <w:r w:rsidR="00720DB9" w:rsidRPr="0049164F">
        <w:t xml:space="preserve">July 1, </w:t>
      </w:r>
      <w:r w:rsidR="00CA685A" w:rsidRPr="0049164F">
        <w:t>201</w:t>
      </w:r>
      <w:r w:rsidR="00170A5D">
        <w:t>9</w:t>
      </w:r>
      <w:r w:rsidR="00CD539A" w:rsidRPr="0049164F">
        <w:t xml:space="preserve"> through June 30, 20</w:t>
      </w:r>
      <w:r w:rsidR="00170A5D">
        <w:t>20</w:t>
      </w:r>
      <w:r w:rsidR="00CD539A" w:rsidRPr="0049164F">
        <w:t>.</w:t>
      </w:r>
      <w:r w:rsidR="003E7EE5" w:rsidRPr="0049164F">
        <w:t xml:space="preserve">  The selected contractor(s) will be responsible for operating the NCWorks Career Centers under the guidelines and requirements of the Workforce Innovation and Opportunity Act of 2014 (WIOA).  The selected contractor(s) will also be responsible for following and implementing all programs and services required by state law or approved by the Mountain Area Workforce Development Board.  The area of service shall include the following counties:  Buncombe, Henderson, Madison, and Transylvania. </w:t>
      </w:r>
    </w:p>
    <w:p w:rsidR="00CD539A" w:rsidRPr="0049164F" w:rsidRDefault="00CD539A" w:rsidP="00CD539A">
      <w:pPr>
        <w:jc w:val="both"/>
        <w:rPr>
          <w:b/>
        </w:rPr>
      </w:pPr>
    </w:p>
    <w:p w:rsidR="00FF55F5" w:rsidRPr="0049164F" w:rsidRDefault="00FF55F5" w:rsidP="0042231E">
      <w:pPr>
        <w:ind w:left="288"/>
        <w:jc w:val="both"/>
      </w:pPr>
      <w:r w:rsidRPr="0049164F">
        <w:t>The initial funding period is from July 1, 201</w:t>
      </w:r>
      <w:r w:rsidR="00170A5D">
        <w:t>9</w:t>
      </w:r>
      <w:r w:rsidRPr="0049164F">
        <w:t xml:space="preserve"> through June 30, 20</w:t>
      </w:r>
      <w:r w:rsidR="00170A5D">
        <w:t>20</w:t>
      </w:r>
      <w:r w:rsidRPr="0049164F">
        <w:t xml:space="preserve">. </w:t>
      </w:r>
      <w:r w:rsidR="00491F07">
        <w:t>At this time, the Program Year 201</w:t>
      </w:r>
      <w:r w:rsidR="00170A5D">
        <w:t>9</w:t>
      </w:r>
      <w:r w:rsidR="00491F07">
        <w:t xml:space="preserve"> funding allocation amount to Mountain Area Workforce Development Board for Adult and Dislocated Worker services is unknown.  </w:t>
      </w:r>
      <w:r w:rsidRPr="0049164F">
        <w:t>Continuation beyond June 30, 201</w:t>
      </w:r>
      <w:r w:rsidR="00170A5D">
        <w:t>9</w:t>
      </w:r>
      <w:r w:rsidRPr="0049164F">
        <w:t xml:space="preserve"> is subject to future funding and legislative authority. Based on funding availability, the option to extend the contract for a second year beginning July 1, 201</w:t>
      </w:r>
      <w:r w:rsidR="00170A5D">
        <w:t>9</w:t>
      </w:r>
      <w:r w:rsidRPr="0049164F">
        <w:t>, exists with the opportunity for renegotiation to be initiated in writing by MAWDB. In order for MAWD to exercise the second year option, the Sub-recipient must meet the performance requirements as outlined in the contract and must have demonstrated program and financial compliance as evaluated during contract monitoring visits. However, MAWD is not bound to exercise a second year contr</w:t>
      </w:r>
      <w:r w:rsidR="00C30A61" w:rsidRPr="0049164F">
        <w:t xml:space="preserve">act based on accomplishment of </w:t>
      </w:r>
      <w:r w:rsidRPr="0049164F">
        <w:t>compliance and performance criteria.</w:t>
      </w:r>
    </w:p>
    <w:p w:rsidR="00FF55F5" w:rsidRPr="0049164F" w:rsidRDefault="00FF55F5" w:rsidP="00FF55F5">
      <w:pPr>
        <w:tabs>
          <w:tab w:val="left" w:pos="288"/>
        </w:tabs>
        <w:ind w:left="288"/>
        <w:jc w:val="both"/>
        <w:rPr>
          <w:b/>
        </w:rPr>
      </w:pPr>
    </w:p>
    <w:p w:rsidR="00FF55F5" w:rsidRPr="0049164F" w:rsidRDefault="0071069E" w:rsidP="0071069E">
      <w:pPr>
        <w:tabs>
          <w:tab w:val="left" w:pos="288"/>
        </w:tabs>
        <w:ind w:left="270" w:hanging="270"/>
        <w:jc w:val="both"/>
      </w:pPr>
      <w:r w:rsidRPr="0049164F">
        <w:rPr>
          <w:b/>
        </w:rPr>
        <w:t>B.</w:t>
      </w:r>
      <w:r w:rsidRPr="0049164F">
        <w:rPr>
          <w:b/>
        </w:rPr>
        <w:tab/>
      </w:r>
      <w:r w:rsidR="0049714C" w:rsidRPr="0049164F">
        <w:rPr>
          <w:b/>
        </w:rPr>
        <w:t xml:space="preserve">Type </w:t>
      </w:r>
      <w:r w:rsidR="00CC5319" w:rsidRPr="0049164F">
        <w:rPr>
          <w:b/>
        </w:rPr>
        <w:t>of</w:t>
      </w:r>
      <w:r w:rsidR="0049714C" w:rsidRPr="0049164F">
        <w:rPr>
          <w:b/>
        </w:rPr>
        <w:t xml:space="preserve"> Contract</w:t>
      </w:r>
      <w:r w:rsidRPr="0049164F">
        <w:rPr>
          <w:b/>
        </w:rPr>
        <w:t xml:space="preserve">: </w:t>
      </w:r>
      <w:r w:rsidR="00FF55F5" w:rsidRPr="0049164F">
        <w:t>Bidders must propose a Cost Reimbursement contract. A Cost Reimbursement contract is one that establishes an estimate of total costs for the purpose of obligating funds and a ceiling that the Sub-recipient may not exceed (except at Sub-recipient’s risk) unless the awarding party agrees in advance to amend the contract to provide additional funds. A line item budget shall be based on all legitimate costs to be incurred by the Sub-recipient in carrying out the training activity(ies)</w:t>
      </w:r>
      <w:r w:rsidR="00661085" w:rsidRPr="0049164F">
        <w:t xml:space="preserve"> of the program(s)</w:t>
      </w:r>
      <w:r w:rsidR="00FF55F5" w:rsidRPr="0049164F">
        <w:t>. The Sub-recipient is reimbursed for actual expenses incurred according to the approved line item budget.</w:t>
      </w:r>
      <w:r w:rsidR="00C64CA2" w:rsidRPr="0049164F">
        <w:t xml:space="preserve"> </w:t>
      </w:r>
    </w:p>
    <w:p w:rsidR="00BD105F" w:rsidRPr="0049164F" w:rsidRDefault="00BD105F" w:rsidP="00BD105F">
      <w:pPr>
        <w:jc w:val="both"/>
      </w:pPr>
    </w:p>
    <w:p w:rsidR="000231AA" w:rsidRPr="0049164F" w:rsidRDefault="0071069E" w:rsidP="0071069E">
      <w:pPr>
        <w:ind w:left="360" w:hanging="360"/>
        <w:jc w:val="both"/>
        <w:rPr>
          <w:b/>
        </w:rPr>
      </w:pPr>
      <w:r w:rsidRPr="0049164F">
        <w:rPr>
          <w:b/>
        </w:rPr>
        <w:t>C.</w:t>
      </w:r>
      <w:r w:rsidRPr="0049164F">
        <w:rPr>
          <w:b/>
        </w:rPr>
        <w:tab/>
      </w:r>
      <w:r w:rsidR="00BD105F" w:rsidRPr="0049164F">
        <w:rPr>
          <w:b/>
        </w:rPr>
        <w:t xml:space="preserve">Procedures: </w:t>
      </w:r>
      <w:r w:rsidR="005908C4" w:rsidRPr="0049164F">
        <w:t>The Mountai</w:t>
      </w:r>
      <w:r w:rsidR="00BD105F" w:rsidRPr="0049164F">
        <w:t>n Area Workforce Development Board is</w:t>
      </w:r>
      <w:r w:rsidR="005908C4" w:rsidRPr="0049164F">
        <w:t xml:space="preserve"> </w:t>
      </w:r>
      <w:r w:rsidR="00677204" w:rsidRPr="0049164F">
        <w:t xml:space="preserve">instituting a </w:t>
      </w:r>
      <w:r w:rsidR="005908C4" w:rsidRPr="0049164F">
        <w:t xml:space="preserve">competitive procurement </w:t>
      </w:r>
      <w:r w:rsidR="00677204" w:rsidRPr="0049164F">
        <w:t xml:space="preserve">Request for Proposals process </w:t>
      </w:r>
      <w:r w:rsidR="005908C4" w:rsidRPr="0049164F">
        <w:t>for WIOA funded Career Center Services to be provided in Buncombe and Madison Counties and/or Henderson and Transylvania Counties</w:t>
      </w:r>
      <w:r w:rsidR="00C64CA2" w:rsidRPr="0049164F">
        <w:t xml:space="preserve"> </w:t>
      </w:r>
      <w:r w:rsidR="00C64CA2" w:rsidRPr="0049164F">
        <w:rPr>
          <w:u w:val="single"/>
        </w:rPr>
        <w:t>AND</w:t>
      </w:r>
      <w:r w:rsidR="00C64CA2" w:rsidRPr="0049164F">
        <w:t xml:space="preserve"> for Career Center Operator in Buncombe and Madison Counties and/or Henderson and Transylvania Counties</w:t>
      </w:r>
      <w:r w:rsidR="005908C4" w:rsidRPr="0049164F">
        <w:t>.  The schedule of activities and dead</w:t>
      </w:r>
      <w:r w:rsidR="00677204" w:rsidRPr="0049164F">
        <w:t xml:space="preserve">lines is </w:t>
      </w:r>
      <w:r w:rsidR="005908C4" w:rsidRPr="0049164F">
        <w:t xml:space="preserve">presented below. </w:t>
      </w:r>
    </w:p>
    <w:p w:rsidR="000231AA" w:rsidRPr="0049164F" w:rsidRDefault="000231AA" w:rsidP="000231AA">
      <w:pPr>
        <w:pStyle w:val="ListParagraph"/>
        <w:ind w:left="288"/>
        <w:jc w:val="both"/>
        <w:rPr>
          <w:b/>
        </w:rPr>
      </w:pPr>
    </w:p>
    <w:p w:rsidR="00BD105F" w:rsidRPr="0049164F" w:rsidRDefault="005908C4" w:rsidP="000231AA">
      <w:pPr>
        <w:pStyle w:val="ListParagraph"/>
        <w:ind w:left="288"/>
        <w:jc w:val="both"/>
      </w:pPr>
      <w:r w:rsidRPr="0049164F">
        <w:lastRenderedPageBreak/>
        <w:t xml:space="preserve">All questions related to the preparation and submission of proposals must be presented in writing and submitted by email to the Director for the Mountain Area Workforce Development Board – </w:t>
      </w:r>
      <w:r w:rsidR="00455B45" w:rsidRPr="0049164F">
        <w:t>Nathan Ramsey</w:t>
      </w:r>
      <w:r w:rsidRPr="0049164F">
        <w:t xml:space="preserve"> at</w:t>
      </w:r>
      <w:r w:rsidR="00455B45" w:rsidRPr="0049164F">
        <w:t xml:space="preserve"> </w:t>
      </w:r>
      <w:hyperlink r:id="rId15" w:history="1">
        <w:r w:rsidR="00455B45" w:rsidRPr="0049164F">
          <w:rPr>
            <w:rStyle w:val="Hyperlink"/>
          </w:rPr>
          <w:t>nathan@landofsky.org</w:t>
        </w:r>
      </w:hyperlink>
      <w:r w:rsidRPr="0049164F">
        <w:t>.  Responses will be provided to all parties that subm</w:t>
      </w:r>
      <w:r w:rsidR="000231AA" w:rsidRPr="0049164F">
        <w:t xml:space="preserve">it a </w:t>
      </w:r>
      <w:r w:rsidR="000231AA" w:rsidRPr="0049164F">
        <w:rPr>
          <w:b/>
          <w:u w:val="single"/>
        </w:rPr>
        <w:t>L</w:t>
      </w:r>
      <w:r w:rsidRPr="0049164F">
        <w:rPr>
          <w:b/>
          <w:u w:val="single"/>
        </w:rPr>
        <w:t xml:space="preserve">etter of Intent to Bid no later than 5:00pm </w:t>
      </w:r>
      <w:r w:rsidR="00165C74">
        <w:rPr>
          <w:b/>
          <w:u w:val="single"/>
        </w:rPr>
        <w:t>Thursday</w:t>
      </w:r>
      <w:r w:rsidRPr="0049164F">
        <w:rPr>
          <w:b/>
          <w:u w:val="single"/>
        </w:rPr>
        <w:t xml:space="preserve">, </w:t>
      </w:r>
      <w:r w:rsidR="00FE0DB3">
        <w:rPr>
          <w:b/>
          <w:u w:val="single"/>
        </w:rPr>
        <w:t>March 29</w:t>
      </w:r>
      <w:r w:rsidRPr="0049164F">
        <w:rPr>
          <w:b/>
          <w:u w:val="single"/>
        </w:rPr>
        <w:t>, 201</w:t>
      </w:r>
      <w:r w:rsidR="00FE0DB3">
        <w:rPr>
          <w:b/>
          <w:u w:val="single"/>
        </w:rPr>
        <w:t>9</w:t>
      </w:r>
      <w:r w:rsidRPr="0049164F">
        <w:rPr>
          <w:b/>
        </w:rPr>
        <w:t xml:space="preserve">. </w:t>
      </w:r>
      <w:r w:rsidRPr="0049164F">
        <w:rPr>
          <w:b/>
          <w:u w:val="single"/>
        </w:rPr>
        <w:t xml:space="preserve">Letters of Intent to Bid must be submitted to </w:t>
      </w:r>
      <w:r w:rsidR="00455B45" w:rsidRPr="0049164F">
        <w:rPr>
          <w:b/>
          <w:u w:val="single"/>
        </w:rPr>
        <w:t>Nathan</w:t>
      </w:r>
      <w:r w:rsidRPr="0049164F">
        <w:rPr>
          <w:b/>
          <w:u w:val="single"/>
        </w:rPr>
        <w:t>, Mountain Area WDB, 339 New Leicester Highway</w:t>
      </w:r>
      <w:r w:rsidR="00677204" w:rsidRPr="0049164F">
        <w:rPr>
          <w:b/>
          <w:u w:val="single"/>
        </w:rPr>
        <w:t>, Suite 140, Asheville, NC 28806 or by email to</w:t>
      </w:r>
      <w:r w:rsidR="00677204" w:rsidRPr="0049164F">
        <w:t xml:space="preserve"> </w:t>
      </w:r>
      <w:hyperlink r:id="rId16" w:history="1">
        <w:r w:rsidR="00455B45" w:rsidRPr="0049164F">
          <w:rPr>
            <w:rStyle w:val="Hyperlink"/>
          </w:rPr>
          <w:t>nathan@landofsky.org</w:t>
        </w:r>
      </w:hyperlink>
      <w:r w:rsidR="00455B45" w:rsidRPr="0049164F">
        <w:t xml:space="preserve"> </w:t>
      </w:r>
      <w:r w:rsidR="00661085" w:rsidRPr="0049164F">
        <w:rPr>
          <w:b/>
          <w:u w:val="single"/>
        </w:rPr>
        <w:t>and</w:t>
      </w:r>
      <w:r w:rsidR="00677204" w:rsidRPr="0049164F">
        <w:t xml:space="preserve"> </w:t>
      </w:r>
      <w:hyperlink r:id="rId17" w:history="1">
        <w:r w:rsidR="00677204" w:rsidRPr="0049164F">
          <w:rPr>
            <w:rStyle w:val="Hyperlink"/>
          </w:rPr>
          <w:t>zia@landofsky.org</w:t>
        </w:r>
      </w:hyperlink>
      <w:r w:rsidR="00677204" w:rsidRPr="0049164F">
        <w:t xml:space="preserve">.  Letters should provide a clear statement of the intent to submit a proposal for WIOA funding to operate NCWorks Career Centers in Buncombe and Madison Counties; Henderson and Transylvania Counties; or all four counties.  </w:t>
      </w:r>
      <w:r w:rsidR="00677204" w:rsidRPr="0049164F">
        <w:rPr>
          <w:b/>
          <w:u w:val="single"/>
        </w:rPr>
        <w:t>The letter should include the name of the organization, its chief executive officer’s name and contact information</w:t>
      </w:r>
      <w:r w:rsidR="00807B32" w:rsidRPr="0049164F">
        <w:rPr>
          <w:b/>
          <w:u w:val="single"/>
        </w:rPr>
        <w:t xml:space="preserve">, </w:t>
      </w:r>
      <w:r w:rsidR="00677204" w:rsidRPr="0049164F">
        <w:rPr>
          <w:b/>
          <w:u w:val="single"/>
        </w:rPr>
        <w:t xml:space="preserve">and the designated contact person </w:t>
      </w:r>
      <w:r w:rsidR="00807B32" w:rsidRPr="0049164F">
        <w:rPr>
          <w:b/>
          <w:u w:val="single"/>
        </w:rPr>
        <w:t>f</w:t>
      </w:r>
      <w:r w:rsidR="00677204" w:rsidRPr="0049164F">
        <w:rPr>
          <w:b/>
          <w:u w:val="single"/>
        </w:rPr>
        <w:t>r</w:t>
      </w:r>
      <w:r w:rsidR="00807B32" w:rsidRPr="0049164F">
        <w:rPr>
          <w:b/>
          <w:u w:val="single"/>
        </w:rPr>
        <w:t>o</w:t>
      </w:r>
      <w:r w:rsidR="00677204" w:rsidRPr="0049164F">
        <w:rPr>
          <w:b/>
          <w:u w:val="single"/>
        </w:rPr>
        <w:t xml:space="preserve">m the organization through which dialogue </w:t>
      </w:r>
      <w:r w:rsidR="00807B32" w:rsidRPr="0049164F">
        <w:rPr>
          <w:b/>
          <w:u w:val="single"/>
        </w:rPr>
        <w:t>regarding the pro</w:t>
      </w:r>
      <w:r w:rsidR="00677204" w:rsidRPr="0049164F">
        <w:rPr>
          <w:b/>
          <w:u w:val="single"/>
        </w:rPr>
        <w:t>curement process should be routed.</w:t>
      </w:r>
      <w:r w:rsidR="00677204" w:rsidRPr="0049164F">
        <w:t xml:space="preserve">  </w:t>
      </w:r>
      <w:r w:rsidR="00D02BBF" w:rsidRPr="0049164F">
        <w:t xml:space="preserve">If at any time your organization wishes to withdraw your intent to Bid, notify the Mountain Area WDB Director at </w:t>
      </w:r>
      <w:hyperlink r:id="rId18" w:history="1">
        <w:r w:rsidR="00455B45" w:rsidRPr="0049164F">
          <w:rPr>
            <w:rStyle w:val="Hyperlink"/>
          </w:rPr>
          <w:t>nathan@landofsky.org</w:t>
        </w:r>
      </w:hyperlink>
      <w:r w:rsidR="00455B45" w:rsidRPr="0049164F">
        <w:t xml:space="preserve"> </w:t>
      </w:r>
      <w:r w:rsidR="00D02BBF" w:rsidRPr="0049164F">
        <w:rPr>
          <w:b/>
          <w:u w:val="single"/>
        </w:rPr>
        <w:t>and</w:t>
      </w:r>
      <w:r w:rsidR="000E76B3" w:rsidRPr="0049164F">
        <w:t xml:space="preserve"> </w:t>
      </w:r>
      <w:hyperlink r:id="rId19" w:history="1">
        <w:r w:rsidR="00D02BBF" w:rsidRPr="0049164F">
          <w:rPr>
            <w:rStyle w:val="Hyperlink"/>
          </w:rPr>
          <w:t>zia@landofsky.org</w:t>
        </w:r>
      </w:hyperlink>
      <w:r w:rsidR="00D02BBF" w:rsidRPr="0049164F">
        <w:t xml:space="preserve">. This notice of withdrawal must come from the designated contact person or the CEO as designated in the Letter of Intent to Bid.  </w:t>
      </w:r>
    </w:p>
    <w:p w:rsidR="00807B32" w:rsidRPr="0049164F" w:rsidRDefault="00807B32" w:rsidP="000231AA">
      <w:pPr>
        <w:pStyle w:val="ListParagraph"/>
        <w:ind w:left="288"/>
        <w:jc w:val="both"/>
      </w:pPr>
    </w:p>
    <w:p w:rsidR="00807B32" w:rsidRPr="0049164F" w:rsidRDefault="00807B32" w:rsidP="000231AA">
      <w:pPr>
        <w:pStyle w:val="ListParagraph"/>
        <w:ind w:left="288"/>
        <w:jc w:val="both"/>
        <w:rPr>
          <w:b/>
        </w:rPr>
      </w:pPr>
      <w:r w:rsidRPr="0049164F">
        <w:t>All proposals submitted are subject to negotiation in price</w:t>
      </w:r>
      <w:r w:rsidR="000E76B3" w:rsidRPr="0049164F">
        <w:t>/funding</w:t>
      </w:r>
      <w:r w:rsidRPr="0049164F">
        <w:t xml:space="preserve"> and </w:t>
      </w:r>
      <w:r w:rsidR="000E76B3" w:rsidRPr="0049164F">
        <w:t xml:space="preserve">in </w:t>
      </w:r>
      <w:r w:rsidRPr="0049164F">
        <w:t xml:space="preserve">terms </w:t>
      </w:r>
      <w:r w:rsidR="000E76B3" w:rsidRPr="0049164F">
        <w:t xml:space="preserve">of service </w:t>
      </w:r>
      <w:r w:rsidRPr="0049164F">
        <w:t xml:space="preserve">after the appropriate committees of the Mountain Area Workforce Development Board make decisions regarding the funding of the selected proposals.  </w:t>
      </w:r>
    </w:p>
    <w:p w:rsidR="00BD105F" w:rsidRPr="0049164F" w:rsidRDefault="00BD105F" w:rsidP="00BD105F">
      <w:pPr>
        <w:pStyle w:val="ListParagraph"/>
        <w:ind w:left="288"/>
        <w:jc w:val="both"/>
        <w:rPr>
          <w:b/>
        </w:rPr>
      </w:pPr>
    </w:p>
    <w:p w:rsidR="00807B32" w:rsidRPr="0049164F" w:rsidRDefault="00807B32" w:rsidP="00BD105F">
      <w:pPr>
        <w:pStyle w:val="ListParagraph"/>
        <w:ind w:left="288"/>
        <w:jc w:val="both"/>
      </w:pPr>
      <w:r w:rsidRPr="0049164F">
        <w:t xml:space="preserve">A bidders Conference will be held at the Land-of-Sky Regional Council Offices (339 New Leicester Highway, Suite 140, Asheville, NC 28806) at </w:t>
      </w:r>
      <w:r w:rsidR="00170A5D">
        <w:t>1</w:t>
      </w:r>
      <w:r w:rsidR="00050A80">
        <w:t>:30</w:t>
      </w:r>
      <w:r w:rsidRPr="0049164F">
        <w:t xml:space="preserve"> </w:t>
      </w:r>
      <w:r w:rsidR="00170A5D">
        <w:t>P</w:t>
      </w:r>
      <w:r w:rsidRPr="0049164F">
        <w:t xml:space="preserve">M on </w:t>
      </w:r>
      <w:r w:rsidR="00165C74">
        <w:t>Thursday</w:t>
      </w:r>
      <w:r w:rsidRPr="0049164F">
        <w:t xml:space="preserve">, </w:t>
      </w:r>
      <w:r w:rsidR="00170A5D">
        <w:t>March</w:t>
      </w:r>
      <w:r w:rsidRPr="0049164F">
        <w:t xml:space="preserve"> </w:t>
      </w:r>
      <w:r w:rsidR="00170A5D">
        <w:t>1</w:t>
      </w:r>
      <w:r w:rsidR="00FE0DB3">
        <w:t>1</w:t>
      </w:r>
      <w:r w:rsidRPr="0049164F">
        <w:t>, 201</w:t>
      </w:r>
      <w:r w:rsidR="00170A5D">
        <w:t>9</w:t>
      </w:r>
      <w:r w:rsidRPr="0049164F">
        <w:t xml:space="preserve">.  </w:t>
      </w:r>
      <w:r w:rsidR="005D61F4" w:rsidRPr="0049164F">
        <w:t xml:space="preserve">Conference call options will be offered if requested in the Letter of Intent to Bid.  The quality of communications on conference calls is not guaranteed.  </w:t>
      </w:r>
      <w:r w:rsidR="005D61F4" w:rsidRPr="0049164F">
        <w:rPr>
          <w:b/>
          <w:u w:val="single"/>
        </w:rPr>
        <w:t>Transcripts of the Bidder’s conference will not be provided</w:t>
      </w:r>
      <w:r w:rsidR="005D61F4" w:rsidRPr="0049164F">
        <w:t xml:space="preserve">.  </w:t>
      </w:r>
    </w:p>
    <w:p w:rsidR="002C307B" w:rsidRPr="0049164F" w:rsidRDefault="002C307B" w:rsidP="002C307B">
      <w:pPr>
        <w:jc w:val="both"/>
      </w:pPr>
    </w:p>
    <w:p w:rsidR="005D61F4" w:rsidRPr="0049164F" w:rsidRDefault="005D61F4" w:rsidP="00BD105F">
      <w:pPr>
        <w:pStyle w:val="ListParagraph"/>
        <w:ind w:left="288"/>
        <w:jc w:val="both"/>
      </w:pPr>
      <w:r w:rsidRPr="0049164F">
        <w:rPr>
          <w:b/>
          <w:u w:val="single"/>
        </w:rPr>
        <w:t xml:space="preserve">Questions </w:t>
      </w:r>
      <w:r w:rsidR="002C307B" w:rsidRPr="0049164F">
        <w:rPr>
          <w:b/>
          <w:u w:val="single"/>
        </w:rPr>
        <w:t xml:space="preserve">related to this RFP and the services involved in WIOA programs must be </w:t>
      </w:r>
      <w:r w:rsidRPr="0049164F">
        <w:rPr>
          <w:b/>
          <w:u w:val="single"/>
        </w:rPr>
        <w:t>submitted in writing by email to</w:t>
      </w:r>
      <w:r w:rsidR="00455B45" w:rsidRPr="0049164F">
        <w:rPr>
          <w:b/>
          <w:u w:val="single"/>
        </w:rPr>
        <w:t xml:space="preserve"> </w:t>
      </w:r>
      <w:hyperlink r:id="rId20" w:history="1">
        <w:r w:rsidR="00455B45" w:rsidRPr="0049164F">
          <w:rPr>
            <w:rStyle w:val="Hyperlink"/>
            <w:b/>
          </w:rPr>
          <w:t>nathan@landofsky.org</w:t>
        </w:r>
      </w:hyperlink>
      <w:r w:rsidR="002C307B" w:rsidRPr="0049164F">
        <w:rPr>
          <w:b/>
          <w:u w:val="single"/>
        </w:rPr>
        <w:t xml:space="preserve">.  Questions </w:t>
      </w:r>
      <w:r w:rsidRPr="0049164F">
        <w:rPr>
          <w:b/>
          <w:u w:val="single"/>
        </w:rPr>
        <w:t xml:space="preserve">will be accepted until 12:00 noon on </w:t>
      </w:r>
      <w:r w:rsidR="00FE0DB3">
        <w:rPr>
          <w:b/>
          <w:u w:val="single"/>
        </w:rPr>
        <w:t>Friday</w:t>
      </w:r>
      <w:r w:rsidR="00B853A7">
        <w:rPr>
          <w:b/>
          <w:u w:val="single"/>
        </w:rPr>
        <w:t xml:space="preserve">, </w:t>
      </w:r>
      <w:r w:rsidR="00FE0DB3">
        <w:rPr>
          <w:b/>
          <w:u w:val="single"/>
        </w:rPr>
        <w:t>April 5th</w:t>
      </w:r>
      <w:r w:rsidRPr="0049164F">
        <w:t>.  Replies will be provided as quickly as practical.  After these replies are provided</w:t>
      </w:r>
      <w:r w:rsidR="00D02BBF" w:rsidRPr="0049164F">
        <w:t>,</w:t>
      </w:r>
      <w:r w:rsidRPr="0049164F">
        <w:t xml:space="preserve"> no further responses will be pro</w:t>
      </w:r>
      <w:r w:rsidR="00D02BBF" w:rsidRPr="0049164F">
        <w:t>vided to inquiries concerning this Request for Proposals. If circumstance</w:t>
      </w:r>
      <w:r w:rsidR="002C307B" w:rsidRPr="0049164F">
        <w:t>s</w:t>
      </w:r>
      <w:r w:rsidR="00D02BBF" w:rsidRPr="0049164F">
        <w:t xml:space="preserve"> arise that </w:t>
      </w:r>
      <w:r w:rsidR="002C307B" w:rsidRPr="0049164F">
        <w:t xml:space="preserve">involve </w:t>
      </w:r>
      <w:r w:rsidR="00D02BBF" w:rsidRPr="0049164F">
        <w:t>critical information</w:t>
      </w:r>
      <w:r w:rsidR="002C307B" w:rsidRPr="0049164F">
        <w:t xml:space="preserve"> that</w:t>
      </w:r>
      <w:r w:rsidR="00D02BBF" w:rsidRPr="0049164F">
        <w:t xml:space="preserve"> must be communicated to all bidders between </w:t>
      </w:r>
      <w:r w:rsidR="00FE0DB3">
        <w:t>April 5th</w:t>
      </w:r>
      <w:r w:rsidR="00D02BBF" w:rsidRPr="0049164F">
        <w:t xml:space="preserve"> and the proposal submission deadline at </w:t>
      </w:r>
      <w:r w:rsidR="00B853A7">
        <w:t>4</w:t>
      </w:r>
      <w:r w:rsidR="00D02BBF" w:rsidRPr="0049164F">
        <w:t xml:space="preserve">:00pm on </w:t>
      </w:r>
      <w:r w:rsidR="00FE0DB3">
        <w:t>April 12</w:t>
      </w:r>
      <w:r w:rsidR="00F36D88">
        <w:t>th</w:t>
      </w:r>
      <w:r w:rsidR="00D02BBF" w:rsidRPr="0049164F">
        <w:t xml:space="preserve">, such information will be communicated by email to all bidders who have submitted a Letter of Intent to Bid.  </w:t>
      </w:r>
    </w:p>
    <w:p w:rsidR="000E76B3" w:rsidRPr="0049164F" w:rsidRDefault="000E76B3" w:rsidP="00BD105F">
      <w:pPr>
        <w:pStyle w:val="ListParagraph"/>
        <w:ind w:left="288"/>
        <w:jc w:val="both"/>
      </w:pPr>
    </w:p>
    <w:p w:rsidR="00C57F88" w:rsidRPr="0049164F" w:rsidRDefault="00C57F88" w:rsidP="00393D36">
      <w:pPr>
        <w:jc w:val="center"/>
        <w:rPr>
          <w:b/>
        </w:rPr>
      </w:pPr>
    </w:p>
    <w:p w:rsidR="00393D36" w:rsidRPr="0049164F" w:rsidRDefault="00C75864" w:rsidP="0071069E">
      <w:pPr>
        <w:rPr>
          <w:b/>
        </w:rPr>
      </w:pPr>
      <w:r w:rsidRPr="0049164F">
        <w:rPr>
          <w:b/>
        </w:rPr>
        <w:t>II</w:t>
      </w:r>
      <w:r w:rsidR="0071069E" w:rsidRPr="0049164F">
        <w:rPr>
          <w:b/>
        </w:rPr>
        <w:t xml:space="preserve">. </w:t>
      </w:r>
      <w:r w:rsidR="00393D36" w:rsidRPr="0049164F">
        <w:rPr>
          <w:b/>
        </w:rPr>
        <w:t>GENERAL PROVISIONS AND REQUIREMENTS</w:t>
      </w:r>
    </w:p>
    <w:p w:rsidR="00393D36" w:rsidRPr="0049164F" w:rsidRDefault="00393D36" w:rsidP="00CB41F6">
      <w:pPr>
        <w:ind w:left="270"/>
        <w:jc w:val="both"/>
        <w:rPr>
          <w:b/>
        </w:rPr>
      </w:pPr>
    </w:p>
    <w:p w:rsidR="00CB41F6" w:rsidRPr="0049164F" w:rsidRDefault="00393D36" w:rsidP="00CB41F6">
      <w:pPr>
        <w:pStyle w:val="ListParagraph"/>
        <w:numPr>
          <w:ilvl w:val="0"/>
          <w:numId w:val="2"/>
        </w:numPr>
        <w:tabs>
          <w:tab w:val="clear" w:pos="468"/>
        </w:tabs>
        <w:ind w:left="630"/>
        <w:jc w:val="both"/>
      </w:pPr>
      <w:r w:rsidRPr="0049164F">
        <w:t xml:space="preserve">No costs will be paid to cover the expense of preparing this proposal under </w:t>
      </w:r>
      <w:r w:rsidR="00DA7BEB" w:rsidRPr="0049164F">
        <w:t>WIOA</w:t>
      </w:r>
      <w:r w:rsidRPr="0049164F">
        <w:t>.</w:t>
      </w:r>
    </w:p>
    <w:p w:rsidR="00CB41F6" w:rsidRPr="0049164F" w:rsidRDefault="00CB41F6" w:rsidP="00CB41F6">
      <w:pPr>
        <w:pStyle w:val="ListParagraph"/>
        <w:ind w:left="468"/>
        <w:jc w:val="both"/>
      </w:pPr>
    </w:p>
    <w:p w:rsidR="00661085" w:rsidRPr="0049164F" w:rsidRDefault="00393D36" w:rsidP="00CB41F6">
      <w:pPr>
        <w:pStyle w:val="ListParagraph"/>
        <w:numPr>
          <w:ilvl w:val="0"/>
          <w:numId w:val="2"/>
        </w:numPr>
        <w:tabs>
          <w:tab w:val="clear" w:pos="468"/>
        </w:tabs>
        <w:ind w:left="630"/>
        <w:jc w:val="both"/>
      </w:pPr>
      <w:r w:rsidRPr="0049164F">
        <w:t>The MAWDB reserves the right to reject any and all proposals received in response to this RFP.</w:t>
      </w:r>
    </w:p>
    <w:p w:rsidR="00661085" w:rsidRPr="0049164F" w:rsidRDefault="00661085" w:rsidP="00661085">
      <w:pPr>
        <w:pStyle w:val="ListParagraph"/>
        <w:ind w:left="630"/>
        <w:jc w:val="both"/>
        <w:sectPr w:rsidR="00661085" w:rsidRPr="0049164F" w:rsidSect="00BF18B6">
          <w:footerReference w:type="default" r:id="rId21"/>
          <w:footerReference w:type="first" r:id="rId22"/>
          <w:pgSz w:w="12240" w:h="15840"/>
          <w:pgMar w:top="1440" w:right="1800" w:bottom="1440" w:left="1800" w:header="720" w:footer="288" w:gutter="0"/>
          <w:cols w:space="720"/>
          <w:titlePg/>
          <w:docGrid w:linePitch="360"/>
        </w:sectPr>
      </w:pPr>
    </w:p>
    <w:p w:rsidR="00393D36" w:rsidRPr="0049164F" w:rsidRDefault="00393D36" w:rsidP="00CB41F6">
      <w:pPr>
        <w:numPr>
          <w:ilvl w:val="0"/>
          <w:numId w:val="2"/>
        </w:numPr>
        <w:tabs>
          <w:tab w:val="clear" w:pos="468"/>
        </w:tabs>
        <w:ind w:left="630"/>
        <w:jc w:val="both"/>
      </w:pPr>
      <w:r w:rsidRPr="0049164F">
        <w:lastRenderedPageBreak/>
        <w:t xml:space="preserve">Proposals are to be submitted in the format set forth in the </w:t>
      </w:r>
      <w:r w:rsidR="00A750E5" w:rsidRPr="0049164F">
        <w:t xml:space="preserve">Request for </w:t>
      </w:r>
      <w:r w:rsidRPr="0049164F">
        <w:t>Proposal Format and Required Forms section of the RFP</w:t>
      </w:r>
      <w:r w:rsidR="00661085" w:rsidRPr="0049164F">
        <w:t>.  Proposals must comply with</w:t>
      </w:r>
      <w:r w:rsidR="00A750E5" w:rsidRPr="0049164F">
        <w:t xml:space="preserve"> the </w:t>
      </w:r>
      <w:r w:rsidRPr="0049164F">
        <w:t>requirements specified therein.</w:t>
      </w:r>
    </w:p>
    <w:p w:rsidR="00393D36" w:rsidRPr="0049164F" w:rsidRDefault="00393D36" w:rsidP="00CB41F6">
      <w:pPr>
        <w:ind w:left="630"/>
        <w:jc w:val="both"/>
      </w:pPr>
    </w:p>
    <w:p w:rsidR="00393D36" w:rsidRPr="0049164F" w:rsidRDefault="00393D36" w:rsidP="00CB41F6">
      <w:pPr>
        <w:numPr>
          <w:ilvl w:val="0"/>
          <w:numId w:val="2"/>
        </w:numPr>
        <w:tabs>
          <w:tab w:val="clear" w:pos="468"/>
        </w:tabs>
        <w:ind w:left="630"/>
        <w:jc w:val="both"/>
      </w:pPr>
      <w:r w:rsidRPr="0049164F">
        <w:t>Any changes to the WI</w:t>
      </w:r>
      <w:r w:rsidR="00A750E5" w:rsidRPr="0049164F">
        <w:t>O</w:t>
      </w:r>
      <w:r w:rsidRPr="0049164F">
        <w:t xml:space="preserve">A </w:t>
      </w:r>
      <w:r w:rsidR="00A750E5" w:rsidRPr="0049164F">
        <w:t>Law or Regulations</w:t>
      </w:r>
      <w:r w:rsidRPr="0049164F">
        <w:t>, the State of North Carolina WI</w:t>
      </w:r>
      <w:r w:rsidR="00A750E5" w:rsidRPr="0049164F">
        <w:t>O</w:t>
      </w:r>
      <w:r w:rsidRPr="0049164F">
        <w:t xml:space="preserve">A </w:t>
      </w:r>
      <w:r w:rsidR="00A750E5" w:rsidRPr="0049164F">
        <w:t xml:space="preserve">Policies and </w:t>
      </w:r>
      <w:r w:rsidRPr="0049164F">
        <w:t>Plan, or the MAWDB WI</w:t>
      </w:r>
      <w:r w:rsidR="00A750E5" w:rsidRPr="0049164F">
        <w:t>O</w:t>
      </w:r>
      <w:r w:rsidRPr="0049164F">
        <w:t xml:space="preserve">A </w:t>
      </w:r>
      <w:r w:rsidR="00A750E5" w:rsidRPr="0049164F">
        <w:t xml:space="preserve">Policies and </w:t>
      </w:r>
      <w:r w:rsidRPr="0049164F">
        <w:t>Plan</w:t>
      </w:r>
      <w:r w:rsidR="00A750E5" w:rsidRPr="0049164F">
        <w:t>s</w:t>
      </w:r>
      <w:r w:rsidRPr="0049164F">
        <w:t>, may result in a change in the terms or duration of the contract. In such instances, MAWDB will not be held liable for what is in the Offeror’s proposal or this Request for Proposal package. Appropriate amendments to any resulting contract MAY be negotiated with the Offeror at the discretion of the Mountain Area Workforce Development Board.</w:t>
      </w:r>
    </w:p>
    <w:p w:rsidR="00393D36" w:rsidRPr="0049164F" w:rsidRDefault="00393D36" w:rsidP="00CB41F6">
      <w:pPr>
        <w:ind w:left="630"/>
        <w:jc w:val="both"/>
      </w:pPr>
    </w:p>
    <w:p w:rsidR="00393D36" w:rsidRPr="0049164F" w:rsidRDefault="00393D36" w:rsidP="00CB41F6">
      <w:pPr>
        <w:numPr>
          <w:ilvl w:val="0"/>
          <w:numId w:val="2"/>
        </w:numPr>
        <w:tabs>
          <w:tab w:val="clear" w:pos="468"/>
        </w:tabs>
        <w:ind w:left="630"/>
        <w:jc w:val="both"/>
      </w:pPr>
      <w:r w:rsidRPr="0049164F">
        <w:t>Each Offeror submitting a proposal will be notified in writing of MAWDB’s decision concerning its proposal.</w:t>
      </w:r>
    </w:p>
    <w:p w:rsidR="00393D36" w:rsidRPr="0049164F" w:rsidRDefault="00393D36" w:rsidP="00CB41F6">
      <w:pPr>
        <w:ind w:left="630"/>
        <w:jc w:val="both"/>
      </w:pPr>
    </w:p>
    <w:p w:rsidR="009B7BCE" w:rsidRPr="0049164F" w:rsidRDefault="00393D36" w:rsidP="009B7BCE">
      <w:pPr>
        <w:numPr>
          <w:ilvl w:val="0"/>
          <w:numId w:val="2"/>
        </w:numPr>
        <w:tabs>
          <w:tab w:val="clear" w:pos="468"/>
        </w:tabs>
        <w:ind w:left="630"/>
        <w:jc w:val="both"/>
      </w:pPr>
      <w:r w:rsidRPr="0049164F">
        <w:t>Proposals submitted for funding consideration must</w:t>
      </w:r>
      <w:r w:rsidR="009B7BCE" w:rsidRPr="0049164F">
        <w:t xml:space="preserve"> assure operations will be conducted in compliance with: </w:t>
      </w:r>
    </w:p>
    <w:p w:rsidR="009B7BCE" w:rsidRPr="0049164F" w:rsidRDefault="009B7BCE" w:rsidP="009B7BCE">
      <w:pPr>
        <w:numPr>
          <w:ilvl w:val="1"/>
          <w:numId w:val="2"/>
        </w:numPr>
      </w:pPr>
      <w:r w:rsidRPr="0049164F">
        <w:t xml:space="preserve">the federal Workforce Innovation and Opportunity Act of 2014 </w:t>
      </w:r>
      <w:hyperlink r:id="rId23" w:history="1">
        <w:r w:rsidR="00455B45" w:rsidRPr="0049164F">
          <w:rPr>
            <w:rStyle w:val="Hyperlink"/>
            <w:b/>
          </w:rPr>
          <w:t>http://www.doleta.gov/wioa/</w:t>
        </w:r>
      </w:hyperlink>
      <w:r w:rsidRPr="0049164F">
        <w:t xml:space="preserve">; </w:t>
      </w:r>
      <w:hyperlink r:id="rId24" w:history="1">
        <w:r w:rsidRPr="0049164F">
          <w:rPr>
            <w:rStyle w:val="Strong"/>
            <w:color w:val="0000FF"/>
            <w:u w:val="single"/>
          </w:rPr>
          <w:t xml:space="preserve">http://beta.congress.gov/113/bills/hr803/BILLS-113hr803enr.pdf </w:t>
        </w:r>
      </w:hyperlink>
    </w:p>
    <w:p w:rsidR="009B7BCE" w:rsidRPr="0049164F" w:rsidRDefault="00393D36" w:rsidP="009B7BCE">
      <w:pPr>
        <w:numPr>
          <w:ilvl w:val="1"/>
          <w:numId w:val="2"/>
        </w:numPr>
        <w:jc w:val="both"/>
      </w:pPr>
      <w:r w:rsidRPr="0049164F">
        <w:t xml:space="preserve">the North Carolina Division of Workforce Solutions Policies, </w:t>
      </w:r>
      <w:hyperlink r:id="rId25" w:history="1">
        <w:r w:rsidR="009B7BCE" w:rsidRPr="0049164F">
          <w:rPr>
            <w:rStyle w:val="Hyperlink"/>
          </w:rPr>
          <w:t>http://www.nccommerce.com/workforce/workforce-professionals/policy-statements</w:t>
        </w:r>
      </w:hyperlink>
      <w:r w:rsidR="004D244A" w:rsidRPr="0049164F">
        <w:rPr>
          <w:rStyle w:val="Hyperlink"/>
          <w:color w:val="auto"/>
          <w:u w:val="none"/>
        </w:rPr>
        <w:t xml:space="preserve">; and, </w:t>
      </w:r>
    </w:p>
    <w:p w:rsidR="00440FC9" w:rsidRPr="0049164F" w:rsidRDefault="009B7BCE" w:rsidP="009B7BCE">
      <w:pPr>
        <w:numPr>
          <w:ilvl w:val="1"/>
          <w:numId w:val="2"/>
        </w:numPr>
        <w:jc w:val="both"/>
      </w:pPr>
      <w:r w:rsidRPr="0049164F">
        <w:t xml:space="preserve">the </w:t>
      </w:r>
      <w:r w:rsidR="00393D36" w:rsidRPr="0049164F">
        <w:t>M</w:t>
      </w:r>
      <w:r w:rsidRPr="0049164F">
        <w:t>ountain Are</w:t>
      </w:r>
      <w:r w:rsidR="004D244A" w:rsidRPr="0049164F">
        <w:t>a Workforce Development Board’s</w:t>
      </w:r>
      <w:r w:rsidRPr="0049164F">
        <w:t xml:space="preserve"> Policies and Procedures</w:t>
      </w:r>
      <w:r w:rsidR="004D244A" w:rsidRPr="0049164F">
        <w:t>.</w:t>
      </w:r>
    </w:p>
    <w:p w:rsidR="009B7BCE" w:rsidRPr="0049164F" w:rsidRDefault="009B7BCE" w:rsidP="009B7BCE">
      <w:pPr>
        <w:ind w:left="630"/>
        <w:jc w:val="both"/>
      </w:pPr>
    </w:p>
    <w:p w:rsidR="00393D36" w:rsidRPr="0049164F" w:rsidRDefault="00393D36" w:rsidP="009B7BCE">
      <w:pPr>
        <w:numPr>
          <w:ilvl w:val="0"/>
          <w:numId w:val="2"/>
        </w:numPr>
        <w:tabs>
          <w:tab w:val="clear" w:pos="468"/>
        </w:tabs>
        <w:ind w:left="630"/>
        <w:jc w:val="both"/>
      </w:pPr>
      <w:r w:rsidRPr="0049164F">
        <w:t xml:space="preserve">Offerors selected for funding must also ensure compliance with the following: </w:t>
      </w:r>
      <w:r w:rsidR="00251257" w:rsidRPr="0049164F">
        <w:t>Super-Circular, Subpart F [Audits of Non Federal Entities: States, Local Governments and Non-Profit Organizations].</w:t>
      </w:r>
    </w:p>
    <w:p w:rsidR="00393D36" w:rsidRPr="0049164F" w:rsidRDefault="00393D36" w:rsidP="00CB41F6">
      <w:pPr>
        <w:ind w:left="630"/>
        <w:jc w:val="both"/>
      </w:pPr>
    </w:p>
    <w:p w:rsidR="00393D36" w:rsidRPr="0049164F" w:rsidRDefault="00393D36" w:rsidP="00CB41F6">
      <w:pPr>
        <w:numPr>
          <w:ilvl w:val="0"/>
          <w:numId w:val="2"/>
        </w:numPr>
        <w:tabs>
          <w:tab w:val="clear" w:pos="468"/>
        </w:tabs>
        <w:ind w:left="630"/>
        <w:jc w:val="both"/>
      </w:pPr>
      <w:r w:rsidRPr="0049164F">
        <w:t>Mountain Area Workforce Development may require the bidders to participate in negotiations and to submit any price, technical, or other revisions of their proposals as may result from such negotiations. Any modification as a result of negotiations will be incorporated into and made a part of the final contract.</w:t>
      </w:r>
    </w:p>
    <w:p w:rsidR="00393D36" w:rsidRPr="0049164F" w:rsidRDefault="00393D36" w:rsidP="00CB41F6">
      <w:pPr>
        <w:ind w:left="630"/>
        <w:jc w:val="both"/>
        <w:rPr>
          <w:color w:val="FF0000"/>
        </w:rPr>
      </w:pPr>
    </w:p>
    <w:p w:rsidR="00CB41F6" w:rsidRPr="0049164F" w:rsidRDefault="00393D36" w:rsidP="00CB41F6">
      <w:pPr>
        <w:numPr>
          <w:ilvl w:val="0"/>
          <w:numId w:val="2"/>
        </w:numPr>
        <w:tabs>
          <w:tab w:val="clear" w:pos="468"/>
          <w:tab w:val="num" w:pos="288"/>
        </w:tabs>
        <w:ind w:left="630"/>
        <w:jc w:val="both"/>
      </w:pPr>
      <w:r w:rsidRPr="0049164F">
        <w:t xml:space="preserve">Any proposal approved for funding is contingent on the results of a pre-award survey that may be conducted by MAWD administrative staff. This survey will establish, to MAWD’s satisfaction, whether the proposed service provider is capable of conducting and carrying out the provisions of the proposed contract.  If the results of the survey indicate, in the opinion of MAWD staff, that the proposed service provider may not be able to fulfill contract expectations, MAWD reserves the right not to enter into contract with the organization, regardless of Workforce Board’s </w:t>
      </w:r>
      <w:r w:rsidR="00A750E5" w:rsidRPr="0049164F">
        <w:t xml:space="preserve">previous </w:t>
      </w:r>
      <w:r w:rsidRPr="0049164F">
        <w:t>approval of the Offeror’s proposal.</w:t>
      </w:r>
    </w:p>
    <w:p w:rsidR="00CB41F6" w:rsidRPr="0049164F" w:rsidRDefault="00CB41F6" w:rsidP="00CB41F6">
      <w:pPr>
        <w:pStyle w:val="ListParagraph"/>
      </w:pPr>
    </w:p>
    <w:p w:rsidR="00CB41F6" w:rsidRPr="0049164F" w:rsidRDefault="00393D36" w:rsidP="00CB41F6">
      <w:pPr>
        <w:numPr>
          <w:ilvl w:val="0"/>
          <w:numId w:val="2"/>
        </w:numPr>
        <w:tabs>
          <w:tab w:val="clear" w:pos="468"/>
          <w:tab w:val="num" w:pos="288"/>
        </w:tabs>
        <w:ind w:left="630"/>
        <w:jc w:val="both"/>
      </w:pPr>
      <w:r w:rsidRPr="0049164F">
        <w:t xml:space="preserve">Service Providers will be expected to adhere to MAWD procedures to collect, verify, and submit required monthly reports as well as invoices to MAWD. </w:t>
      </w:r>
    </w:p>
    <w:p w:rsidR="00CB41F6" w:rsidRPr="0049164F" w:rsidRDefault="00CB41F6" w:rsidP="00CB41F6">
      <w:pPr>
        <w:pStyle w:val="ListParagraph"/>
      </w:pPr>
    </w:p>
    <w:p w:rsidR="00CB41F6" w:rsidRPr="0049164F" w:rsidRDefault="00393D36" w:rsidP="00CB41F6">
      <w:pPr>
        <w:numPr>
          <w:ilvl w:val="0"/>
          <w:numId w:val="2"/>
        </w:numPr>
        <w:tabs>
          <w:tab w:val="clear" w:pos="468"/>
          <w:tab w:val="num" w:pos="288"/>
        </w:tabs>
        <w:ind w:left="630"/>
        <w:jc w:val="both"/>
      </w:pPr>
      <w:r w:rsidRPr="0049164F">
        <w:lastRenderedPageBreak/>
        <w:t xml:space="preserve">Mountain Area Workforce Development encourages all interested Offerors to submit a proposal. </w:t>
      </w:r>
    </w:p>
    <w:p w:rsidR="00CB41F6" w:rsidRPr="0049164F" w:rsidRDefault="00CB41F6" w:rsidP="00CB41F6">
      <w:pPr>
        <w:pStyle w:val="ListParagraph"/>
      </w:pPr>
    </w:p>
    <w:p w:rsidR="00393D36" w:rsidRPr="0049164F" w:rsidRDefault="00393D36" w:rsidP="006F0C6A">
      <w:pPr>
        <w:numPr>
          <w:ilvl w:val="0"/>
          <w:numId w:val="2"/>
        </w:numPr>
        <w:tabs>
          <w:tab w:val="clear" w:pos="468"/>
          <w:tab w:val="num" w:pos="288"/>
        </w:tabs>
        <w:ind w:left="630"/>
        <w:jc w:val="both"/>
      </w:pPr>
      <w:r w:rsidRPr="0049164F">
        <w:t xml:space="preserve">While every effort has been made to include all necessary information, specifications and examples; the need for clarification or interpretations is recognized as a possibility. For a matter of simple </w:t>
      </w:r>
      <w:r w:rsidR="005C41EE" w:rsidRPr="0049164F">
        <w:t>clarification,</w:t>
      </w:r>
      <w:r w:rsidRPr="0049164F">
        <w:t xml:space="preserve"> you may call (828) 251-</w:t>
      </w:r>
      <w:r w:rsidR="00CC5319">
        <w:t xml:space="preserve">6622 </w:t>
      </w:r>
      <w:r w:rsidRPr="0049164F">
        <w:t xml:space="preserve">for </w:t>
      </w:r>
      <w:r w:rsidR="0003788D" w:rsidRPr="0049164F">
        <w:t>Nathan Ramsey</w:t>
      </w:r>
      <w:r w:rsidR="00A750E5" w:rsidRPr="0049164F">
        <w:t xml:space="preserve">, Local Area Director or Zia Rifkin. </w:t>
      </w:r>
      <w:r w:rsidRPr="0049164F">
        <w:t xml:space="preserve">For any matter of interpretation or any matter of material concern the inquiry must be submitted in writing and sent via email to </w:t>
      </w:r>
      <w:r w:rsidR="00CC5319">
        <w:t>Nathan Ramsey</w:t>
      </w:r>
      <w:r w:rsidRPr="0049164F">
        <w:t xml:space="preserve"> at </w:t>
      </w:r>
      <w:hyperlink r:id="rId26" w:history="1">
        <w:r w:rsidR="0003788D" w:rsidRPr="0049164F">
          <w:rPr>
            <w:rStyle w:val="Hyperlink"/>
          </w:rPr>
          <w:t>nathan@landofsky.org</w:t>
        </w:r>
      </w:hyperlink>
      <w:r w:rsidR="0003788D" w:rsidRPr="0049164F">
        <w:t xml:space="preserve"> </w:t>
      </w:r>
      <w:r w:rsidRPr="0049164F">
        <w:rPr>
          <w:u w:val="single"/>
        </w:rPr>
        <w:t>and</w:t>
      </w:r>
      <w:r w:rsidRPr="0049164F">
        <w:t xml:space="preserve"> to Zia Rifkin at </w:t>
      </w:r>
      <w:hyperlink r:id="rId27" w:history="1">
        <w:r w:rsidR="0003788D" w:rsidRPr="0049164F">
          <w:rPr>
            <w:rStyle w:val="Hyperlink"/>
          </w:rPr>
          <w:t>zia@landofsky.org</w:t>
        </w:r>
      </w:hyperlink>
      <w:r w:rsidRPr="0049164F">
        <w:t>. You will receive a written response that will be shared with all other organizations that have expressed an intent to submit proposals.</w:t>
      </w:r>
    </w:p>
    <w:p w:rsidR="003369E8" w:rsidRPr="0049164F" w:rsidRDefault="003369E8" w:rsidP="003369E8">
      <w:pPr>
        <w:ind w:left="630"/>
        <w:jc w:val="both"/>
      </w:pPr>
    </w:p>
    <w:p w:rsidR="003369E8" w:rsidRPr="0049164F" w:rsidRDefault="003369E8" w:rsidP="003369E8">
      <w:pPr>
        <w:numPr>
          <w:ilvl w:val="0"/>
          <w:numId w:val="2"/>
        </w:numPr>
        <w:tabs>
          <w:tab w:val="clear" w:pos="468"/>
        </w:tabs>
        <w:ind w:left="630"/>
        <w:jc w:val="both"/>
      </w:pPr>
      <w:r w:rsidRPr="0049164F">
        <w:rPr>
          <w:u w:val="single"/>
        </w:rPr>
        <w:t>Approval of any and all proposals submitted is contingent upon the Mountain Area Workforce Development Board’s receipt of funding under the Workforce Innovation and Opportunity Act</w:t>
      </w:r>
      <w:r w:rsidRPr="0049164F">
        <w:t>.</w:t>
      </w:r>
    </w:p>
    <w:p w:rsidR="00872E03" w:rsidRPr="0049164F" w:rsidRDefault="00872E03" w:rsidP="00393D36">
      <w:pPr>
        <w:tabs>
          <w:tab w:val="num" w:pos="288"/>
        </w:tabs>
        <w:ind w:left="270"/>
        <w:jc w:val="both"/>
        <w:rPr>
          <w:b/>
        </w:rPr>
      </w:pPr>
    </w:p>
    <w:p w:rsidR="009B5473" w:rsidRPr="0049164F" w:rsidRDefault="00DB21BA" w:rsidP="0071069E">
      <w:pPr>
        <w:ind w:left="360" w:hanging="360"/>
        <w:jc w:val="both"/>
        <w:rPr>
          <w:b/>
        </w:rPr>
      </w:pPr>
      <w:r w:rsidRPr="0049164F">
        <w:rPr>
          <w:b/>
        </w:rPr>
        <w:t>A</w:t>
      </w:r>
      <w:r w:rsidR="00597FC0" w:rsidRPr="0049164F">
        <w:rPr>
          <w:b/>
        </w:rPr>
        <w:t>.</w:t>
      </w:r>
      <w:r w:rsidR="00597FC0" w:rsidRPr="0049164F">
        <w:rPr>
          <w:b/>
        </w:rPr>
        <w:tab/>
      </w:r>
      <w:r w:rsidR="00934C6E" w:rsidRPr="0049164F">
        <w:rPr>
          <w:b/>
        </w:rPr>
        <w:t>BACKGROUND:</w:t>
      </w:r>
      <w:r w:rsidR="0042231E" w:rsidRPr="0049164F">
        <w:t xml:space="preserve"> The Workforce Innovation and Opportunity Act of 2014 </w:t>
      </w:r>
      <w:r w:rsidR="002111AA" w:rsidRPr="0049164F">
        <w:t>is the nation’s principal workforce development legislation.</w:t>
      </w:r>
      <w:r w:rsidR="003C6AE1" w:rsidRPr="0049164F">
        <w:t xml:space="preserve">  The primary system of service delivery in North Carolina is the NCWorks Career Center System.  </w:t>
      </w:r>
    </w:p>
    <w:p w:rsidR="009B5473" w:rsidRPr="0049164F" w:rsidRDefault="009B5473" w:rsidP="009B5473">
      <w:pPr>
        <w:ind w:left="288"/>
        <w:jc w:val="both"/>
        <w:rPr>
          <w:b/>
        </w:rPr>
      </w:pPr>
    </w:p>
    <w:p w:rsidR="00A15670" w:rsidRPr="0049164F" w:rsidRDefault="003C6AE1" w:rsidP="0071069E">
      <w:pPr>
        <w:ind w:left="360"/>
        <w:jc w:val="both"/>
        <w:rPr>
          <w:b/>
        </w:rPr>
      </w:pPr>
      <w:r w:rsidRPr="0049164F">
        <w:t xml:space="preserve">The NCWorks Career Centers are structured </w:t>
      </w:r>
      <w:r w:rsidR="00CC22DF" w:rsidRPr="0049164F">
        <w:t xml:space="preserve">as “one stop delivery systems” that function in accordance with the “Integrated Service Delivery” model. </w:t>
      </w:r>
      <w:r w:rsidRPr="0049164F">
        <w:t>Services to be provided are enumerated and described in</w:t>
      </w:r>
      <w:r w:rsidR="00DB5825" w:rsidRPr="0049164F">
        <w:t xml:space="preserve"> WIOA</w:t>
      </w:r>
      <w:r w:rsidRPr="0049164F">
        <w:t xml:space="preserve"> </w:t>
      </w:r>
      <w:r w:rsidRPr="0049164F">
        <w:rPr>
          <w:u w:val="single"/>
        </w:rPr>
        <w:t>Section 134(c) –</w:t>
      </w:r>
      <w:r w:rsidR="00A15670" w:rsidRPr="0049164F">
        <w:rPr>
          <w:u w:val="single"/>
        </w:rPr>
        <w:t xml:space="preserve"> Required Local Employment and Training Activities</w:t>
      </w:r>
      <w:r w:rsidRPr="0049164F">
        <w:t xml:space="preserve">; and </w:t>
      </w:r>
      <w:r w:rsidRPr="0049164F">
        <w:rPr>
          <w:u w:val="single"/>
        </w:rPr>
        <w:t xml:space="preserve">134(d) – </w:t>
      </w:r>
      <w:r w:rsidR="00A15670" w:rsidRPr="0049164F">
        <w:rPr>
          <w:u w:val="single"/>
        </w:rPr>
        <w:t>P</w:t>
      </w:r>
      <w:r w:rsidRPr="0049164F">
        <w:rPr>
          <w:u w:val="single"/>
        </w:rPr>
        <w:t xml:space="preserve">ermissible </w:t>
      </w:r>
      <w:r w:rsidR="00A15670" w:rsidRPr="0049164F">
        <w:rPr>
          <w:u w:val="single"/>
        </w:rPr>
        <w:t>Local Employment and Training Activities</w:t>
      </w:r>
      <w:r w:rsidR="00DB5825" w:rsidRPr="0049164F">
        <w:t xml:space="preserve">.  </w:t>
      </w:r>
    </w:p>
    <w:p w:rsidR="002A1CBE" w:rsidRPr="0049164F" w:rsidRDefault="00057662" w:rsidP="0071069E">
      <w:pPr>
        <w:ind w:left="360"/>
        <w:jc w:val="both"/>
        <w:rPr>
          <w:color w:val="000000"/>
        </w:rPr>
      </w:pPr>
      <w:hyperlink r:id="rId28" w:history="1">
        <w:r w:rsidR="002A1CBE" w:rsidRPr="0049164F">
          <w:rPr>
            <w:b/>
            <w:bCs/>
            <w:color w:val="0000FF"/>
            <w:u w:val="single"/>
          </w:rPr>
          <w:t xml:space="preserve">http://beta.congress.gov/113/bills/hr803/BILLS-113hr803enr.pdf </w:t>
        </w:r>
      </w:hyperlink>
      <w:r w:rsidR="002A1CBE" w:rsidRPr="0049164F">
        <w:rPr>
          <w:color w:val="000000"/>
        </w:rPr>
        <w:t xml:space="preserve"> </w:t>
      </w:r>
    </w:p>
    <w:p w:rsidR="00440FC9" w:rsidRPr="0049164F" w:rsidRDefault="00440FC9" w:rsidP="0071069E">
      <w:pPr>
        <w:ind w:left="360"/>
        <w:jc w:val="both"/>
        <w:rPr>
          <w:color w:val="000000"/>
        </w:rPr>
      </w:pPr>
    </w:p>
    <w:p w:rsidR="00A15670" w:rsidRPr="0049164F" w:rsidRDefault="00A15670" w:rsidP="0071069E">
      <w:pPr>
        <w:ind w:left="360"/>
        <w:jc w:val="both"/>
      </w:pPr>
      <w:r w:rsidRPr="0049164F">
        <w:rPr>
          <w:b/>
          <w:u w:val="single"/>
        </w:rPr>
        <w:t>Integ</w:t>
      </w:r>
      <w:r w:rsidR="00BD105F" w:rsidRPr="0049164F">
        <w:rPr>
          <w:b/>
          <w:u w:val="single"/>
        </w:rPr>
        <w:t>rated Service D</w:t>
      </w:r>
      <w:r w:rsidRPr="0049164F">
        <w:rPr>
          <w:b/>
          <w:u w:val="single"/>
        </w:rPr>
        <w:t xml:space="preserve">elivery </w:t>
      </w:r>
      <w:r w:rsidR="00BD105F" w:rsidRPr="0049164F">
        <w:rPr>
          <w:b/>
          <w:u w:val="single"/>
        </w:rPr>
        <w:t>(ISD</w:t>
      </w:r>
      <w:r w:rsidR="00BD105F" w:rsidRPr="0049164F">
        <w:t>)</w:t>
      </w:r>
      <w:r w:rsidR="00A149F8" w:rsidRPr="0049164F">
        <w:t xml:space="preserve"> operational </w:t>
      </w:r>
      <w:r w:rsidR="00026B7A" w:rsidRPr="0049164F">
        <w:t>basis</w:t>
      </w:r>
      <w:r w:rsidR="00A149F8" w:rsidRPr="0049164F">
        <w:t xml:space="preserve"> of the workforce investment system is </w:t>
      </w:r>
      <w:r w:rsidR="00026B7A" w:rsidRPr="0049164F">
        <w:t>in North Carolina.  ISD</w:t>
      </w:r>
      <w:r w:rsidR="00A149F8" w:rsidRPr="0049164F">
        <w:t xml:space="preserve"> unifies numerous training, education and employment programs into a single, customer-friendly system in each community. The underlying notion of the integrated service delivery system is the coordination of programs, services and governance structures so that the customer has access to a seamless system of workforce investment services. (Attachment F).</w:t>
      </w:r>
      <w:r w:rsidR="00D1519A" w:rsidRPr="0049164F">
        <w:t xml:space="preserve">  The ISD model of operations</w:t>
      </w:r>
      <w:r w:rsidRPr="0049164F">
        <w:t xml:space="preserve"> </w:t>
      </w:r>
      <w:r w:rsidR="00BD105F" w:rsidRPr="0049164F">
        <w:t xml:space="preserve">emphasizes the </w:t>
      </w:r>
      <w:r w:rsidRPr="0049164F">
        <w:t>cross train</w:t>
      </w:r>
      <w:r w:rsidR="00BD105F" w:rsidRPr="0049164F">
        <w:t xml:space="preserve">ing of </w:t>
      </w:r>
      <w:r w:rsidRPr="0049164F">
        <w:t>staff who are funded w</w:t>
      </w:r>
      <w:r w:rsidR="00D1519A" w:rsidRPr="0049164F">
        <w:t>ith Wagner-Peyser Act funds, and who are state e</w:t>
      </w:r>
      <w:r w:rsidRPr="0049164F">
        <w:t>mployees</w:t>
      </w:r>
      <w:r w:rsidR="00D1519A" w:rsidRPr="0049164F">
        <w:t>;</w:t>
      </w:r>
      <w:r w:rsidRPr="0049164F">
        <w:t xml:space="preserve"> and </w:t>
      </w:r>
      <w:r w:rsidR="001F2928" w:rsidRPr="0049164F">
        <w:t>staff</w:t>
      </w:r>
      <w:r w:rsidRPr="0049164F">
        <w:t xml:space="preserve"> funded through </w:t>
      </w:r>
      <w:r w:rsidR="001F2928" w:rsidRPr="0049164F">
        <w:t xml:space="preserve">the Workforce </w:t>
      </w:r>
      <w:r w:rsidR="00D1519A" w:rsidRPr="0049164F">
        <w:t>Innovation and Opportunity Act who</w:t>
      </w:r>
      <w:r w:rsidR="001F2928" w:rsidRPr="0049164F">
        <w:t xml:space="preserve"> are employees of the successful bidder for this (these) grant(s).  The WIOA provides common performance standards for both WIOA and Wagner-Peyser programs.  </w:t>
      </w:r>
      <w:r w:rsidR="00C4751C" w:rsidRPr="0049164F">
        <w:t>S</w:t>
      </w:r>
      <w:r w:rsidR="00D1519A" w:rsidRPr="0049164F">
        <w:t>upervision of the staff in</w:t>
      </w:r>
      <w:r w:rsidR="00FC7DCC" w:rsidRPr="0049164F">
        <w:t xml:space="preserve"> the integrated service delivery NCWorks Career Centers is divided into functional supervision</w:t>
      </w:r>
      <w:r w:rsidR="00C4751C" w:rsidRPr="0049164F">
        <w:t xml:space="preserve"> of</w:t>
      </w:r>
      <w:r w:rsidR="00D1519A" w:rsidRPr="0049164F">
        <w:t xml:space="preserve"> day-to-</w:t>
      </w:r>
      <w:r w:rsidR="00C4751C" w:rsidRPr="0049164F">
        <w:t>day operations,</w:t>
      </w:r>
      <w:r w:rsidR="00FC7DCC" w:rsidRPr="0049164F">
        <w:t xml:space="preserve"> and formal supervision which </w:t>
      </w:r>
      <w:r w:rsidR="00C4751C" w:rsidRPr="0049164F">
        <w:t>involves</w:t>
      </w:r>
      <w:r w:rsidR="00FC7DCC" w:rsidRPr="0049164F">
        <w:t xml:space="preserve"> the North Carolina Office of State Personnel and the NC Department of Commerce, Division of Workforce Solutions.  </w:t>
      </w:r>
      <w:r w:rsidR="00C4751C" w:rsidRPr="0049164F">
        <w:t xml:space="preserve">Formal supervision involves the human resource policies of the State of North Carolina.  For daily operations all staff are accountable to the center manager.  </w:t>
      </w:r>
    </w:p>
    <w:p w:rsidR="00FC7DCC" w:rsidRPr="0049164F" w:rsidRDefault="00FC7DCC" w:rsidP="0071069E">
      <w:pPr>
        <w:ind w:left="360"/>
        <w:jc w:val="both"/>
      </w:pPr>
    </w:p>
    <w:p w:rsidR="00647EE5" w:rsidRPr="0049164F" w:rsidRDefault="00FC7DCC" w:rsidP="0071069E">
      <w:pPr>
        <w:ind w:left="360"/>
        <w:jc w:val="both"/>
      </w:pPr>
      <w:r w:rsidRPr="0049164F">
        <w:t xml:space="preserve">Within the center there are basically four teams – Welcome, Skills Development, Employment Services and </w:t>
      </w:r>
      <w:r w:rsidR="00661085" w:rsidRPr="0049164F">
        <w:t>Employer/Business Services</w:t>
      </w:r>
      <w:r w:rsidR="00647EE5" w:rsidRPr="0049164F">
        <w:t>:</w:t>
      </w:r>
    </w:p>
    <w:p w:rsidR="00647EE5" w:rsidRPr="0049164F" w:rsidRDefault="00647EE5" w:rsidP="0071069E">
      <w:pPr>
        <w:ind w:left="360"/>
        <w:jc w:val="both"/>
      </w:pPr>
    </w:p>
    <w:p w:rsidR="00BE717A" w:rsidRPr="0049164F" w:rsidRDefault="00647EE5" w:rsidP="0071069E">
      <w:pPr>
        <w:ind w:left="360"/>
        <w:jc w:val="both"/>
      </w:pPr>
      <w:r w:rsidRPr="0049164F">
        <w:rPr>
          <w:b/>
          <w:u w:val="single"/>
        </w:rPr>
        <w:t>The W</w:t>
      </w:r>
      <w:r w:rsidR="004C60FD" w:rsidRPr="0049164F">
        <w:rPr>
          <w:b/>
          <w:u w:val="single"/>
        </w:rPr>
        <w:t>elcome T</w:t>
      </w:r>
      <w:r w:rsidR="00FC7DCC" w:rsidRPr="0049164F">
        <w:rPr>
          <w:b/>
          <w:u w:val="single"/>
        </w:rPr>
        <w:t>eam</w:t>
      </w:r>
      <w:r w:rsidR="00FC7DCC" w:rsidRPr="0049164F">
        <w:t xml:space="preserve"> greets customers </w:t>
      </w:r>
      <w:r w:rsidRPr="0049164F">
        <w:t xml:space="preserve">(in person or on the phone) </w:t>
      </w:r>
      <w:r w:rsidR="00FC7DCC" w:rsidRPr="0049164F">
        <w:t xml:space="preserve">and assists clients with the initial </w:t>
      </w:r>
      <w:r w:rsidR="00BE717A" w:rsidRPr="0049164F">
        <w:t xml:space="preserve">service needs </w:t>
      </w:r>
      <w:r w:rsidR="00FC7DCC" w:rsidRPr="0049164F">
        <w:t>assessment</w:t>
      </w:r>
      <w:r w:rsidR="0099109F" w:rsidRPr="0049164F">
        <w:t>, orientation to services available, workshop scheduling,</w:t>
      </w:r>
      <w:r w:rsidR="00FC7DCC" w:rsidRPr="0049164F">
        <w:t xml:space="preserve"> and guides them to the appropriate staff who can provide them with the services they want/need.  </w:t>
      </w:r>
    </w:p>
    <w:p w:rsidR="00CB41F6" w:rsidRPr="0049164F" w:rsidRDefault="00CB41F6" w:rsidP="0071069E">
      <w:pPr>
        <w:ind w:left="360"/>
        <w:jc w:val="both"/>
      </w:pPr>
    </w:p>
    <w:p w:rsidR="00647EE5" w:rsidRPr="0049164F" w:rsidRDefault="004C60FD" w:rsidP="0071069E">
      <w:pPr>
        <w:ind w:left="360"/>
        <w:jc w:val="both"/>
      </w:pPr>
      <w:r w:rsidRPr="0049164F">
        <w:rPr>
          <w:b/>
          <w:u w:val="single"/>
        </w:rPr>
        <w:t>The Skills T</w:t>
      </w:r>
      <w:r w:rsidR="00647EE5" w:rsidRPr="0049164F">
        <w:rPr>
          <w:b/>
          <w:u w:val="single"/>
        </w:rPr>
        <w:t xml:space="preserve">eam </w:t>
      </w:r>
      <w:r w:rsidR="00647EE5" w:rsidRPr="0049164F">
        <w:t xml:space="preserve">works mostly with clients who want assistance with job readiness skills (interviewing, resumes, </w:t>
      </w:r>
      <w:r w:rsidRPr="0049164F">
        <w:t>online job ap</w:t>
      </w:r>
      <w:r w:rsidR="00647EE5" w:rsidRPr="0049164F">
        <w:t>plications, etc.), basic education</w:t>
      </w:r>
      <w:r w:rsidRPr="0049164F">
        <w:t xml:space="preserve"> skills</w:t>
      </w:r>
      <w:r w:rsidR="00647EE5" w:rsidRPr="0049164F">
        <w:t xml:space="preserve">, </w:t>
      </w:r>
      <w:r w:rsidRPr="0049164F">
        <w:t xml:space="preserve">occupational skills, etc.  The skills team develops and schedules workshops, administers formal assessments, provides career planning services, assists with course registration processes and coordinates the use of WIOA funds for tuition, books, fees, etc. to support clients entering short and long term training.  </w:t>
      </w:r>
    </w:p>
    <w:p w:rsidR="004C60FD" w:rsidRPr="0049164F" w:rsidRDefault="004C60FD" w:rsidP="0071069E">
      <w:pPr>
        <w:ind w:left="360"/>
        <w:jc w:val="both"/>
      </w:pPr>
    </w:p>
    <w:p w:rsidR="004C60FD" w:rsidRPr="0049164F" w:rsidRDefault="00775981" w:rsidP="0071069E">
      <w:pPr>
        <w:ind w:left="360"/>
        <w:jc w:val="both"/>
      </w:pPr>
      <w:r w:rsidRPr="0049164F">
        <w:rPr>
          <w:b/>
          <w:u w:val="single"/>
        </w:rPr>
        <w:t>The Employment T</w:t>
      </w:r>
      <w:r w:rsidR="004C60FD" w:rsidRPr="0049164F">
        <w:rPr>
          <w:b/>
          <w:u w:val="single"/>
        </w:rPr>
        <w:t>eam</w:t>
      </w:r>
      <w:r w:rsidR="004C60FD" w:rsidRPr="0049164F">
        <w:t xml:space="preserve"> primarily assists clients with job search and acquisition activities. </w:t>
      </w:r>
      <w:r w:rsidRPr="0049164F">
        <w:t xml:space="preserve">They also have primary responsibility for required programs related to meeting the NCWorks Online registration processes that are required for Unemployment Insurance claimants.  They conduct Employability Assessment Interviews (EAIs) and Re-employment and Eligibility Assessments (REAs).  The Employment Team also assists employers with job listings and job order referrals.  </w:t>
      </w:r>
      <w:r w:rsidR="001976B2" w:rsidRPr="0049164F">
        <w:t xml:space="preserve">The employment team also assists employers with scheduling and recruiting for employer interview days in the Career Center.  </w:t>
      </w:r>
      <w:r w:rsidR="00007D83" w:rsidRPr="0049164F">
        <w:t xml:space="preserve">The employment team also teaches WIOA clients how to use NCWorks online to conduct job searches and set-up virtual job search notifications.  </w:t>
      </w:r>
    </w:p>
    <w:p w:rsidR="00C11E5A" w:rsidRPr="0049164F" w:rsidRDefault="00C11E5A" w:rsidP="00050770">
      <w:pPr>
        <w:ind w:left="270"/>
        <w:jc w:val="both"/>
      </w:pPr>
    </w:p>
    <w:p w:rsidR="00C11E5A" w:rsidRPr="0049164F" w:rsidRDefault="00C11E5A" w:rsidP="0071069E">
      <w:pPr>
        <w:ind w:left="360"/>
        <w:jc w:val="both"/>
      </w:pPr>
      <w:r w:rsidRPr="0049164F">
        <w:rPr>
          <w:b/>
          <w:u w:val="single"/>
        </w:rPr>
        <w:t xml:space="preserve">The Business Services Team </w:t>
      </w:r>
      <w:r w:rsidRPr="0049164F">
        <w:t xml:space="preserve">is the NCWorks Career Center’s </w:t>
      </w:r>
      <w:r w:rsidR="00C900DF" w:rsidRPr="0049164F">
        <w:t xml:space="preserve">primary business outreach team.  The Business Services Team is comprised of WIOA employees, Veteran’s Employment Representatives and Wagner-Peyser business services staff.  These staff members market NCWorks Career Center services to businesses throughout the region.  Services that they market include Job Order listings and fulfillment; recruitment, </w:t>
      </w:r>
      <w:r w:rsidR="00F61BCC" w:rsidRPr="0049164F">
        <w:t>assessment/</w:t>
      </w:r>
      <w:r w:rsidR="00C900DF" w:rsidRPr="0049164F">
        <w:t xml:space="preserve">screening and </w:t>
      </w:r>
      <w:r w:rsidR="00F61BCC" w:rsidRPr="0049164F">
        <w:t xml:space="preserve">referral </w:t>
      </w:r>
      <w:r w:rsidR="007F7F14" w:rsidRPr="0049164F">
        <w:t xml:space="preserve">services; </w:t>
      </w:r>
      <w:r w:rsidR="00F61BCC" w:rsidRPr="0049164F">
        <w:t xml:space="preserve">WIOA On-the-Job Training contracts; </w:t>
      </w:r>
      <w:r w:rsidR="00CC5319">
        <w:t>Maximize Carolina</w:t>
      </w:r>
      <w:r w:rsidR="00F61BCC" w:rsidRPr="0049164F">
        <w:t xml:space="preserve"> Grant opportunities; Work Opportunities Tax Credits, </w:t>
      </w:r>
      <w:r w:rsidR="0099109F" w:rsidRPr="0049164F">
        <w:t xml:space="preserve">the National Career Readiness assessments and certificates (Work Ready Communities); WorkKeys profiling and testing, etc.  This request for proposals does not include Business Services positions or responsibilities, but positions funded under this RFP will need to have close working relationships with the Business Services Team.   </w:t>
      </w:r>
    </w:p>
    <w:p w:rsidR="00BE717A" w:rsidRPr="0049164F" w:rsidRDefault="00BE717A" w:rsidP="0071069E">
      <w:pPr>
        <w:ind w:left="360"/>
        <w:jc w:val="both"/>
      </w:pPr>
    </w:p>
    <w:p w:rsidR="001976B2" w:rsidRPr="0049164F" w:rsidRDefault="00BE717A" w:rsidP="0071069E">
      <w:pPr>
        <w:ind w:left="360"/>
        <w:jc w:val="both"/>
      </w:pPr>
      <w:r w:rsidRPr="0049164F">
        <w:rPr>
          <w:b/>
          <w:u w:val="single"/>
        </w:rPr>
        <w:t>Career Center Partners</w:t>
      </w:r>
      <w:r w:rsidRPr="0049164F">
        <w:t xml:space="preserve"> – Several partner organizations have a presence in the career centers </w:t>
      </w:r>
      <w:r w:rsidR="001976B2" w:rsidRPr="0049164F">
        <w:t xml:space="preserve">or have referral relationships with the Career Centers: </w:t>
      </w:r>
    </w:p>
    <w:p w:rsidR="001976B2" w:rsidRPr="0049164F" w:rsidRDefault="00BE717A" w:rsidP="00DE5112">
      <w:pPr>
        <w:pStyle w:val="ListParagraph"/>
        <w:numPr>
          <w:ilvl w:val="4"/>
          <w:numId w:val="7"/>
        </w:numPr>
        <w:ind w:left="360" w:firstLine="0"/>
        <w:jc w:val="both"/>
      </w:pPr>
      <w:r w:rsidRPr="0049164F">
        <w:t xml:space="preserve">Vocational Rehabilitation, </w:t>
      </w:r>
    </w:p>
    <w:p w:rsidR="001976B2" w:rsidRPr="0049164F" w:rsidRDefault="00BE717A" w:rsidP="00DE5112">
      <w:pPr>
        <w:pStyle w:val="ListParagraph"/>
        <w:numPr>
          <w:ilvl w:val="4"/>
          <w:numId w:val="7"/>
        </w:numPr>
        <w:ind w:left="360" w:firstLine="0"/>
        <w:jc w:val="both"/>
      </w:pPr>
      <w:r w:rsidRPr="0049164F">
        <w:t xml:space="preserve">Temporary Assistance to Needy Families (TANF), </w:t>
      </w:r>
    </w:p>
    <w:p w:rsidR="001976B2" w:rsidRPr="0049164F" w:rsidRDefault="00BE717A" w:rsidP="00DE5112">
      <w:pPr>
        <w:pStyle w:val="ListParagraph"/>
        <w:numPr>
          <w:ilvl w:val="4"/>
          <w:numId w:val="7"/>
        </w:numPr>
        <w:ind w:left="360" w:firstLine="0"/>
        <w:jc w:val="both"/>
      </w:pPr>
      <w:r w:rsidRPr="0049164F">
        <w:t>Adult Education (Ba</w:t>
      </w:r>
      <w:r w:rsidR="001976B2" w:rsidRPr="0049164F">
        <w:t>sic Education,</w:t>
      </w:r>
      <w:r w:rsidRPr="0049164F">
        <w:t xml:space="preserve"> High School Equivalence</w:t>
      </w:r>
      <w:r w:rsidR="001976B2" w:rsidRPr="0049164F">
        <w:t xml:space="preserve"> &amp;</w:t>
      </w:r>
      <w:r w:rsidRPr="0049164F">
        <w:t xml:space="preserve"> English as a Second Language), </w:t>
      </w:r>
    </w:p>
    <w:p w:rsidR="001976B2" w:rsidRPr="0049164F" w:rsidRDefault="00BE717A" w:rsidP="00DE5112">
      <w:pPr>
        <w:pStyle w:val="ListParagraph"/>
        <w:numPr>
          <w:ilvl w:val="4"/>
          <w:numId w:val="7"/>
        </w:numPr>
        <w:ind w:left="360" w:firstLine="0"/>
        <w:jc w:val="both"/>
      </w:pPr>
      <w:r w:rsidRPr="0049164F">
        <w:t>Community College Human Resource</w:t>
      </w:r>
      <w:r w:rsidR="007F7F14" w:rsidRPr="0049164F">
        <w:t>s</w:t>
      </w:r>
      <w:r w:rsidRPr="0049164F">
        <w:t xml:space="preserve"> Development (HRD) programs, </w:t>
      </w:r>
    </w:p>
    <w:p w:rsidR="001976B2" w:rsidRPr="0049164F" w:rsidRDefault="00BE717A" w:rsidP="00DE5112">
      <w:pPr>
        <w:pStyle w:val="ListParagraph"/>
        <w:numPr>
          <w:ilvl w:val="4"/>
          <w:numId w:val="7"/>
        </w:numPr>
        <w:ind w:left="360" w:firstLine="0"/>
        <w:jc w:val="both"/>
      </w:pPr>
      <w:r w:rsidRPr="0049164F">
        <w:t xml:space="preserve">Former Offender Re-entry </w:t>
      </w:r>
      <w:r w:rsidR="009B0741" w:rsidRPr="0049164F">
        <w:t xml:space="preserve">programs and </w:t>
      </w:r>
    </w:p>
    <w:p w:rsidR="001976B2" w:rsidRPr="0049164F" w:rsidRDefault="009B0741" w:rsidP="00DE5112">
      <w:pPr>
        <w:pStyle w:val="ListParagraph"/>
        <w:numPr>
          <w:ilvl w:val="4"/>
          <w:numId w:val="7"/>
        </w:numPr>
        <w:ind w:left="360" w:firstLine="0"/>
        <w:jc w:val="both"/>
      </w:pPr>
      <w:r w:rsidRPr="0049164F">
        <w:t>Disabled Veterans O</w:t>
      </w:r>
      <w:r w:rsidR="001976B2" w:rsidRPr="0049164F">
        <w:t>utreach Programs</w:t>
      </w:r>
      <w:r w:rsidR="008A1120" w:rsidRPr="0049164F">
        <w:t>.</w:t>
      </w:r>
    </w:p>
    <w:p w:rsidR="008A1120" w:rsidRPr="0049164F" w:rsidRDefault="008A1120" w:rsidP="0071069E">
      <w:pPr>
        <w:ind w:left="360"/>
        <w:jc w:val="both"/>
      </w:pPr>
      <w:r w:rsidRPr="0049164F">
        <w:lastRenderedPageBreak/>
        <w:t xml:space="preserve">Other partners may be added to the list of service providers as opportunities and needs arise.  </w:t>
      </w:r>
    </w:p>
    <w:p w:rsidR="008A1120" w:rsidRPr="0049164F" w:rsidRDefault="008A1120" w:rsidP="0071069E">
      <w:pPr>
        <w:ind w:left="360"/>
        <w:jc w:val="both"/>
      </w:pPr>
    </w:p>
    <w:p w:rsidR="0071069E" w:rsidRPr="0049164F" w:rsidRDefault="0071069E" w:rsidP="0071069E">
      <w:pPr>
        <w:ind w:left="360"/>
        <w:jc w:val="both"/>
      </w:pPr>
      <w:r w:rsidRPr="0049164F">
        <w:rPr>
          <w:b/>
          <w:u w:val="thick"/>
        </w:rPr>
        <w:t>Certified NCWorks Career Centers</w:t>
      </w:r>
      <w:r w:rsidRPr="0049164F">
        <w:rPr>
          <w:b/>
        </w:rPr>
        <w:t xml:space="preserve"> – </w:t>
      </w:r>
      <w:r w:rsidR="00E30677" w:rsidRPr="0049164F">
        <w:t>The NCWorks Commission is comprised of prominent business executives and the executive leadership of all State agencies that are tasked with Workforce Development.  The NCWorks Commission is given the authority to certify NCWork</w:t>
      </w:r>
      <w:r w:rsidR="00F7047B" w:rsidRPr="0049164F">
        <w:t>s Career C</w:t>
      </w:r>
      <w:r w:rsidR="00E30677" w:rsidRPr="0049164F">
        <w:t xml:space="preserve">enters based on formally established criteria involving the types and quality of services delivered, standards of customer service, the job related professional expertise of staff and commitment to continuous improvement.  </w:t>
      </w:r>
    </w:p>
    <w:p w:rsidR="00F7047B" w:rsidRPr="0049164F" w:rsidRDefault="00F7047B" w:rsidP="0071069E">
      <w:pPr>
        <w:ind w:left="360"/>
        <w:jc w:val="both"/>
      </w:pPr>
    </w:p>
    <w:p w:rsidR="00F7047B" w:rsidRPr="0049164F" w:rsidRDefault="00F7047B" w:rsidP="00440FC9">
      <w:pPr>
        <w:ind w:left="360"/>
        <w:jc w:val="both"/>
      </w:pPr>
      <w:r w:rsidRPr="0049164F">
        <w:t xml:space="preserve">MAWD, in partnership with the community colleges </w:t>
      </w:r>
      <w:r w:rsidR="00440FC9" w:rsidRPr="0049164F">
        <w:t>and other</w:t>
      </w:r>
      <w:r w:rsidRPr="0049164F">
        <w:t xml:space="preserve"> workforce development </w:t>
      </w:r>
      <w:r w:rsidR="00440FC9" w:rsidRPr="0049164F">
        <w:t>partners</w:t>
      </w:r>
      <w:r w:rsidRPr="0049164F">
        <w:t xml:space="preserve">, has developed a system of comprehensive and affiliate NCWorks Career Centers throughout the four county </w:t>
      </w:r>
      <w:r w:rsidR="00440FC9" w:rsidRPr="0049164F">
        <w:t xml:space="preserve">Mountain Area </w:t>
      </w:r>
      <w:r w:rsidRPr="0049164F">
        <w:t>region. Two centers, Asheville and Henderson County</w:t>
      </w:r>
      <w:r w:rsidR="00440FC9" w:rsidRPr="0049164F">
        <w:t>,</w:t>
      </w:r>
      <w:r w:rsidR="006F24C2">
        <w:t xml:space="preserve"> </w:t>
      </w:r>
      <w:r w:rsidR="00440FC9" w:rsidRPr="0049164F">
        <w:t>are</w:t>
      </w:r>
      <w:r w:rsidR="006F24C2">
        <w:t xml:space="preserve"> </w:t>
      </w:r>
      <w:r w:rsidR="00440FC9" w:rsidRPr="0049164F">
        <w:t>certified as Level 1</w:t>
      </w:r>
      <w:r w:rsidRPr="0049164F">
        <w:t xml:space="preserve"> NCWorks Career Centers.  The Transylvania County Career </w:t>
      </w:r>
      <w:r w:rsidR="006F24C2">
        <w:t>C</w:t>
      </w:r>
      <w:r w:rsidRPr="0049164F">
        <w:t xml:space="preserve">enter </w:t>
      </w:r>
      <w:r w:rsidR="006F24C2">
        <w:t>and Madison County Career Center are</w:t>
      </w:r>
      <w:r w:rsidR="00CD099A" w:rsidRPr="0049164F">
        <w:t xml:space="preserve"> </w:t>
      </w:r>
      <w:r w:rsidRPr="0049164F">
        <w:t xml:space="preserve">certified as a </w:t>
      </w:r>
      <w:r w:rsidR="00440FC9" w:rsidRPr="0049164F">
        <w:t>Level 2</w:t>
      </w:r>
      <w:r w:rsidR="007F7F14" w:rsidRPr="0049164F">
        <w:t xml:space="preserve"> NCWorks Career Center. </w:t>
      </w:r>
      <w:r w:rsidRPr="0049164F">
        <w:t xml:space="preserve">   </w:t>
      </w:r>
    </w:p>
    <w:p w:rsidR="00E30677" w:rsidRPr="0049164F" w:rsidRDefault="00E30677" w:rsidP="0071069E">
      <w:pPr>
        <w:ind w:left="360"/>
        <w:jc w:val="both"/>
        <w:rPr>
          <w:b/>
        </w:rPr>
      </w:pPr>
    </w:p>
    <w:p w:rsidR="008B59F8" w:rsidRPr="0049164F" w:rsidRDefault="00BE411B" w:rsidP="008B59F8">
      <w:pPr>
        <w:ind w:left="360"/>
        <w:jc w:val="both"/>
      </w:pPr>
      <w:r w:rsidRPr="0049164F">
        <w:rPr>
          <w:u w:val="single"/>
        </w:rPr>
        <w:t xml:space="preserve">At </w:t>
      </w:r>
      <w:r w:rsidR="006F24C2">
        <w:rPr>
          <w:u w:val="single"/>
        </w:rPr>
        <w:t xml:space="preserve">a </w:t>
      </w:r>
      <w:r w:rsidRPr="0049164F">
        <w:rPr>
          <w:u w:val="single"/>
        </w:rPr>
        <w:t xml:space="preserve">minimum the </w:t>
      </w:r>
      <w:r w:rsidR="00594F6B" w:rsidRPr="0049164F">
        <w:rPr>
          <w:u w:val="single"/>
        </w:rPr>
        <w:t>c</w:t>
      </w:r>
      <w:r w:rsidR="002A1CBE" w:rsidRPr="0049164F">
        <w:rPr>
          <w:u w:val="single"/>
        </w:rPr>
        <w:t xml:space="preserve">ertified NCWorks Career Centers </w:t>
      </w:r>
      <w:r w:rsidRPr="0049164F">
        <w:rPr>
          <w:u w:val="single"/>
        </w:rPr>
        <w:t>must provide an array of services that are consistent with the Wagner-Peyser Act, Title I of the Workforce I</w:t>
      </w:r>
      <w:r w:rsidR="00D319E2" w:rsidRPr="0049164F">
        <w:rPr>
          <w:u w:val="single"/>
        </w:rPr>
        <w:t xml:space="preserve">nnovation and Opportunity </w:t>
      </w:r>
      <w:r w:rsidRPr="0049164F">
        <w:rPr>
          <w:u w:val="single"/>
        </w:rPr>
        <w:t>Act (WI</w:t>
      </w:r>
      <w:r w:rsidR="00D319E2" w:rsidRPr="0049164F">
        <w:rPr>
          <w:u w:val="single"/>
        </w:rPr>
        <w:t>O</w:t>
      </w:r>
      <w:r w:rsidRPr="0049164F">
        <w:rPr>
          <w:u w:val="single"/>
        </w:rPr>
        <w:t>A), Trade Adjustme</w:t>
      </w:r>
      <w:r w:rsidR="000A47D6" w:rsidRPr="0049164F">
        <w:rPr>
          <w:u w:val="single"/>
        </w:rPr>
        <w:t>nt Assistance (TAA) and Veterans</w:t>
      </w:r>
      <w:r w:rsidRPr="0049164F">
        <w:rPr>
          <w:u w:val="single"/>
        </w:rPr>
        <w:t xml:space="preserve"> Services programs.</w:t>
      </w:r>
      <w:r w:rsidR="002540A5" w:rsidRPr="0049164F">
        <w:rPr>
          <w:u w:val="single"/>
        </w:rPr>
        <w:t xml:space="preserve"> Memoranda of Agreement must be developed to assure the inclusion of services by other relevant workforce development partners in </w:t>
      </w:r>
      <w:r w:rsidR="00D319E2" w:rsidRPr="0049164F">
        <w:rPr>
          <w:u w:val="single"/>
        </w:rPr>
        <w:t>the counties of operation</w:t>
      </w:r>
      <w:r w:rsidR="00133E90" w:rsidRPr="0049164F">
        <w:t xml:space="preserve">. </w:t>
      </w:r>
      <w:r w:rsidR="00F02A9E" w:rsidRPr="0049164F">
        <w:t xml:space="preserve">Memoranda of Understanding (MOU) must be developed among the organizations in the workforce system </w:t>
      </w:r>
      <w:r w:rsidR="00FF55F5" w:rsidRPr="0049164F">
        <w:t>that</w:t>
      </w:r>
      <w:r w:rsidR="00F02A9E" w:rsidRPr="0049164F">
        <w:t xml:space="preserve"> collocate with, or have mutual referral arrangements with, the NCWorks Career Centers in the Mountain Local Area.  </w:t>
      </w:r>
      <w:r w:rsidR="008B59F8" w:rsidRPr="0049164F">
        <w:t>Attachment G</w:t>
      </w:r>
      <w:r w:rsidR="008B59F8">
        <w:t xml:space="preserve"> provides the framework for North Carolina’s Integrated Workforce Delivery System.</w:t>
      </w:r>
    </w:p>
    <w:p w:rsidR="00A5167C" w:rsidRPr="0049164F" w:rsidRDefault="00A5167C" w:rsidP="00440FC9">
      <w:pPr>
        <w:ind w:left="288"/>
        <w:jc w:val="both"/>
        <w:rPr>
          <w:b/>
          <w:u w:val="thick"/>
        </w:rPr>
      </w:pPr>
    </w:p>
    <w:p w:rsidR="00440FC9" w:rsidRPr="0049164F" w:rsidRDefault="00440FC9" w:rsidP="00A5167C">
      <w:pPr>
        <w:ind w:left="360"/>
        <w:jc w:val="both"/>
        <w:rPr>
          <w:b/>
          <w:u w:val="single"/>
        </w:rPr>
      </w:pPr>
      <w:r w:rsidRPr="0049164F">
        <w:rPr>
          <w:b/>
          <w:u w:val="single"/>
        </w:rPr>
        <w:t xml:space="preserve">The proposing organization(s) that is(are) awarded the WIOA funds for operating the NCWorks Career Centers must assure that operations will meet the standards set for maintaining, or enhancing, the NCWorks Career Center certification standards.  </w:t>
      </w:r>
    </w:p>
    <w:p w:rsidR="007A3EA4" w:rsidRPr="0049164F" w:rsidRDefault="007A3EA4" w:rsidP="007A3EA4">
      <w:pPr>
        <w:jc w:val="both"/>
        <w:rPr>
          <w:u w:val="single"/>
        </w:rPr>
      </w:pPr>
    </w:p>
    <w:p w:rsidR="00D57174" w:rsidRPr="0049164F" w:rsidRDefault="00DB21BA" w:rsidP="00A5167C">
      <w:pPr>
        <w:tabs>
          <w:tab w:val="left" w:pos="360"/>
        </w:tabs>
        <w:jc w:val="both"/>
      </w:pPr>
      <w:r w:rsidRPr="0049164F">
        <w:rPr>
          <w:b/>
        </w:rPr>
        <w:t>B</w:t>
      </w:r>
      <w:r w:rsidR="00A5167C" w:rsidRPr="0049164F">
        <w:rPr>
          <w:b/>
        </w:rPr>
        <w:t xml:space="preserve">. </w:t>
      </w:r>
      <w:r w:rsidR="00A5167C" w:rsidRPr="0049164F">
        <w:rPr>
          <w:b/>
        </w:rPr>
        <w:tab/>
      </w:r>
      <w:r w:rsidR="00D57174" w:rsidRPr="0049164F">
        <w:rPr>
          <w:b/>
        </w:rPr>
        <w:t>WI</w:t>
      </w:r>
      <w:r w:rsidR="003C3DC5" w:rsidRPr="0049164F">
        <w:rPr>
          <w:b/>
        </w:rPr>
        <w:t>O</w:t>
      </w:r>
      <w:r w:rsidR="00D57174" w:rsidRPr="0049164F">
        <w:rPr>
          <w:b/>
        </w:rPr>
        <w:t xml:space="preserve">A SERVICES TO BE PROVIDED THROUGH THE </w:t>
      </w:r>
      <w:r w:rsidR="003E4058" w:rsidRPr="0049164F">
        <w:rPr>
          <w:b/>
        </w:rPr>
        <w:t xml:space="preserve">INTEGRATED </w:t>
      </w:r>
      <w:r w:rsidR="008E1038" w:rsidRPr="0049164F">
        <w:rPr>
          <w:b/>
        </w:rPr>
        <w:t>SERVICE DELIVERY</w:t>
      </w:r>
      <w:r w:rsidR="00D57174" w:rsidRPr="0049164F">
        <w:rPr>
          <w:b/>
        </w:rPr>
        <w:t xml:space="preserve"> CENTER</w:t>
      </w:r>
    </w:p>
    <w:p w:rsidR="003D7D36" w:rsidRPr="0049164F" w:rsidRDefault="003D7D36" w:rsidP="003D7D36">
      <w:pPr>
        <w:ind w:left="360"/>
        <w:jc w:val="both"/>
        <w:rPr>
          <w:b/>
        </w:rPr>
      </w:pPr>
      <w:r w:rsidRPr="0049164F">
        <w:t xml:space="preserve">Services to be provided are listed and described in WIOA </w:t>
      </w:r>
      <w:r w:rsidRPr="0049164F">
        <w:rPr>
          <w:u w:val="single"/>
        </w:rPr>
        <w:t>Section 134(c) – Required Local Employment and Training Activities</w:t>
      </w:r>
      <w:r w:rsidRPr="0049164F">
        <w:t xml:space="preserve">; and </w:t>
      </w:r>
      <w:r w:rsidRPr="0049164F">
        <w:rPr>
          <w:u w:val="single"/>
        </w:rPr>
        <w:t>134(d) – Permissible Local Employment and Training Activities</w:t>
      </w:r>
      <w:r w:rsidRPr="0049164F">
        <w:t xml:space="preserve">.  </w:t>
      </w:r>
    </w:p>
    <w:p w:rsidR="003D7D36" w:rsidRPr="0049164F" w:rsidRDefault="00057662" w:rsidP="003D7D36">
      <w:pPr>
        <w:ind w:firstLine="720"/>
        <w:jc w:val="both"/>
      </w:pPr>
      <w:hyperlink r:id="rId29" w:history="1">
        <w:r w:rsidR="003D7D36" w:rsidRPr="0049164F">
          <w:rPr>
            <w:b/>
            <w:bCs/>
            <w:color w:val="0000FF"/>
            <w:u w:val="single"/>
          </w:rPr>
          <w:t xml:space="preserve">http://beta.congress.gov/113/bills/hr803/BILLS-113hr803enr.pdf </w:t>
        </w:r>
      </w:hyperlink>
    </w:p>
    <w:p w:rsidR="009F1C9F" w:rsidRPr="0049164F" w:rsidRDefault="009F1C9F" w:rsidP="003D7D36">
      <w:pPr>
        <w:jc w:val="both"/>
      </w:pPr>
      <w:r w:rsidRPr="0049164F">
        <w:tab/>
      </w:r>
      <w:r w:rsidR="003D7D36" w:rsidRPr="0049164F">
        <w:t>also see Attachment C</w:t>
      </w:r>
      <w:r w:rsidR="00CD681A" w:rsidRPr="0049164F">
        <w:t xml:space="preserve"> to this RFP</w:t>
      </w:r>
    </w:p>
    <w:p w:rsidR="003D7D36" w:rsidRPr="0049164F" w:rsidRDefault="003D7D36" w:rsidP="003D7D36">
      <w:pPr>
        <w:ind w:left="288" w:hanging="288"/>
        <w:jc w:val="both"/>
      </w:pPr>
      <w:r w:rsidRPr="0049164F">
        <w:tab/>
      </w:r>
    </w:p>
    <w:p w:rsidR="003D7D36" w:rsidRPr="0049164F" w:rsidRDefault="003D7D36" w:rsidP="003D7D36">
      <w:pPr>
        <w:ind w:left="360"/>
        <w:jc w:val="both"/>
      </w:pPr>
      <w:r w:rsidRPr="0049164F">
        <w:t>Generally, all jobseekers entering an NCWorks Career Center must receive a polite and friendly reception, an opportun</w:t>
      </w:r>
      <w:r w:rsidR="00CD681A" w:rsidRPr="0049164F">
        <w:t>ity to explain their needs.  Prompt attention to those needs is expecte</w:t>
      </w:r>
      <w:r w:rsidR="00361AAC" w:rsidRPr="0049164F">
        <w:t>d of staff.  At this time staff</w:t>
      </w:r>
      <w:r w:rsidR="008320B5" w:rsidRPr="0049164F">
        <w:t xml:space="preserve"> </w:t>
      </w:r>
      <w:r w:rsidR="00CD681A" w:rsidRPr="0049164F">
        <w:t>are not permitted to answer question</w:t>
      </w:r>
      <w:r w:rsidR="00CB6310">
        <w:t>s</w:t>
      </w:r>
      <w:r w:rsidR="00CD681A" w:rsidRPr="0049164F">
        <w:t xml:space="preserve"> about Unemployment Insurance or C</w:t>
      </w:r>
      <w:r w:rsidR="00361AAC" w:rsidRPr="0049164F">
        <w:t>laims.  Questions about these ma</w:t>
      </w:r>
      <w:r w:rsidR="00CD681A" w:rsidRPr="0049164F">
        <w:t xml:space="preserve">tters are to be presented to the NC Division of Employment Security via phone, internet or </w:t>
      </w:r>
      <w:r w:rsidR="00361AAC" w:rsidRPr="0049164F">
        <w:t xml:space="preserve">mail.  However, staff </w:t>
      </w:r>
      <w:r w:rsidR="00361AAC" w:rsidRPr="0049164F">
        <w:lastRenderedPageBreak/>
        <w:t>will be involved in registering all Unemployment Benefits Recipients on NCWorks Online and in conducting Employability</w:t>
      </w:r>
      <w:r w:rsidR="007E4924" w:rsidRPr="0049164F">
        <w:t xml:space="preserve"> Assessment Interviews and Ree</w:t>
      </w:r>
      <w:r w:rsidR="00361AAC" w:rsidRPr="0049164F">
        <w:t>mployment</w:t>
      </w:r>
      <w:r w:rsidR="007E4924" w:rsidRPr="0049164F">
        <w:t xml:space="preserve"> and</w:t>
      </w:r>
      <w:r w:rsidR="00361AAC" w:rsidRPr="0049164F">
        <w:t xml:space="preserve"> </w:t>
      </w:r>
      <w:r w:rsidR="008320B5" w:rsidRPr="0049164F">
        <w:t>Eligibility Assessment</w:t>
      </w:r>
      <w:r w:rsidR="007E4924" w:rsidRPr="0049164F">
        <w:t xml:space="preserve"> workshops</w:t>
      </w:r>
      <w:r w:rsidR="008320B5" w:rsidRPr="0049164F">
        <w:t xml:space="preserve">.  </w:t>
      </w:r>
    </w:p>
    <w:p w:rsidR="003D7D36" w:rsidRPr="0049164F" w:rsidRDefault="003D7D36" w:rsidP="004716BE">
      <w:pPr>
        <w:ind w:left="288" w:hanging="288"/>
        <w:jc w:val="both"/>
      </w:pPr>
      <w:r w:rsidRPr="0049164F">
        <w:tab/>
      </w:r>
    </w:p>
    <w:p w:rsidR="004716BE" w:rsidRPr="0049164F" w:rsidRDefault="004716BE" w:rsidP="002F7975">
      <w:pPr>
        <w:ind w:left="360" w:hanging="360"/>
        <w:jc w:val="both"/>
        <w:rPr>
          <w:u w:val="single"/>
        </w:rPr>
      </w:pPr>
      <w:r w:rsidRPr="0049164F">
        <w:tab/>
      </w:r>
      <w:r w:rsidRPr="0049164F">
        <w:rPr>
          <w:u w:val="single"/>
        </w:rPr>
        <w:t>Training Services</w:t>
      </w:r>
    </w:p>
    <w:p w:rsidR="004C0CC6" w:rsidRPr="0049164F" w:rsidRDefault="004C0CC6" w:rsidP="002F7975">
      <w:pPr>
        <w:ind w:left="360" w:hanging="360"/>
        <w:jc w:val="both"/>
        <w:rPr>
          <w:u w:val="single"/>
        </w:rPr>
      </w:pPr>
    </w:p>
    <w:p w:rsidR="004716BE" w:rsidRPr="0049164F" w:rsidRDefault="004716BE" w:rsidP="002F7975">
      <w:pPr>
        <w:ind w:left="360" w:hanging="360"/>
        <w:jc w:val="both"/>
      </w:pPr>
      <w:r w:rsidRPr="0049164F">
        <w:tab/>
      </w:r>
      <w:r w:rsidR="008E5C24" w:rsidRPr="0049164F">
        <w:rPr>
          <w:b/>
        </w:rPr>
        <w:t>S</w:t>
      </w:r>
      <w:r w:rsidR="00B25B9D" w:rsidRPr="0049164F">
        <w:rPr>
          <w:b/>
        </w:rPr>
        <w:t>h</w:t>
      </w:r>
      <w:r w:rsidR="008E5C24" w:rsidRPr="0049164F">
        <w:rPr>
          <w:b/>
        </w:rPr>
        <w:t>ort-term (less than 6 months) and long-</w:t>
      </w:r>
      <w:r w:rsidR="004C0CC6" w:rsidRPr="0049164F">
        <w:rPr>
          <w:b/>
        </w:rPr>
        <w:t xml:space="preserve">term </w:t>
      </w:r>
      <w:r w:rsidR="008E5C24" w:rsidRPr="0049164F">
        <w:rPr>
          <w:b/>
        </w:rPr>
        <w:t xml:space="preserve">(up to 2 years) credentialed </w:t>
      </w:r>
      <w:r w:rsidR="004C0CC6" w:rsidRPr="0049164F">
        <w:rPr>
          <w:b/>
        </w:rPr>
        <w:t>t</w:t>
      </w:r>
      <w:r w:rsidRPr="0049164F">
        <w:rPr>
          <w:b/>
        </w:rPr>
        <w:t>raining services</w:t>
      </w:r>
      <w:r w:rsidRPr="0049164F">
        <w:t xml:space="preserve"> are </w:t>
      </w:r>
      <w:r w:rsidR="004C0CC6" w:rsidRPr="0049164F">
        <w:t xml:space="preserve">available </w:t>
      </w:r>
      <w:r w:rsidRPr="0049164F">
        <w:t>to eligible adults and dislocated workers through the use of Indi</w:t>
      </w:r>
      <w:r w:rsidR="008E5C24" w:rsidRPr="0049164F">
        <w:t>vi</w:t>
      </w:r>
      <w:r w:rsidR="002A461C" w:rsidRPr="0049164F">
        <w:t>dual Training Accounts (ITAs)</w:t>
      </w:r>
      <w:r w:rsidR="008B57A7" w:rsidRPr="0049164F">
        <w:t xml:space="preserve"> or </w:t>
      </w:r>
      <w:r w:rsidR="00A17D11" w:rsidRPr="0049164F">
        <w:t>through the Cost Authorization process</w:t>
      </w:r>
      <w:r w:rsidR="002A461C" w:rsidRPr="0049164F">
        <w:t xml:space="preserve">. </w:t>
      </w:r>
      <w:r w:rsidR="008E5C24" w:rsidRPr="0049164F">
        <w:t>P</w:t>
      </w:r>
      <w:r w:rsidRPr="0049164F">
        <w:t xml:space="preserve">articipant </w:t>
      </w:r>
      <w:r w:rsidR="008E5C24" w:rsidRPr="0049164F">
        <w:t xml:space="preserve">may </w:t>
      </w:r>
      <w:r w:rsidRPr="0049164F">
        <w:t xml:space="preserve">choose </w:t>
      </w:r>
      <w:r w:rsidR="004C0CC6" w:rsidRPr="0049164F">
        <w:t xml:space="preserve">from </w:t>
      </w:r>
      <w:r w:rsidRPr="0049164F">
        <w:t xml:space="preserve">among </w:t>
      </w:r>
      <w:r w:rsidR="008618E3" w:rsidRPr="0049164F">
        <w:t xml:space="preserve">approved </w:t>
      </w:r>
      <w:r w:rsidRPr="0049164F">
        <w:t>training providers</w:t>
      </w:r>
      <w:r w:rsidR="008E5C24" w:rsidRPr="0049164F">
        <w:t xml:space="preserve"> and training courses</w:t>
      </w:r>
      <w:r w:rsidRPr="0049164F">
        <w:t>. Training ser</w:t>
      </w:r>
      <w:r w:rsidR="008618E3" w:rsidRPr="0049164F">
        <w:t xml:space="preserve">vices are available to qualified </w:t>
      </w:r>
      <w:r w:rsidRPr="0049164F">
        <w:t xml:space="preserve">adults or dislocated workers </w:t>
      </w:r>
      <w:r w:rsidR="008618E3" w:rsidRPr="0049164F">
        <w:t xml:space="preserve">in approved </w:t>
      </w:r>
      <w:r w:rsidR="008E5C24" w:rsidRPr="0049164F">
        <w:t>“</w:t>
      </w:r>
      <w:r w:rsidR="008618E3" w:rsidRPr="0049164F">
        <w:t>occupations in demand</w:t>
      </w:r>
      <w:r w:rsidR="008E5C24" w:rsidRPr="0049164F">
        <w:t>”</w:t>
      </w:r>
      <w:r w:rsidR="008618E3" w:rsidRPr="0049164F">
        <w:t xml:space="preserve"> as determined by the Mountain Area Workforce Development Board (see Attachment B – Approved Training Programs).</w:t>
      </w:r>
      <w:r w:rsidR="007E4924" w:rsidRPr="0049164F">
        <w:t xml:space="preserve"> </w:t>
      </w:r>
      <w:r w:rsidR="008618E3" w:rsidRPr="0049164F">
        <w:t xml:space="preserve">Trained </w:t>
      </w:r>
      <w:r w:rsidR="004C0CC6" w:rsidRPr="0049164F">
        <w:t xml:space="preserve">staffs at </w:t>
      </w:r>
      <w:r w:rsidR="007E4924" w:rsidRPr="0049164F">
        <w:t>the NCWorks Career Centers</w:t>
      </w:r>
      <w:r w:rsidR="004C0CC6" w:rsidRPr="0049164F">
        <w:t xml:space="preserve"> assist</w:t>
      </w:r>
      <w:r w:rsidR="008618E3" w:rsidRPr="0049164F">
        <w:t xml:space="preserve"> applicants with the assessment</w:t>
      </w:r>
      <w:r w:rsidR="008E5C24" w:rsidRPr="0049164F">
        <w:t>s</w:t>
      </w:r>
      <w:r w:rsidR="008618E3" w:rsidRPr="0049164F">
        <w:t>,</w:t>
      </w:r>
      <w:r w:rsidR="007E4924" w:rsidRPr="0049164F">
        <w:t xml:space="preserve"> career planning, training</w:t>
      </w:r>
      <w:r w:rsidR="008618E3" w:rsidRPr="0049164F">
        <w:t xml:space="preserve"> registration process</w:t>
      </w:r>
      <w:r w:rsidR="008E5C24" w:rsidRPr="0049164F">
        <w:t>es and the financial aid analyse</w:t>
      </w:r>
      <w:r w:rsidR="00D16A3E" w:rsidRPr="0049164F">
        <w:t xml:space="preserve">s. </w:t>
      </w:r>
      <w:r w:rsidR="00DA7BEB" w:rsidRPr="0049164F">
        <w:t>WIOA</w:t>
      </w:r>
      <w:r w:rsidR="008618E3" w:rsidRPr="0049164F">
        <w:t xml:space="preserve"> assistance </w:t>
      </w:r>
      <w:r w:rsidR="004C0CC6" w:rsidRPr="0049164F">
        <w:t>with tuition, books and fees</w:t>
      </w:r>
      <w:r w:rsidR="007E4924" w:rsidRPr="0049164F">
        <w:t xml:space="preserve"> may be provided to eligible applicant with demonstrated financial need if they meet the terms specified</w:t>
      </w:r>
      <w:r w:rsidR="002F7975" w:rsidRPr="0049164F">
        <w:t xml:space="preserve"> </w:t>
      </w:r>
      <w:r w:rsidR="007E4924" w:rsidRPr="0049164F">
        <w:t>in WIOA</w:t>
      </w:r>
      <w:r w:rsidR="002F7975" w:rsidRPr="0049164F">
        <w:t xml:space="preserve"> </w:t>
      </w:r>
      <w:r w:rsidR="007E4924" w:rsidRPr="0049164F">
        <w:t>Section 134(c)(3)(A)(i)</w:t>
      </w:r>
      <w:r w:rsidR="004C0CC6" w:rsidRPr="0049164F">
        <w:t xml:space="preserve">. </w:t>
      </w:r>
      <w:r w:rsidR="00DA7BEB" w:rsidRPr="0049164F">
        <w:t xml:space="preserve"> </w:t>
      </w:r>
      <w:r w:rsidR="00D16A3E" w:rsidRPr="0049164F">
        <w:t>Services to priority group members apply</w:t>
      </w:r>
      <w:r w:rsidR="002F7975" w:rsidRPr="0049164F">
        <w:t xml:space="preserve"> when funding for training is limited.  </w:t>
      </w:r>
    </w:p>
    <w:p w:rsidR="00517984" w:rsidRPr="0049164F" w:rsidRDefault="00517984" w:rsidP="002F7975">
      <w:pPr>
        <w:jc w:val="both"/>
      </w:pPr>
    </w:p>
    <w:p w:rsidR="00B13EB8" w:rsidRPr="0049164F" w:rsidRDefault="00B13EB8" w:rsidP="002F7975">
      <w:pPr>
        <w:ind w:left="360"/>
        <w:jc w:val="both"/>
      </w:pPr>
      <w:r w:rsidRPr="0049164F">
        <w:rPr>
          <w:b/>
        </w:rPr>
        <w:t>On-the-Job Training (OJT)</w:t>
      </w:r>
      <w:r w:rsidRPr="0049164F">
        <w:t xml:space="preserve"> is </w:t>
      </w:r>
      <w:r w:rsidR="007F32D9" w:rsidRPr="0049164F">
        <w:t>operated as a regional program wit</w:t>
      </w:r>
      <w:r w:rsidR="00D16A3E" w:rsidRPr="0049164F">
        <w:t xml:space="preserve">h staff employed by the Board. </w:t>
      </w:r>
      <w:r w:rsidR="007F32D9" w:rsidRPr="0049164F">
        <w:t>The Regional Business Services team members are based in the larger Career Centers and schedule regular visits at the smaller centers. They are also involved in several other business service initiatives including Sector Strategies</w:t>
      </w:r>
      <w:r w:rsidR="006745A7" w:rsidRPr="0049164F">
        <w:t xml:space="preserve"> in advanced manufacturing</w:t>
      </w:r>
      <w:r w:rsidR="00EE5208" w:rsidRPr="0049164F">
        <w:t xml:space="preserve">, healthcare, hospitality &amp; tourism, </w:t>
      </w:r>
      <w:r w:rsidR="006F24C2">
        <w:t>construction/</w:t>
      </w:r>
      <w:r w:rsidR="00EE5208" w:rsidRPr="0049164F">
        <w:t>skilled trades, and technology/IT</w:t>
      </w:r>
      <w:r w:rsidR="006745A7" w:rsidRPr="0049164F">
        <w:t xml:space="preserve">, </w:t>
      </w:r>
      <w:r w:rsidR="00EE5208" w:rsidRPr="0049164F">
        <w:t xml:space="preserve">Career Pathways for advanced manufacturing and hospitality &amp; tourism, </w:t>
      </w:r>
      <w:r w:rsidR="006745A7" w:rsidRPr="0049164F">
        <w:t>Work Ready Communities and marketing NCWorks Online as the preferred system for job listings and virtual recruiting. The regional business services team works in close partnership with the Career Center Staff, especially the Employment Team a</w:t>
      </w:r>
      <w:r w:rsidR="00D16A3E" w:rsidRPr="0049164F">
        <w:t xml:space="preserve">nd the Career Center Manager. </w:t>
      </w:r>
      <w:r w:rsidR="006745A7" w:rsidRPr="0049164F">
        <w:t xml:space="preserve">The position(s) are </w:t>
      </w:r>
      <w:r w:rsidRPr="0049164F">
        <w:t xml:space="preserve">also accountable to the Regional Business Services Coordinator and the Director for the Mountain Area Workforce Development Board. </w:t>
      </w:r>
      <w:r w:rsidR="002F7975" w:rsidRPr="0049164F">
        <w:rPr>
          <w:u w:val="single"/>
        </w:rPr>
        <w:t>Staffing for OJT</w:t>
      </w:r>
      <w:r w:rsidR="00D16A3E" w:rsidRPr="0049164F">
        <w:rPr>
          <w:u w:val="single"/>
        </w:rPr>
        <w:t xml:space="preserve"> positions will not be part of </w:t>
      </w:r>
      <w:r w:rsidR="002F7975" w:rsidRPr="0049164F">
        <w:rPr>
          <w:u w:val="single"/>
        </w:rPr>
        <w:t>contract(s) awarded from this RFP</w:t>
      </w:r>
      <w:r w:rsidR="002F7975" w:rsidRPr="0049164F">
        <w:t xml:space="preserve">.  However, Career Center staff funded through this RFP are expected to work closely with the Regional OJT staff to assure that appropriate clients are referred for OJT opportunities and to fill OJT job openings with appropriate candidates.  </w:t>
      </w:r>
    </w:p>
    <w:p w:rsidR="00B13EB8" w:rsidRPr="0049164F" w:rsidRDefault="00517984" w:rsidP="002F7975">
      <w:pPr>
        <w:ind w:left="360" w:hanging="360"/>
        <w:jc w:val="both"/>
      </w:pPr>
      <w:r w:rsidRPr="0049164F">
        <w:tab/>
      </w:r>
    </w:p>
    <w:p w:rsidR="00397063" w:rsidRPr="0049164F" w:rsidRDefault="00517984" w:rsidP="002F7975">
      <w:pPr>
        <w:ind w:left="360"/>
        <w:jc w:val="both"/>
      </w:pPr>
      <w:r w:rsidRPr="0049164F">
        <w:t>On-the-Job Training (OJT) is t</w:t>
      </w:r>
      <w:r w:rsidR="008B57A7" w:rsidRPr="0049164F">
        <w:t>raining provided by a private</w:t>
      </w:r>
      <w:r w:rsidR="008F7896" w:rsidRPr="0049164F">
        <w:t>,</w:t>
      </w:r>
      <w:r w:rsidRPr="0049164F">
        <w:t xml:space="preserve"> </w:t>
      </w:r>
      <w:r w:rsidR="0032465D" w:rsidRPr="0049164F">
        <w:t>private non-profit</w:t>
      </w:r>
      <w:r w:rsidR="008B57A7" w:rsidRPr="0049164F">
        <w:t xml:space="preserve"> or public non-profit</w:t>
      </w:r>
      <w:r w:rsidR="0032465D" w:rsidRPr="0049164F">
        <w:t xml:space="preserve"> </w:t>
      </w:r>
      <w:r w:rsidRPr="0049164F">
        <w:t>employer to a</w:t>
      </w:r>
      <w:r w:rsidR="0032465D" w:rsidRPr="0049164F">
        <w:t xml:space="preserve">n eligible </w:t>
      </w:r>
      <w:r w:rsidR="00DA7BEB" w:rsidRPr="0049164F">
        <w:t>WIOA</w:t>
      </w:r>
      <w:r w:rsidR="0032465D" w:rsidRPr="0049164F">
        <w:t xml:space="preserve"> </w:t>
      </w:r>
      <w:r w:rsidRPr="0049164F">
        <w:t xml:space="preserve">participant. </w:t>
      </w:r>
      <w:r w:rsidR="0032465D" w:rsidRPr="0049164F">
        <w:t xml:space="preserve"> An OJT contract with an employer to train a participant must be completed and signed before the participant is extended an offer </w:t>
      </w:r>
      <w:r w:rsidR="002A461C" w:rsidRPr="0049164F">
        <w:t xml:space="preserve">of employment by the employer. </w:t>
      </w:r>
      <w:r w:rsidR="0032465D" w:rsidRPr="0049164F">
        <w:t xml:space="preserve">The process of developing the OJT contract involves assessing </w:t>
      </w:r>
      <w:r w:rsidR="002F7975" w:rsidRPr="0049164F">
        <w:t>and documenting the participant’s skills gap</w:t>
      </w:r>
      <w:r w:rsidR="002A461C" w:rsidRPr="0049164F">
        <w:t>.</w:t>
      </w:r>
      <w:r w:rsidR="0032465D" w:rsidRPr="0049164F">
        <w:t xml:space="preserve"> The participant</w:t>
      </w:r>
      <w:r w:rsidR="002A461C" w:rsidRPr="0049164F">
        <w:t>’</w:t>
      </w:r>
      <w:r w:rsidR="0032465D" w:rsidRPr="0049164F">
        <w:t>s existing skills and prior work experience must be compared t</w:t>
      </w:r>
      <w:r w:rsidR="002A461C" w:rsidRPr="0049164F">
        <w:t xml:space="preserve">o the requirements of the job. </w:t>
      </w:r>
      <w:r w:rsidR="0032465D" w:rsidRPr="0049164F">
        <w:t>A detailed</w:t>
      </w:r>
      <w:r w:rsidR="0079560E" w:rsidRPr="0049164F">
        <w:t xml:space="preserve">, individualized </w:t>
      </w:r>
      <w:r w:rsidR="0032465D" w:rsidRPr="0049164F">
        <w:t xml:space="preserve">training plan must be developed that guides the employer in the </w:t>
      </w:r>
      <w:r w:rsidR="0079560E" w:rsidRPr="0049164F">
        <w:t>training that is to be provided to the participant/employee d</w:t>
      </w:r>
      <w:r w:rsidR="002A461C" w:rsidRPr="0049164F">
        <w:t xml:space="preserve">uring the OJT training period. </w:t>
      </w:r>
      <w:r w:rsidR="0079560E" w:rsidRPr="0049164F">
        <w:t>This training plan becomes an essential element in the OJT contract and the participant becomes an employee of the</w:t>
      </w:r>
      <w:r w:rsidR="002A461C" w:rsidRPr="0049164F">
        <w:t xml:space="preserve"> business when the OJT </w:t>
      </w:r>
      <w:r w:rsidR="00C57F88" w:rsidRPr="0049164F">
        <w:t xml:space="preserve">contract </w:t>
      </w:r>
      <w:r w:rsidR="002A461C" w:rsidRPr="0049164F">
        <w:t xml:space="preserve">begins. </w:t>
      </w:r>
      <w:r w:rsidR="006D3F49" w:rsidRPr="0049164F">
        <w:t>The employer pays the participant a</w:t>
      </w:r>
      <w:r w:rsidR="0079560E" w:rsidRPr="0049164F">
        <w:t>n agreed upon</w:t>
      </w:r>
      <w:r w:rsidR="006D3F49" w:rsidRPr="0049164F">
        <w:t xml:space="preserve"> wa</w:t>
      </w:r>
      <w:r w:rsidR="00125A0A" w:rsidRPr="0049164F">
        <w:t xml:space="preserve">ge, and the </w:t>
      </w:r>
      <w:r w:rsidR="00125A0A" w:rsidRPr="0049164F">
        <w:lastRenderedPageBreak/>
        <w:t xml:space="preserve">employer receives </w:t>
      </w:r>
      <w:r w:rsidR="0079560E" w:rsidRPr="0049164F">
        <w:t>a</w:t>
      </w:r>
      <w:r w:rsidR="002D02E7" w:rsidRPr="0049164F">
        <w:t xml:space="preserve"> </w:t>
      </w:r>
      <w:r w:rsidR="006D3F49" w:rsidRPr="0049164F">
        <w:t xml:space="preserve">reimbursement of </w:t>
      </w:r>
      <w:r w:rsidR="008B57A7" w:rsidRPr="0049164F">
        <w:t>up</w:t>
      </w:r>
      <w:r w:rsidR="0079560E" w:rsidRPr="0049164F">
        <w:t xml:space="preserve"> to 75% of the participant/</w:t>
      </w:r>
      <w:r w:rsidR="006D3F49" w:rsidRPr="0049164F">
        <w:t xml:space="preserve">employee wages during the </w:t>
      </w:r>
      <w:r w:rsidR="0079560E" w:rsidRPr="0049164F">
        <w:t>contracted training period</w:t>
      </w:r>
      <w:r w:rsidR="002A461C" w:rsidRPr="0049164F">
        <w:t xml:space="preserve">. </w:t>
      </w:r>
      <w:r w:rsidR="00672A49" w:rsidRPr="0049164F">
        <w:t>On-the-Job</w:t>
      </w:r>
      <w:r w:rsidR="0079560E" w:rsidRPr="0049164F">
        <w:t xml:space="preserve"> </w:t>
      </w:r>
      <w:r w:rsidR="00672A49" w:rsidRPr="0049164F">
        <w:t xml:space="preserve">Training </w:t>
      </w:r>
      <w:r w:rsidR="0079560E" w:rsidRPr="0049164F">
        <w:t xml:space="preserve">contracts will </w:t>
      </w:r>
      <w:r w:rsidR="00672A49" w:rsidRPr="0049164F">
        <w:t xml:space="preserve">be written for a maximum of </w:t>
      </w:r>
      <w:r w:rsidR="000F11A7" w:rsidRPr="0049164F">
        <w:t>twenty-six (26)</w:t>
      </w:r>
      <w:r w:rsidR="00672A49" w:rsidRPr="0049164F">
        <w:t xml:space="preserve"> weeks in the Mountain Local Area.</w:t>
      </w:r>
      <w:r w:rsidR="00722630" w:rsidRPr="0049164F">
        <w:t xml:space="preserve"> </w:t>
      </w:r>
      <w:r w:rsidR="0079560E" w:rsidRPr="0049164F">
        <w:t xml:space="preserve">All OJT contracts must be reviewed and approved by </w:t>
      </w:r>
      <w:r w:rsidR="00A17D11" w:rsidRPr="0049164F">
        <w:t>Mountain Area Workforce Development’s</w:t>
      </w:r>
      <w:r w:rsidR="0079560E" w:rsidRPr="0049164F">
        <w:t xml:space="preserve"> Business S</w:t>
      </w:r>
      <w:r w:rsidR="008B57A7" w:rsidRPr="0049164F">
        <w:t>ervices Coordinator or the MAWD</w:t>
      </w:r>
      <w:r w:rsidR="00B13EB8" w:rsidRPr="0049164F">
        <w:t>B</w:t>
      </w:r>
      <w:r w:rsidR="0079560E" w:rsidRPr="0049164F">
        <w:t xml:space="preserve"> Director, and the MAWD</w:t>
      </w:r>
      <w:r w:rsidR="00B13EB8" w:rsidRPr="0049164F">
        <w:t>B</w:t>
      </w:r>
      <w:r w:rsidR="0079560E" w:rsidRPr="0049164F">
        <w:t xml:space="preserve"> Finance Director prior to the start of th</w:t>
      </w:r>
      <w:r w:rsidR="00D242EF" w:rsidRPr="0049164F">
        <w:t xml:space="preserve">e OJT activity. </w:t>
      </w:r>
      <w:r w:rsidR="00722630" w:rsidRPr="0049164F">
        <w:t>The OJT program activity will only be funded should the Local Area have sufficient funding to operate an effective and efficient program.</w:t>
      </w:r>
      <w:r w:rsidR="00550EED" w:rsidRPr="0049164F">
        <w:t xml:space="preserve"> The service provider will utilize the Local Area OJT Handbook for the operation of any OJT program funded.</w:t>
      </w:r>
    </w:p>
    <w:p w:rsidR="00A2220B" w:rsidRPr="0049164F" w:rsidRDefault="00A2220B" w:rsidP="00C57F88">
      <w:pPr>
        <w:jc w:val="both"/>
      </w:pPr>
    </w:p>
    <w:p w:rsidR="00323FB2" w:rsidRPr="0049164F" w:rsidRDefault="00DB21BA" w:rsidP="00C57F88">
      <w:pPr>
        <w:jc w:val="both"/>
      </w:pPr>
      <w:r w:rsidRPr="0049164F">
        <w:rPr>
          <w:b/>
        </w:rPr>
        <w:t>C</w:t>
      </w:r>
      <w:r w:rsidR="00C57F88" w:rsidRPr="0049164F">
        <w:rPr>
          <w:b/>
        </w:rPr>
        <w:t xml:space="preserve">.  </w:t>
      </w:r>
      <w:r w:rsidR="002702CF" w:rsidRPr="0049164F">
        <w:rPr>
          <w:b/>
        </w:rPr>
        <w:t xml:space="preserve">RAPID RESPONSE SERVICES (Dislocated Worker </w:t>
      </w:r>
      <w:r w:rsidR="002702CF" w:rsidRPr="0049164F">
        <w:rPr>
          <w:b/>
          <w:u w:val="single"/>
        </w:rPr>
        <w:t>ONLY</w:t>
      </w:r>
      <w:r w:rsidR="002702CF" w:rsidRPr="0049164F">
        <w:rPr>
          <w:b/>
        </w:rPr>
        <w:t>)</w:t>
      </w:r>
    </w:p>
    <w:p w:rsidR="002702CF" w:rsidRPr="0049164F" w:rsidRDefault="002702CF" w:rsidP="002702CF">
      <w:pPr>
        <w:jc w:val="both"/>
      </w:pPr>
    </w:p>
    <w:p w:rsidR="002702CF" w:rsidRPr="0049164F" w:rsidRDefault="00D81987" w:rsidP="00D81987">
      <w:pPr>
        <w:ind w:left="288" w:hanging="288"/>
        <w:jc w:val="both"/>
      </w:pPr>
      <w:r w:rsidRPr="0049164F">
        <w:tab/>
        <w:t xml:space="preserve">Rapid Response activities are provided to enable </w:t>
      </w:r>
      <w:r w:rsidR="0020564C" w:rsidRPr="0049164F">
        <w:t xml:space="preserve">dislocated workers </w:t>
      </w:r>
      <w:r w:rsidRPr="0049164F">
        <w:t xml:space="preserve">to transition to new employment as quickly as possible, following either a permanent closure or mass layoff. These services are </w:t>
      </w:r>
      <w:r w:rsidR="00A2220B" w:rsidRPr="0049164F">
        <w:t xml:space="preserve">coordinated </w:t>
      </w:r>
      <w:r w:rsidRPr="0049164F">
        <w:t xml:space="preserve">through the North Carolina Dislocated Worker Unit, located in the Division of Workforce </w:t>
      </w:r>
      <w:r w:rsidR="00325FBF" w:rsidRPr="0049164F">
        <w:t>Solutions</w:t>
      </w:r>
      <w:r w:rsidRPr="0049164F">
        <w:t>, North Carolina Department of Commerce</w:t>
      </w:r>
      <w:r w:rsidR="00D242EF" w:rsidRPr="0049164F">
        <w:t>.</w:t>
      </w:r>
      <w:r w:rsidR="00A2220B" w:rsidRPr="0049164F">
        <w:t xml:space="preserve"> In most cases, the manager</w:t>
      </w:r>
      <w:r w:rsidR="008F7896" w:rsidRPr="0049164F">
        <w:t xml:space="preserve"> of the</w:t>
      </w:r>
      <w:r w:rsidR="00D131A5" w:rsidRPr="0049164F">
        <w:t xml:space="preserve"> local</w:t>
      </w:r>
      <w:r w:rsidR="008F7896" w:rsidRPr="0049164F">
        <w:t xml:space="preserve"> </w:t>
      </w:r>
      <w:r w:rsidR="00C57F88" w:rsidRPr="0049164F">
        <w:t>NCWorks Career Center</w:t>
      </w:r>
      <w:r w:rsidR="00A2220B" w:rsidRPr="0049164F">
        <w:t xml:space="preserve"> will contact the management of the affected company and offer ser</w:t>
      </w:r>
      <w:r w:rsidR="00060953" w:rsidRPr="0049164F">
        <w:t xml:space="preserve">vices in accordance with the company’s </w:t>
      </w:r>
      <w:r w:rsidR="00A2220B" w:rsidRPr="0049164F">
        <w:t>preferred schedule</w:t>
      </w:r>
      <w:r w:rsidR="00D242EF" w:rsidRPr="0049164F">
        <w:t xml:space="preserve"> and arrangements. </w:t>
      </w:r>
      <w:r w:rsidR="00060953" w:rsidRPr="0049164F">
        <w:t xml:space="preserve">The </w:t>
      </w:r>
      <w:r w:rsidR="00C57F88" w:rsidRPr="0049164F">
        <w:t>Career Center</w:t>
      </w:r>
      <w:r w:rsidR="00060953" w:rsidRPr="0049164F">
        <w:t xml:space="preserve"> manager then </w:t>
      </w:r>
      <w:r w:rsidRPr="0049164F">
        <w:t>establishes the</w:t>
      </w:r>
      <w:r w:rsidR="00060953" w:rsidRPr="0049164F">
        <w:t xml:space="preserve"> local</w:t>
      </w:r>
      <w:r w:rsidRPr="0049164F">
        <w:t xml:space="preserve"> rapid response team</w:t>
      </w:r>
      <w:r w:rsidR="00A2220B" w:rsidRPr="0049164F">
        <w:t xml:space="preserve"> that involves appropriate workforce development partners (e.g., community colleges, Health and Human Services, U</w:t>
      </w:r>
      <w:r w:rsidR="00060953" w:rsidRPr="0049164F">
        <w:t xml:space="preserve">nemployment Insurance, non-profit </w:t>
      </w:r>
      <w:r w:rsidR="00D242EF" w:rsidRPr="0049164F">
        <w:t xml:space="preserve">financial counseling services; </w:t>
      </w:r>
      <w:r w:rsidR="00CE6128">
        <w:t>and i</w:t>
      </w:r>
      <w:r w:rsidR="00060953" w:rsidRPr="0049164F">
        <w:t>f appropriate Trade Adjustment Assistance staff etc.)</w:t>
      </w:r>
      <w:r w:rsidR="00D242EF" w:rsidRPr="0049164F">
        <w:t>.</w:t>
      </w:r>
    </w:p>
    <w:p w:rsidR="00D81987" w:rsidRPr="0049164F" w:rsidRDefault="00D81987" w:rsidP="00D81987">
      <w:pPr>
        <w:ind w:left="288" w:hanging="288"/>
        <w:jc w:val="both"/>
      </w:pPr>
    </w:p>
    <w:p w:rsidR="0047623A" w:rsidRPr="0049164F" w:rsidRDefault="00D81987" w:rsidP="0047623A">
      <w:pPr>
        <w:ind w:left="288" w:hanging="288"/>
        <w:jc w:val="both"/>
      </w:pPr>
      <w:r w:rsidRPr="0049164F">
        <w:tab/>
      </w:r>
      <w:r w:rsidR="00E92AAF" w:rsidRPr="0049164F">
        <w:t>Assistance</w:t>
      </w:r>
      <w:r w:rsidR="008B7691" w:rsidRPr="0049164F">
        <w:t xml:space="preserve"> with </w:t>
      </w:r>
      <w:r w:rsidR="00E92AAF" w:rsidRPr="0049164F">
        <w:t>Rapid Response activities are</w:t>
      </w:r>
      <w:r w:rsidRPr="0049164F">
        <w:t xml:space="preserve"> defined in the Workforce I</w:t>
      </w:r>
      <w:r w:rsidR="008B7691" w:rsidRPr="0049164F">
        <w:t>nnovation and Opportunity Act Section 134(a)(2)(A) and Section 134(d)(1)(A)(ix)(II)(cc)</w:t>
      </w:r>
      <w:r w:rsidR="00D16A3E" w:rsidRPr="0049164F">
        <w:t>.</w:t>
      </w:r>
      <w:r w:rsidRPr="0049164F">
        <w:t xml:space="preserve"> </w:t>
      </w:r>
      <w:r w:rsidR="00E92AAF" w:rsidRPr="0049164F">
        <w:t>Usually, local Career Center managers will</w:t>
      </w:r>
      <w:r w:rsidR="0047623A" w:rsidRPr="0049164F">
        <w:t xml:space="preserve"> m</w:t>
      </w:r>
      <w:r w:rsidR="00E92AAF" w:rsidRPr="0049164F">
        <w:t>ake o</w:t>
      </w:r>
      <w:r w:rsidRPr="0049164F">
        <w:t>n-site contact with employers, representatives</w:t>
      </w:r>
      <w:r w:rsidR="0047623A" w:rsidRPr="0049164F">
        <w:t xml:space="preserve"> of the affected workers and concerned family members</w:t>
      </w:r>
      <w:r w:rsidRPr="0049164F">
        <w:t xml:space="preserve"> loca</w:t>
      </w:r>
      <w:r w:rsidR="0047623A" w:rsidRPr="0049164F">
        <w:t>l to offer a</w:t>
      </w:r>
      <w:r w:rsidRPr="0049164F">
        <w:t xml:space="preserve">ssistance with </w:t>
      </w:r>
      <w:r w:rsidR="00E92AAF" w:rsidRPr="0049164F">
        <w:t>j</w:t>
      </w:r>
      <w:r w:rsidRPr="0049164F">
        <w:t>ob search workshops</w:t>
      </w:r>
      <w:r w:rsidR="0047623A" w:rsidRPr="0049164F">
        <w:t xml:space="preserve">, </w:t>
      </w:r>
      <w:r w:rsidR="00060953" w:rsidRPr="0049164F">
        <w:t xml:space="preserve">and </w:t>
      </w:r>
      <w:r w:rsidR="00E92AAF" w:rsidRPr="0049164F">
        <w:t>career</w:t>
      </w:r>
      <w:r w:rsidR="0047623A" w:rsidRPr="0049164F">
        <w:t xml:space="preserve"> services and training services for affected workers.</w:t>
      </w:r>
    </w:p>
    <w:p w:rsidR="0047623A" w:rsidRPr="0049164F" w:rsidRDefault="0047623A" w:rsidP="0047623A">
      <w:pPr>
        <w:ind w:left="288" w:hanging="288"/>
        <w:jc w:val="both"/>
      </w:pPr>
    </w:p>
    <w:p w:rsidR="00A00C20" w:rsidRPr="0049164F" w:rsidRDefault="007D22A1" w:rsidP="00C22276">
      <w:pPr>
        <w:jc w:val="center"/>
        <w:rPr>
          <w:b/>
          <w:smallCaps/>
        </w:rPr>
      </w:pPr>
      <w:r w:rsidRPr="0049164F">
        <w:rPr>
          <w:b/>
          <w:smallCaps/>
        </w:rPr>
        <w:t>PARTICIPANT SERVICES</w:t>
      </w:r>
    </w:p>
    <w:p w:rsidR="007D22A1" w:rsidRPr="0049164F" w:rsidRDefault="007D22A1" w:rsidP="00D87D57">
      <w:pPr>
        <w:jc w:val="both"/>
        <w:rPr>
          <w:smallCaps/>
        </w:rPr>
      </w:pPr>
    </w:p>
    <w:p w:rsidR="00D87D57" w:rsidRPr="0049164F" w:rsidRDefault="00D87D57" w:rsidP="00DE5112">
      <w:pPr>
        <w:numPr>
          <w:ilvl w:val="0"/>
          <w:numId w:val="3"/>
        </w:numPr>
        <w:jc w:val="both"/>
        <w:rPr>
          <w:smallCaps/>
        </w:rPr>
      </w:pPr>
      <w:r w:rsidRPr="0049164F">
        <w:rPr>
          <w:b/>
        </w:rPr>
        <w:t>Outreach and Recruitment</w:t>
      </w:r>
    </w:p>
    <w:p w:rsidR="00D87D57" w:rsidRPr="0049164F" w:rsidRDefault="00D87D57" w:rsidP="00D87D57">
      <w:pPr>
        <w:jc w:val="both"/>
      </w:pPr>
    </w:p>
    <w:p w:rsidR="00D87D57" w:rsidRPr="0049164F" w:rsidRDefault="00D87D57" w:rsidP="00D87D57">
      <w:pPr>
        <w:ind w:left="288" w:hanging="288"/>
        <w:jc w:val="both"/>
      </w:pPr>
      <w:r w:rsidRPr="0049164F">
        <w:tab/>
        <w:t>WI</w:t>
      </w:r>
      <w:r w:rsidR="0012795E" w:rsidRPr="0049164F">
        <w:t>O</w:t>
      </w:r>
      <w:r w:rsidRPr="0049164F">
        <w:t xml:space="preserve">A service providers are expected to coordinate outreach efforts and disseminate information on program services </w:t>
      </w:r>
      <w:r w:rsidR="001475EC" w:rsidRPr="0049164F">
        <w:t xml:space="preserve">available </w:t>
      </w:r>
      <w:r w:rsidRPr="0049164F">
        <w:t xml:space="preserve">through the </w:t>
      </w:r>
      <w:r w:rsidR="001475EC" w:rsidRPr="0049164F">
        <w:t>NCWorks Career C</w:t>
      </w:r>
      <w:r w:rsidR="00177C9C" w:rsidRPr="0049164F">
        <w:t>enters</w:t>
      </w:r>
      <w:r w:rsidR="001475EC" w:rsidRPr="0049164F">
        <w:t>.</w:t>
      </w:r>
      <w:r w:rsidRPr="0049164F">
        <w:t xml:space="preserve"> </w:t>
      </w:r>
      <w:r w:rsidR="001475EC" w:rsidRPr="0049164F">
        <w:t xml:space="preserve"> Efforts to market service to both job seekers and businesses must be a priority</w:t>
      </w:r>
      <w:r w:rsidRPr="0049164F">
        <w:t xml:space="preserve">. </w:t>
      </w:r>
      <w:r w:rsidR="001475EC" w:rsidRPr="0049164F">
        <w:t xml:space="preserve">The availability of access to services offered by partner agencies in the NCWorks Centers is also an important part of the </w:t>
      </w:r>
      <w:r w:rsidR="005C41EE" w:rsidRPr="0049164F">
        <w:t>outreach</w:t>
      </w:r>
      <w:r w:rsidR="001475EC" w:rsidRPr="0049164F">
        <w:t xml:space="preserve"> and recruitment process.  </w:t>
      </w:r>
      <w:r w:rsidRPr="0049164F">
        <w:t>Special efforts shall be made to recruit adults and dislocated workers</w:t>
      </w:r>
      <w:r w:rsidR="00902DBA" w:rsidRPr="0049164F">
        <w:t xml:space="preserve"> including veterans, </w:t>
      </w:r>
      <w:r w:rsidR="001475EC" w:rsidRPr="0049164F">
        <w:t xml:space="preserve">public assistance recipients, </w:t>
      </w:r>
      <w:r w:rsidR="00902DBA" w:rsidRPr="0049164F">
        <w:t>minorities and persons with disabilities</w:t>
      </w:r>
      <w:r w:rsidRPr="0049164F">
        <w:t>.</w:t>
      </w:r>
    </w:p>
    <w:p w:rsidR="00D87D57" w:rsidRPr="0049164F" w:rsidRDefault="00D87D57" w:rsidP="00D87D57">
      <w:pPr>
        <w:ind w:left="288" w:hanging="288"/>
        <w:jc w:val="both"/>
      </w:pPr>
    </w:p>
    <w:p w:rsidR="00D87D57" w:rsidRPr="0049164F" w:rsidRDefault="00D87D57" w:rsidP="00DE5112">
      <w:pPr>
        <w:numPr>
          <w:ilvl w:val="0"/>
          <w:numId w:val="3"/>
        </w:numPr>
        <w:jc w:val="both"/>
        <w:rPr>
          <w:smallCaps/>
        </w:rPr>
      </w:pPr>
      <w:r w:rsidRPr="0049164F">
        <w:rPr>
          <w:b/>
        </w:rPr>
        <w:t>Eligibility Determination/Verification</w:t>
      </w:r>
    </w:p>
    <w:p w:rsidR="00D87D57" w:rsidRPr="0049164F" w:rsidRDefault="00D87D57" w:rsidP="00D87D57">
      <w:pPr>
        <w:jc w:val="both"/>
      </w:pPr>
    </w:p>
    <w:p w:rsidR="001475EC" w:rsidRPr="0049164F" w:rsidRDefault="00D87D57" w:rsidP="009856D4">
      <w:pPr>
        <w:ind w:left="288" w:hanging="288"/>
        <w:jc w:val="both"/>
      </w:pPr>
      <w:r w:rsidRPr="0049164F">
        <w:tab/>
        <w:t xml:space="preserve">Prior to enrollment in </w:t>
      </w:r>
      <w:r w:rsidR="006B7FED" w:rsidRPr="0049164F">
        <w:rPr>
          <w:b/>
          <w:u w:val="single"/>
        </w:rPr>
        <w:t>WI</w:t>
      </w:r>
      <w:r w:rsidR="0012795E" w:rsidRPr="0049164F">
        <w:rPr>
          <w:b/>
          <w:u w:val="single"/>
        </w:rPr>
        <w:t>O</w:t>
      </w:r>
      <w:r w:rsidR="006B7FED" w:rsidRPr="0049164F">
        <w:rPr>
          <w:b/>
          <w:u w:val="single"/>
        </w:rPr>
        <w:t xml:space="preserve">A </w:t>
      </w:r>
      <w:r w:rsidR="000B6B41" w:rsidRPr="0049164F">
        <w:rPr>
          <w:b/>
          <w:u w:val="single"/>
        </w:rPr>
        <w:t>A</w:t>
      </w:r>
      <w:r w:rsidR="006B7FED" w:rsidRPr="0049164F">
        <w:rPr>
          <w:b/>
          <w:u w:val="single"/>
        </w:rPr>
        <w:t>ctivit</w:t>
      </w:r>
      <w:r w:rsidR="000B6B41" w:rsidRPr="0049164F">
        <w:rPr>
          <w:b/>
          <w:u w:val="single"/>
        </w:rPr>
        <w:t>y</w:t>
      </w:r>
      <w:r w:rsidR="006B7FED" w:rsidRPr="0049164F">
        <w:t xml:space="preserve"> applicants must be certified as eligible to receive WI</w:t>
      </w:r>
      <w:r w:rsidR="0012795E" w:rsidRPr="0049164F">
        <w:t>O</w:t>
      </w:r>
      <w:r w:rsidR="006B7FED" w:rsidRPr="0049164F">
        <w:t xml:space="preserve">A services by authorized intake personnel in accordance with the Division of </w:t>
      </w:r>
      <w:r w:rsidR="006B7FED" w:rsidRPr="0049164F">
        <w:lastRenderedPageBreak/>
        <w:t xml:space="preserve">Workforce </w:t>
      </w:r>
      <w:r w:rsidR="00BE13F7" w:rsidRPr="0049164F">
        <w:t xml:space="preserve">Solution’s </w:t>
      </w:r>
      <w:r w:rsidR="0000797A" w:rsidRPr="0049164F">
        <w:t>(DW</w:t>
      </w:r>
      <w:r w:rsidR="00BE13F7" w:rsidRPr="0049164F">
        <w:t>S</w:t>
      </w:r>
      <w:r w:rsidR="0000797A" w:rsidRPr="0049164F">
        <w:t xml:space="preserve">) </w:t>
      </w:r>
      <w:r w:rsidR="00177C9C" w:rsidRPr="0049164F">
        <w:t xml:space="preserve">instructions for data entry into the </w:t>
      </w:r>
      <w:r w:rsidR="00B93957" w:rsidRPr="0049164F">
        <w:t>NCWorks</w:t>
      </w:r>
      <w:r w:rsidR="00564E05" w:rsidRPr="0049164F">
        <w:t xml:space="preserve"> virtual online</w:t>
      </w:r>
      <w:r w:rsidR="00B93957" w:rsidRPr="0049164F">
        <w:t xml:space="preserve"> </w:t>
      </w:r>
      <w:r w:rsidR="00177C9C" w:rsidRPr="0049164F">
        <w:t>system</w:t>
      </w:r>
      <w:r w:rsidR="006B7FED" w:rsidRPr="0049164F">
        <w:t>. The service provider is responsible for reviewing each client’s WI</w:t>
      </w:r>
      <w:r w:rsidR="0012795E" w:rsidRPr="0049164F">
        <w:t>O</w:t>
      </w:r>
      <w:r w:rsidR="006B7FED" w:rsidRPr="0049164F">
        <w:t>A application to ensure that services are provided only to applicants who have been determined and verified eligible.</w:t>
      </w:r>
    </w:p>
    <w:p w:rsidR="001475EC" w:rsidRPr="0049164F" w:rsidRDefault="001475EC" w:rsidP="009856D4">
      <w:pPr>
        <w:ind w:left="288" w:hanging="288"/>
        <w:jc w:val="both"/>
      </w:pPr>
    </w:p>
    <w:p w:rsidR="000B6B41" w:rsidRPr="0049164F" w:rsidRDefault="001475EC" w:rsidP="001475EC">
      <w:pPr>
        <w:ind w:left="288" w:hanging="18"/>
        <w:jc w:val="both"/>
      </w:pPr>
      <w:r w:rsidRPr="0049164F">
        <w:t xml:space="preserve">For most basic services related to NCWorks Online registration, basic job search assistance and attendance in job readiness workshops the only eligibility documentation needed is being age 18 or older and having a driver’s license or State issued photo ID.  </w:t>
      </w:r>
    </w:p>
    <w:p w:rsidR="00F62D79" w:rsidRPr="0049164F" w:rsidRDefault="00F62D79" w:rsidP="0012795E">
      <w:pPr>
        <w:jc w:val="both"/>
      </w:pPr>
    </w:p>
    <w:p w:rsidR="009856D4" w:rsidRPr="0049164F" w:rsidRDefault="00F62D79" w:rsidP="00F62D79">
      <w:pPr>
        <w:ind w:left="288"/>
        <w:jc w:val="both"/>
      </w:pPr>
      <w:r w:rsidRPr="0049164F">
        <w:t xml:space="preserve">For </w:t>
      </w:r>
      <w:r w:rsidRPr="0049164F">
        <w:rPr>
          <w:b/>
          <w:u w:val="single"/>
        </w:rPr>
        <w:t>WI</w:t>
      </w:r>
      <w:r w:rsidR="0012795E" w:rsidRPr="0049164F">
        <w:rPr>
          <w:b/>
          <w:u w:val="single"/>
        </w:rPr>
        <w:t>O</w:t>
      </w:r>
      <w:r w:rsidRPr="0049164F">
        <w:rPr>
          <w:b/>
          <w:u w:val="single"/>
        </w:rPr>
        <w:t xml:space="preserve">A Training </w:t>
      </w:r>
      <w:r w:rsidRPr="0049164F">
        <w:t xml:space="preserve">Services more extensive documentation is required prior to </w:t>
      </w:r>
      <w:r w:rsidR="006B7FED" w:rsidRPr="0049164F">
        <w:t xml:space="preserve">enrollment </w:t>
      </w:r>
      <w:r w:rsidRPr="0049164F">
        <w:t xml:space="preserve">in a </w:t>
      </w:r>
      <w:r w:rsidRPr="0049164F">
        <w:rPr>
          <w:u w:val="single"/>
        </w:rPr>
        <w:t>Training Activity</w:t>
      </w:r>
      <w:r w:rsidR="006B7FED" w:rsidRPr="0049164F">
        <w:t>:</w:t>
      </w:r>
    </w:p>
    <w:p w:rsidR="006B7FED" w:rsidRPr="0049164F" w:rsidRDefault="006B7FED" w:rsidP="00D87D57">
      <w:pPr>
        <w:ind w:left="288" w:hanging="288"/>
        <w:jc w:val="both"/>
      </w:pPr>
    </w:p>
    <w:p w:rsidR="009856D4" w:rsidRPr="0049164F" w:rsidRDefault="009856D4" w:rsidP="00DE5112">
      <w:pPr>
        <w:numPr>
          <w:ilvl w:val="0"/>
          <w:numId w:val="4"/>
        </w:numPr>
        <w:jc w:val="both"/>
        <w:rPr>
          <w:smallCaps/>
        </w:rPr>
      </w:pPr>
      <w:r w:rsidRPr="0049164F">
        <w:rPr>
          <w:smallCaps/>
        </w:rPr>
        <w:t xml:space="preserve">A </w:t>
      </w:r>
      <w:r w:rsidRPr="0049164F">
        <w:t>copy of the client’s signed social</w:t>
      </w:r>
      <w:r w:rsidR="000B6B41" w:rsidRPr="0049164F">
        <w:t xml:space="preserve"> security</w:t>
      </w:r>
      <w:r w:rsidRPr="0049164F">
        <w:t xml:space="preserve"> card or documents proving authorization to work in the US</w:t>
      </w:r>
    </w:p>
    <w:p w:rsidR="009856D4" w:rsidRPr="0049164F" w:rsidRDefault="009856D4" w:rsidP="00DE5112">
      <w:pPr>
        <w:numPr>
          <w:ilvl w:val="0"/>
          <w:numId w:val="4"/>
        </w:numPr>
        <w:jc w:val="both"/>
        <w:rPr>
          <w:smallCaps/>
        </w:rPr>
      </w:pPr>
      <w:r w:rsidRPr="0049164F">
        <w:t>A Photo ID issued by a unit of state, federal or local government</w:t>
      </w:r>
    </w:p>
    <w:p w:rsidR="006B7FED" w:rsidRPr="0049164F" w:rsidRDefault="00952607" w:rsidP="00DE5112">
      <w:pPr>
        <w:numPr>
          <w:ilvl w:val="0"/>
          <w:numId w:val="4"/>
        </w:numPr>
        <w:jc w:val="both"/>
        <w:rPr>
          <w:smallCaps/>
        </w:rPr>
      </w:pPr>
      <w:r w:rsidRPr="0049164F">
        <w:t xml:space="preserve">Signed </w:t>
      </w:r>
      <w:r w:rsidR="002E5E76" w:rsidRPr="0049164F">
        <w:t>WIOA</w:t>
      </w:r>
      <w:r w:rsidRPr="0049164F">
        <w:t xml:space="preserve"> </w:t>
      </w:r>
      <w:r w:rsidR="006B7FED" w:rsidRPr="0049164F">
        <w:t>Application and Eligibility Determination</w:t>
      </w:r>
      <w:r w:rsidRPr="0049164F">
        <w:t xml:space="preserve"> Form </w:t>
      </w:r>
    </w:p>
    <w:p w:rsidR="006B7FED" w:rsidRPr="0049164F" w:rsidRDefault="00952607" w:rsidP="00DE5112">
      <w:pPr>
        <w:numPr>
          <w:ilvl w:val="0"/>
          <w:numId w:val="4"/>
        </w:numPr>
        <w:jc w:val="both"/>
        <w:rPr>
          <w:smallCaps/>
        </w:rPr>
      </w:pPr>
      <w:r w:rsidRPr="0049164F">
        <w:t>Signed P</w:t>
      </w:r>
      <w:r w:rsidR="006B7FED" w:rsidRPr="0049164F">
        <w:t>articipa</w:t>
      </w:r>
      <w:r w:rsidR="009F32D9" w:rsidRPr="0049164F">
        <w:t>nt Rights, Benefits, and Complai</w:t>
      </w:r>
      <w:r w:rsidR="006B7FED" w:rsidRPr="0049164F">
        <w:t>nt Procedures Form</w:t>
      </w:r>
    </w:p>
    <w:p w:rsidR="006B7FED" w:rsidRPr="0049164F" w:rsidRDefault="00952607" w:rsidP="00DE5112">
      <w:pPr>
        <w:numPr>
          <w:ilvl w:val="0"/>
          <w:numId w:val="4"/>
        </w:numPr>
        <w:jc w:val="both"/>
        <w:rPr>
          <w:smallCaps/>
        </w:rPr>
      </w:pPr>
      <w:r w:rsidRPr="0049164F">
        <w:t xml:space="preserve">Signed </w:t>
      </w:r>
      <w:r w:rsidR="00370B05" w:rsidRPr="0049164F">
        <w:t>Individual</w:t>
      </w:r>
      <w:r w:rsidR="008810E3" w:rsidRPr="0049164F">
        <w:t xml:space="preserve"> </w:t>
      </w:r>
      <w:r w:rsidR="006B7FED" w:rsidRPr="0049164F">
        <w:t>Employment Plan</w:t>
      </w:r>
    </w:p>
    <w:p w:rsidR="006B7FED" w:rsidRPr="0049164F" w:rsidRDefault="00952607" w:rsidP="00DE5112">
      <w:pPr>
        <w:numPr>
          <w:ilvl w:val="0"/>
          <w:numId w:val="4"/>
        </w:numPr>
        <w:jc w:val="both"/>
        <w:rPr>
          <w:smallCaps/>
        </w:rPr>
      </w:pPr>
      <w:r w:rsidRPr="0049164F">
        <w:t xml:space="preserve">Signed </w:t>
      </w:r>
      <w:r w:rsidR="0026031A" w:rsidRPr="0049164F">
        <w:t>Release of Information</w:t>
      </w:r>
      <w:r w:rsidR="006B7FED" w:rsidRPr="0049164F">
        <w:t xml:space="preserve"> Statements</w:t>
      </w:r>
    </w:p>
    <w:p w:rsidR="006B7FED" w:rsidRPr="0049164F" w:rsidRDefault="009856D4" w:rsidP="00DE5112">
      <w:pPr>
        <w:numPr>
          <w:ilvl w:val="0"/>
          <w:numId w:val="4"/>
        </w:numPr>
        <w:jc w:val="both"/>
        <w:rPr>
          <w:smallCaps/>
        </w:rPr>
      </w:pPr>
      <w:r w:rsidRPr="0049164F">
        <w:t>A copy of v</w:t>
      </w:r>
      <w:r w:rsidR="006B7FED" w:rsidRPr="0049164F">
        <w:t>erification of County of Residence</w:t>
      </w:r>
    </w:p>
    <w:p w:rsidR="006B7FED" w:rsidRPr="0049164F" w:rsidRDefault="009856D4" w:rsidP="00DE5112">
      <w:pPr>
        <w:numPr>
          <w:ilvl w:val="0"/>
          <w:numId w:val="4"/>
        </w:numPr>
        <w:jc w:val="both"/>
        <w:rPr>
          <w:smallCaps/>
        </w:rPr>
      </w:pPr>
      <w:r w:rsidRPr="0049164F">
        <w:t>A copy of v</w:t>
      </w:r>
      <w:r w:rsidR="006B7FED" w:rsidRPr="0049164F">
        <w:t xml:space="preserve">erification of Applicant’s Age and </w:t>
      </w:r>
      <w:r w:rsidR="004862C3" w:rsidRPr="0049164F">
        <w:t>P</w:t>
      </w:r>
      <w:r w:rsidR="006B7FED" w:rsidRPr="0049164F">
        <w:t>lace of Birth</w:t>
      </w:r>
    </w:p>
    <w:p w:rsidR="009A58FA" w:rsidRPr="0049164F" w:rsidRDefault="009A58FA" w:rsidP="00DE5112">
      <w:pPr>
        <w:numPr>
          <w:ilvl w:val="0"/>
          <w:numId w:val="4"/>
        </w:numPr>
        <w:jc w:val="both"/>
        <w:rPr>
          <w:smallCaps/>
        </w:rPr>
      </w:pPr>
      <w:r w:rsidRPr="0049164F">
        <w:t xml:space="preserve">Selective Service Registration (Males </w:t>
      </w:r>
      <w:r w:rsidR="000B6B41" w:rsidRPr="0049164F">
        <w:t xml:space="preserve">over age 18 </w:t>
      </w:r>
      <w:r w:rsidRPr="0049164F">
        <w:t>only)</w:t>
      </w:r>
    </w:p>
    <w:p w:rsidR="009856D4" w:rsidRPr="0049164F" w:rsidRDefault="009A58FA" w:rsidP="00DE5112">
      <w:pPr>
        <w:numPr>
          <w:ilvl w:val="0"/>
          <w:numId w:val="4"/>
        </w:numPr>
        <w:jc w:val="both"/>
        <w:rPr>
          <w:smallCaps/>
        </w:rPr>
      </w:pPr>
      <w:r w:rsidRPr="0049164F">
        <w:t xml:space="preserve">Prior six </w:t>
      </w:r>
      <w:r w:rsidR="005C41EE" w:rsidRPr="0049164F">
        <w:t>months’</w:t>
      </w:r>
      <w:r w:rsidRPr="0049164F">
        <w:t xml:space="preserve"> income </w:t>
      </w:r>
      <w:r w:rsidR="009856D4" w:rsidRPr="0049164F">
        <w:t xml:space="preserve">for Adults </w:t>
      </w:r>
      <w:r w:rsidRPr="0049164F">
        <w:t xml:space="preserve">or </w:t>
      </w:r>
      <w:r w:rsidR="000B6B41" w:rsidRPr="0049164F">
        <w:t>proof of receipt of public assistance</w:t>
      </w:r>
    </w:p>
    <w:p w:rsidR="009A58FA" w:rsidRPr="0049164F" w:rsidRDefault="009856D4" w:rsidP="00DE5112">
      <w:pPr>
        <w:numPr>
          <w:ilvl w:val="0"/>
          <w:numId w:val="4"/>
        </w:numPr>
        <w:jc w:val="both"/>
        <w:rPr>
          <w:smallCaps/>
        </w:rPr>
      </w:pPr>
      <w:r w:rsidRPr="0049164F">
        <w:t>V</w:t>
      </w:r>
      <w:r w:rsidR="009A58FA" w:rsidRPr="0049164F">
        <w:t>erification of dislocated worker status</w:t>
      </w:r>
    </w:p>
    <w:p w:rsidR="0012795E" w:rsidRPr="0049164F" w:rsidRDefault="0012795E" w:rsidP="00DE5112">
      <w:pPr>
        <w:numPr>
          <w:ilvl w:val="0"/>
          <w:numId w:val="4"/>
        </w:numPr>
        <w:jc w:val="both"/>
        <w:rPr>
          <w:smallCaps/>
        </w:rPr>
      </w:pPr>
      <w:r w:rsidRPr="0049164F">
        <w:t>Veterans copy of Form DD-214</w:t>
      </w:r>
    </w:p>
    <w:p w:rsidR="009A58FA" w:rsidRPr="0049164F" w:rsidRDefault="009A58FA" w:rsidP="009A58FA">
      <w:pPr>
        <w:jc w:val="both"/>
      </w:pPr>
    </w:p>
    <w:p w:rsidR="009A58FA" w:rsidRDefault="009A58FA" w:rsidP="009A58FA">
      <w:pPr>
        <w:ind w:left="288" w:hanging="288"/>
        <w:jc w:val="both"/>
      </w:pPr>
      <w:r w:rsidRPr="0049164F">
        <w:tab/>
        <w:t xml:space="preserve">These verification documents </w:t>
      </w:r>
      <w:r w:rsidRPr="0049164F">
        <w:rPr>
          <w:b/>
          <w:u w:val="single"/>
        </w:rPr>
        <w:t>must be secured</w:t>
      </w:r>
      <w:r w:rsidRPr="0049164F">
        <w:t xml:space="preserve"> in the participant’s permanent file and will be subject for review by the Local Area</w:t>
      </w:r>
      <w:r w:rsidR="00013B44" w:rsidRPr="0049164F">
        <w:t xml:space="preserve"> and the State’s </w:t>
      </w:r>
      <w:r w:rsidR="006D3EE4" w:rsidRPr="0049164F">
        <w:t>Monitoring Team</w:t>
      </w:r>
      <w:r w:rsidRPr="0049164F">
        <w:t xml:space="preserve">. In the event that ineligible participants/enrollees are identified, the </w:t>
      </w:r>
      <w:r w:rsidR="002E5E76" w:rsidRPr="0049164F">
        <w:t>WIOA</w:t>
      </w:r>
      <w:r w:rsidRPr="0049164F">
        <w:t xml:space="preserve"> service provider is responsibl</w:t>
      </w:r>
      <w:r w:rsidR="00B93957" w:rsidRPr="0049164F">
        <w:t xml:space="preserve">e for immediately notifying </w:t>
      </w:r>
      <w:r w:rsidRPr="0049164F">
        <w:t>MAWD. In compliance with the regulations, appropriate steps must be taken to immediately terminate the ineligible participant/enrollee from the program. Any cost incurred will be disallowed.</w:t>
      </w:r>
    </w:p>
    <w:p w:rsidR="00B853A7" w:rsidRPr="0049164F" w:rsidRDefault="00B853A7" w:rsidP="009A58FA">
      <w:pPr>
        <w:ind w:left="288" w:hanging="288"/>
        <w:jc w:val="both"/>
      </w:pPr>
    </w:p>
    <w:p w:rsidR="008B4945" w:rsidRPr="00B853A7" w:rsidRDefault="005B6A1F" w:rsidP="00DE5112">
      <w:pPr>
        <w:numPr>
          <w:ilvl w:val="0"/>
          <w:numId w:val="3"/>
        </w:numPr>
        <w:jc w:val="both"/>
        <w:rPr>
          <w:b/>
          <w:smallCaps/>
        </w:rPr>
      </w:pPr>
      <w:r w:rsidRPr="00B853A7">
        <w:rPr>
          <w:b/>
        </w:rPr>
        <w:t xml:space="preserve">General Client </w:t>
      </w:r>
      <w:r w:rsidR="00C836CA" w:rsidRPr="00B853A7">
        <w:rPr>
          <w:b/>
        </w:rPr>
        <w:t>Orientation</w:t>
      </w:r>
    </w:p>
    <w:p w:rsidR="00C836CA" w:rsidRPr="0049164F" w:rsidRDefault="00C836CA" w:rsidP="00C836CA">
      <w:pPr>
        <w:jc w:val="both"/>
      </w:pPr>
    </w:p>
    <w:p w:rsidR="00C836CA" w:rsidRPr="0049164F" w:rsidRDefault="00C836CA" w:rsidP="00C836CA">
      <w:pPr>
        <w:ind w:left="288" w:hanging="288"/>
        <w:jc w:val="both"/>
      </w:pPr>
      <w:r w:rsidRPr="0049164F">
        <w:tab/>
        <w:t>As part o</w:t>
      </w:r>
      <w:r w:rsidR="000465D9" w:rsidRPr="0049164F">
        <w:t>f</w:t>
      </w:r>
      <w:r w:rsidRPr="0049164F">
        <w:t xml:space="preserve"> delivering </w:t>
      </w:r>
      <w:r w:rsidR="00D33C7F" w:rsidRPr="0049164F">
        <w:t>WI</w:t>
      </w:r>
      <w:r w:rsidR="0012795E" w:rsidRPr="0049164F">
        <w:t>O</w:t>
      </w:r>
      <w:r w:rsidR="00D33C7F" w:rsidRPr="0049164F">
        <w:t xml:space="preserve">A </w:t>
      </w:r>
      <w:r w:rsidRPr="0049164F">
        <w:t>services</w:t>
      </w:r>
      <w:r w:rsidR="00D33C7F" w:rsidRPr="0049164F">
        <w:t xml:space="preserve"> and Wagner-Peyser services</w:t>
      </w:r>
      <w:r w:rsidRPr="0049164F">
        <w:t xml:space="preserve">, a general orientation will be provided to </w:t>
      </w:r>
      <w:r w:rsidR="00D33C7F" w:rsidRPr="0049164F">
        <w:t xml:space="preserve">all integrated </w:t>
      </w:r>
      <w:r w:rsidR="008E1038" w:rsidRPr="0049164F">
        <w:t>service delivery</w:t>
      </w:r>
      <w:r w:rsidR="00F62D79" w:rsidRPr="0049164F">
        <w:t xml:space="preserve"> system </w:t>
      </w:r>
      <w:r w:rsidR="00D33C7F" w:rsidRPr="0049164F">
        <w:t xml:space="preserve">customers </w:t>
      </w:r>
      <w:r w:rsidRPr="0049164F">
        <w:t>which include</w:t>
      </w:r>
      <w:r w:rsidR="00B93957" w:rsidRPr="0049164F">
        <w:t>s</w:t>
      </w:r>
      <w:r w:rsidRPr="0049164F">
        <w:t xml:space="preserve"> an explanation of:</w:t>
      </w:r>
    </w:p>
    <w:p w:rsidR="00D33C7F" w:rsidRPr="0049164F" w:rsidRDefault="005B6A1F" w:rsidP="00DE5112">
      <w:pPr>
        <w:numPr>
          <w:ilvl w:val="0"/>
          <w:numId w:val="5"/>
        </w:numPr>
        <w:tabs>
          <w:tab w:val="clear" w:pos="864"/>
        </w:tabs>
        <w:ind w:left="1080" w:hanging="270"/>
        <w:jc w:val="both"/>
        <w:rPr>
          <w:b/>
          <w:smallCaps/>
        </w:rPr>
      </w:pPr>
      <w:r w:rsidRPr="0049164F">
        <w:t>T</w:t>
      </w:r>
      <w:r w:rsidR="00D33C7F" w:rsidRPr="0049164F">
        <w:t xml:space="preserve">he integrated </w:t>
      </w:r>
      <w:r w:rsidR="008E1038" w:rsidRPr="0049164F">
        <w:t>service delivery</w:t>
      </w:r>
      <w:r w:rsidR="00D33C7F" w:rsidRPr="0049164F">
        <w:t xml:space="preserve"> registration process</w:t>
      </w:r>
    </w:p>
    <w:p w:rsidR="00C836CA" w:rsidRPr="0049164F" w:rsidRDefault="00D33C7F" w:rsidP="00DE5112">
      <w:pPr>
        <w:numPr>
          <w:ilvl w:val="0"/>
          <w:numId w:val="5"/>
        </w:numPr>
        <w:tabs>
          <w:tab w:val="clear" w:pos="864"/>
        </w:tabs>
        <w:ind w:left="1170" w:hanging="378"/>
        <w:jc w:val="both"/>
        <w:rPr>
          <w:b/>
          <w:smallCaps/>
        </w:rPr>
      </w:pPr>
      <w:r w:rsidRPr="0049164F">
        <w:t xml:space="preserve">An overview of </w:t>
      </w:r>
      <w:r w:rsidR="00346400" w:rsidRPr="0049164F">
        <w:t xml:space="preserve">NCWorks Career Center </w:t>
      </w:r>
      <w:r w:rsidR="00B773A6" w:rsidRPr="0049164F">
        <w:t>services</w:t>
      </w:r>
      <w:r w:rsidR="00346400" w:rsidRPr="0049164F">
        <w:t xml:space="preserve"> including partner agency services</w:t>
      </w:r>
    </w:p>
    <w:p w:rsidR="00D33C7F" w:rsidRPr="0049164F" w:rsidRDefault="008654C7" w:rsidP="00DE5112">
      <w:pPr>
        <w:numPr>
          <w:ilvl w:val="2"/>
          <w:numId w:val="5"/>
        </w:numPr>
        <w:tabs>
          <w:tab w:val="clear" w:pos="2160"/>
        </w:tabs>
        <w:ind w:left="1170"/>
        <w:jc w:val="both"/>
      </w:pPr>
      <w:r w:rsidRPr="0049164F">
        <w:t>Work readiness assessments</w:t>
      </w:r>
    </w:p>
    <w:p w:rsidR="00D33C7F" w:rsidRPr="0049164F" w:rsidRDefault="00D33C7F" w:rsidP="00DE5112">
      <w:pPr>
        <w:numPr>
          <w:ilvl w:val="2"/>
          <w:numId w:val="5"/>
        </w:numPr>
        <w:tabs>
          <w:tab w:val="clear" w:pos="2160"/>
        </w:tabs>
        <w:ind w:left="1170"/>
        <w:jc w:val="both"/>
        <w:rPr>
          <w:b/>
          <w:smallCaps/>
        </w:rPr>
      </w:pPr>
      <w:r w:rsidRPr="0049164F">
        <w:t>Job readiness workshops and services</w:t>
      </w:r>
    </w:p>
    <w:p w:rsidR="006D07B3" w:rsidRPr="0049164F" w:rsidRDefault="006D07B3" w:rsidP="00DE5112">
      <w:pPr>
        <w:numPr>
          <w:ilvl w:val="2"/>
          <w:numId w:val="5"/>
        </w:numPr>
        <w:tabs>
          <w:tab w:val="clear" w:pos="2160"/>
        </w:tabs>
        <w:ind w:left="1170"/>
        <w:jc w:val="both"/>
      </w:pPr>
      <w:r w:rsidRPr="0049164F">
        <w:t xml:space="preserve">Resumes, Online Job Applications, </w:t>
      </w:r>
      <w:r w:rsidR="00BE7E60" w:rsidRPr="0049164F">
        <w:t>Networking, Interviewing Skills</w:t>
      </w:r>
      <w:r w:rsidRPr="0049164F">
        <w:t>, etc.</w:t>
      </w:r>
    </w:p>
    <w:p w:rsidR="00D33C7F" w:rsidRPr="0049164F" w:rsidRDefault="00D33C7F" w:rsidP="00DE5112">
      <w:pPr>
        <w:numPr>
          <w:ilvl w:val="2"/>
          <w:numId w:val="5"/>
        </w:numPr>
        <w:tabs>
          <w:tab w:val="clear" w:pos="2160"/>
        </w:tabs>
        <w:ind w:left="1170"/>
        <w:jc w:val="both"/>
        <w:rPr>
          <w:b/>
          <w:smallCaps/>
        </w:rPr>
      </w:pPr>
      <w:r w:rsidRPr="0049164F">
        <w:t>Self-service and staff assisted job search</w:t>
      </w:r>
      <w:r w:rsidR="006D07B3" w:rsidRPr="0049164F">
        <w:t xml:space="preserve"> and referral</w:t>
      </w:r>
    </w:p>
    <w:p w:rsidR="00D33C7F" w:rsidRPr="0049164F" w:rsidRDefault="00D33C7F" w:rsidP="00DE5112">
      <w:pPr>
        <w:numPr>
          <w:ilvl w:val="2"/>
          <w:numId w:val="5"/>
        </w:numPr>
        <w:tabs>
          <w:tab w:val="clear" w:pos="2160"/>
        </w:tabs>
        <w:ind w:left="1170"/>
        <w:jc w:val="both"/>
        <w:rPr>
          <w:b/>
          <w:smallCaps/>
        </w:rPr>
      </w:pPr>
      <w:r w:rsidRPr="0049164F">
        <w:lastRenderedPageBreak/>
        <w:t xml:space="preserve">Virtual services available 24/7 with and/or without </w:t>
      </w:r>
      <w:r w:rsidR="008E1038" w:rsidRPr="0049164F">
        <w:t>service delivery</w:t>
      </w:r>
      <w:r w:rsidR="008654C7" w:rsidRPr="0049164F">
        <w:t xml:space="preserve"> </w:t>
      </w:r>
      <w:r w:rsidRPr="0049164F">
        <w:t>registration</w:t>
      </w:r>
      <w:r w:rsidR="00B93957" w:rsidRPr="0049164F">
        <w:t xml:space="preserve"> (https://www.ncworks.gov)</w:t>
      </w:r>
    </w:p>
    <w:p w:rsidR="005B6A1F" w:rsidRPr="0049164F" w:rsidRDefault="005B6A1F" w:rsidP="00DE5112">
      <w:pPr>
        <w:numPr>
          <w:ilvl w:val="2"/>
          <w:numId w:val="5"/>
        </w:numPr>
        <w:tabs>
          <w:tab w:val="clear" w:pos="2160"/>
        </w:tabs>
        <w:ind w:left="1170"/>
        <w:jc w:val="both"/>
        <w:rPr>
          <w:b/>
          <w:smallCaps/>
        </w:rPr>
      </w:pPr>
      <w:r w:rsidRPr="0049164F">
        <w:t>Labor Market Information</w:t>
      </w:r>
    </w:p>
    <w:p w:rsidR="005B6A1F" w:rsidRPr="0049164F" w:rsidRDefault="005B6A1F" w:rsidP="00DE5112">
      <w:pPr>
        <w:numPr>
          <w:ilvl w:val="2"/>
          <w:numId w:val="5"/>
        </w:numPr>
        <w:tabs>
          <w:tab w:val="clear" w:pos="2160"/>
        </w:tabs>
        <w:ind w:left="1170"/>
        <w:jc w:val="both"/>
        <w:rPr>
          <w:b/>
          <w:smallCaps/>
        </w:rPr>
      </w:pPr>
      <w:r w:rsidRPr="0049164F">
        <w:t>S</w:t>
      </w:r>
      <w:r w:rsidR="00271B38" w:rsidRPr="0049164F">
        <w:t>upport S</w:t>
      </w:r>
      <w:r w:rsidRPr="0049164F">
        <w:t>ervices Available from non-</w:t>
      </w:r>
      <w:r w:rsidR="002E5E76" w:rsidRPr="0049164F">
        <w:t>WIOA</w:t>
      </w:r>
      <w:r w:rsidRPr="0049164F">
        <w:t xml:space="preserve"> sources</w:t>
      </w:r>
    </w:p>
    <w:p w:rsidR="005B6A1F" w:rsidRPr="0049164F" w:rsidRDefault="005B6A1F" w:rsidP="00DE5112">
      <w:pPr>
        <w:numPr>
          <w:ilvl w:val="2"/>
          <w:numId w:val="5"/>
        </w:numPr>
        <w:tabs>
          <w:tab w:val="clear" w:pos="2160"/>
        </w:tabs>
        <w:ind w:left="1170"/>
        <w:jc w:val="both"/>
        <w:rPr>
          <w:b/>
          <w:smallCaps/>
        </w:rPr>
      </w:pPr>
      <w:r w:rsidRPr="0049164F">
        <w:t xml:space="preserve">Designation of counselor </w:t>
      </w:r>
    </w:p>
    <w:p w:rsidR="005B6A1F" w:rsidRPr="0049164F" w:rsidRDefault="005B6A1F" w:rsidP="00DE5112">
      <w:pPr>
        <w:numPr>
          <w:ilvl w:val="3"/>
          <w:numId w:val="5"/>
        </w:numPr>
        <w:tabs>
          <w:tab w:val="clear" w:pos="2880"/>
        </w:tabs>
        <w:ind w:left="1530"/>
        <w:jc w:val="both"/>
        <w:rPr>
          <w:b/>
          <w:smallCaps/>
        </w:rPr>
      </w:pPr>
      <w:r w:rsidRPr="0049164F">
        <w:t>services available, schedules and appointments</w:t>
      </w:r>
    </w:p>
    <w:p w:rsidR="005B6A1F" w:rsidRPr="0049164F" w:rsidRDefault="008E1038" w:rsidP="00DE5112">
      <w:pPr>
        <w:numPr>
          <w:ilvl w:val="2"/>
          <w:numId w:val="5"/>
        </w:numPr>
        <w:tabs>
          <w:tab w:val="clear" w:pos="2160"/>
        </w:tabs>
        <w:ind w:left="1170"/>
        <w:jc w:val="both"/>
        <w:rPr>
          <w:b/>
          <w:smallCaps/>
        </w:rPr>
      </w:pPr>
      <w:r w:rsidRPr="0049164F">
        <w:t>Service delivery</w:t>
      </w:r>
      <w:r w:rsidR="005B6A1F" w:rsidRPr="0049164F">
        <w:t xml:space="preserve"> registrant’s responsibilities</w:t>
      </w:r>
    </w:p>
    <w:p w:rsidR="005B6A1F" w:rsidRPr="0049164F" w:rsidRDefault="00346400" w:rsidP="00DE5112">
      <w:pPr>
        <w:numPr>
          <w:ilvl w:val="3"/>
          <w:numId w:val="5"/>
        </w:numPr>
        <w:tabs>
          <w:tab w:val="clear" w:pos="2880"/>
        </w:tabs>
        <w:ind w:left="1530"/>
        <w:jc w:val="both"/>
        <w:rPr>
          <w:b/>
          <w:smallCaps/>
        </w:rPr>
      </w:pPr>
      <w:r w:rsidRPr="0049164F">
        <w:t>Employability Assessment Interviews (EAI) and R</w:t>
      </w:r>
      <w:r w:rsidR="003632C9" w:rsidRPr="0049164F">
        <w:t xml:space="preserve">eemployment and </w:t>
      </w:r>
      <w:r w:rsidRPr="0049164F">
        <w:t>Eligibility Assessment (REA) services for</w:t>
      </w:r>
      <w:r w:rsidR="005B6A1F" w:rsidRPr="0049164F">
        <w:t xml:space="preserve"> U</w:t>
      </w:r>
      <w:r w:rsidR="006D07B3" w:rsidRPr="0049164F">
        <w:t xml:space="preserve">nemployment </w:t>
      </w:r>
      <w:r w:rsidR="005B6A1F" w:rsidRPr="0049164F">
        <w:t>I</w:t>
      </w:r>
      <w:r w:rsidR="006D07B3" w:rsidRPr="0049164F">
        <w:t>nsurance</w:t>
      </w:r>
      <w:r w:rsidRPr="0049164F">
        <w:t xml:space="preserve"> r</w:t>
      </w:r>
      <w:r w:rsidR="005B6A1F" w:rsidRPr="0049164F">
        <w:t>ecipients</w:t>
      </w:r>
    </w:p>
    <w:p w:rsidR="005B6A1F" w:rsidRPr="0049164F" w:rsidRDefault="003632C9" w:rsidP="00DE5112">
      <w:pPr>
        <w:numPr>
          <w:ilvl w:val="2"/>
          <w:numId w:val="5"/>
        </w:numPr>
        <w:tabs>
          <w:tab w:val="clear" w:pos="2160"/>
        </w:tabs>
        <w:ind w:left="1170"/>
        <w:jc w:val="both"/>
        <w:rPr>
          <w:smallCaps/>
        </w:rPr>
      </w:pPr>
      <w:r w:rsidRPr="0049164F">
        <w:t>Available s</w:t>
      </w:r>
      <w:r w:rsidR="005B6A1F" w:rsidRPr="0049164F">
        <w:t>upportive Services</w:t>
      </w:r>
      <w:r w:rsidR="005745D6" w:rsidRPr="0049164F">
        <w:t xml:space="preserve"> in the c</w:t>
      </w:r>
      <w:r w:rsidR="006D07B3" w:rsidRPr="0049164F">
        <w:t>ommunity</w:t>
      </w:r>
    </w:p>
    <w:p w:rsidR="006D07B3" w:rsidRPr="0049164F" w:rsidRDefault="006D07B3" w:rsidP="006D07B3">
      <w:pPr>
        <w:jc w:val="both"/>
      </w:pPr>
    </w:p>
    <w:p w:rsidR="006D07B3" w:rsidRPr="00B853A7" w:rsidRDefault="002E5E76" w:rsidP="00B853A7">
      <w:pPr>
        <w:pStyle w:val="ListParagraph"/>
        <w:numPr>
          <w:ilvl w:val="0"/>
          <w:numId w:val="3"/>
        </w:numPr>
        <w:jc w:val="both"/>
        <w:rPr>
          <w:b/>
        </w:rPr>
      </w:pPr>
      <w:r w:rsidRPr="00B853A7">
        <w:rPr>
          <w:b/>
        </w:rPr>
        <w:t>WIOA</w:t>
      </w:r>
      <w:r w:rsidR="00BE7E60" w:rsidRPr="00B853A7">
        <w:rPr>
          <w:b/>
        </w:rPr>
        <w:t xml:space="preserve"> Orientation</w:t>
      </w:r>
    </w:p>
    <w:p w:rsidR="00B853A7" w:rsidRPr="00B853A7" w:rsidRDefault="00B853A7" w:rsidP="00B853A7">
      <w:pPr>
        <w:jc w:val="both"/>
        <w:rPr>
          <w:b/>
        </w:rPr>
      </w:pPr>
    </w:p>
    <w:p w:rsidR="006D07B3" w:rsidRPr="0049164F" w:rsidRDefault="006D07B3" w:rsidP="006D07B3">
      <w:pPr>
        <w:ind w:left="270"/>
        <w:jc w:val="both"/>
      </w:pPr>
      <w:r w:rsidRPr="0049164F">
        <w:t xml:space="preserve">For clients seeking </w:t>
      </w:r>
      <w:r w:rsidRPr="0049164F">
        <w:rPr>
          <w:b/>
          <w:u w:val="single"/>
        </w:rPr>
        <w:t>training assistance</w:t>
      </w:r>
      <w:r w:rsidRPr="0049164F">
        <w:t xml:space="preserve"> or intensive counseling/career guidance services a separat</w:t>
      </w:r>
      <w:r w:rsidR="00BE7E60" w:rsidRPr="0049164F">
        <w:t xml:space="preserve">e </w:t>
      </w:r>
      <w:r w:rsidR="002E5E76" w:rsidRPr="0049164F">
        <w:t>WIOA</w:t>
      </w:r>
      <w:r w:rsidR="00BE7E60" w:rsidRPr="0049164F">
        <w:t xml:space="preserve"> Orientation is required:</w:t>
      </w:r>
    </w:p>
    <w:p w:rsidR="005B6A1F" w:rsidRPr="0049164F" w:rsidRDefault="005B6A1F" w:rsidP="005B6A1F">
      <w:pPr>
        <w:ind w:left="810"/>
        <w:jc w:val="both"/>
        <w:rPr>
          <w:smallCaps/>
        </w:rPr>
      </w:pPr>
      <w:r w:rsidRPr="0049164F">
        <w:t xml:space="preserve">Orientation for </w:t>
      </w:r>
      <w:r w:rsidR="002E5E76" w:rsidRPr="0049164F">
        <w:t>WIOA</w:t>
      </w:r>
      <w:r w:rsidRPr="0049164F">
        <w:t xml:space="preserve"> eligible clients seeking </w:t>
      </w:r>
      <w:r w:rsidR="002E5E76" w:rsidRPr="0049164F">
        <w:t>WIOA</w:t>
      </w:r>
      <w:r w:rsidRPr="0049164F">
        <w:t xml:space="preserve"> Training Services </w:t>
      </w:r>
    </w:p>
    <w:p w:rsidR="00D33C7F" w:rsidRPr="0049164F" w:rsidRDefault="006D07B3" w:rsidP="00DE5112">
      <w:pPr>
        <w:numPr>
          <w:ilvl w:val="2"/>
          <w:numId w:val="5"/>
        </w:numPr>
        <w:tabs>
          <w:tab w:val="clear" w:pos="2160"/>
        </w:tabs>
        <w:ind w:left="1170"/>
        <w:jc w:val="both"/>
        <w:rPr>
          <w:b/>
          <w:smallCaps/>
        </w:rPr>
      </w:pPr>
      <w:r w:rsidRPr="0049164F">
        <w:t>Career Development A</w:t>
      </w:r>
      <w:r w:rsidR="00D33C7F" w:rsidRPr="0049164F">
        <w:t>ssistance (</w:t>
      </w:r>
      <w:r w:rsidR="002E5E76" w:rsidRPr="0049164F">
        <w:t>WIOA</w:t>
      </w:r>
      <w:r w:rsidR="00D33C7F" w:rsidRPr="0049164F">
        <w:t xml:space="preserve"> enrollment required)</w:t>
      </w:r>
    </w:p>
    <w:p w:rsidR="00D33C7F" w:rsidRPr="0049164F" w:rsidRDefault="008654C7" w:rsidP="00DE5112">
      <w:pPr>
        <w:numPr>
          <w:ilvl w:val="2"/>
          <w:numId w:val="5"/>
        </w:numPr>
        <w:tabs>
          <w:tab w:val="clear" w:pos="2160"/>
        </w:tabs>
        <w:ind w:left="1170"/>
        <w:jc w:val="both"/>
      </w:pPr>
      <w:r w:rsidRPr="0049164F">
        <w:t xml:space="preserve">Skills Training with </w:t>
      </w:r>
      <w:r w:rsidR="002E5E76" w:rsidRPr="0049164F">
        <w:t>WIOA</w:t>
      </w:r>
      <w:r w:rsidRPr="0049164F">
        <w:t xml:space="preserve"> financial assistance (</w:t>
      </w:r>
      <w:r w:rsidR="002E5E76" w:rsidRPr="0049164F">
        <w:t>WIOA</w:t>
      </w:r>
      <w:r w:rsidRPr="0049164F">
        <w:t xml:space="preserve"> enrollment required)</w:t>
      </w:r>
    </w:p>
    <w:p w:rsidR="00B773A6" w:rsidRPr="0049164F" w:rsidRDefault="00B773A6" w:rsidP="00DE5112">
      <w:pPr>
        <w:numPr>
          <w:ilvl w:val="2"/>
          <w:numId w:val="5"/>
        </w:numPr>
        <w:tabs>
          <w:tab w:val="clear" w:pos="2160"/>
        </w:tabs>
        <w:ind w:left="1530"/>
        <w:jc w:val="both"/>
        <w:rPr>
          <w:b/>
          <w:smallCaps/>
        </w:rPr>
      </w:pPr>
      <w:r w:rsidRPr="0049164F">
        <w:t>Objective Assessment process (</w:t>
      </w:r>
      <w:r w:rsidR="00451A28" w:rsidRPr="0049164F">
        <w:t xml:space="preserve">types, </w:t>
      </w:r>
      <w:r w:rsidRPr="0049164F">
        <w:t>time, length, results)</w:t>
      </w:r>
    </w:p>
    <w:p w:rsidR="005B6A1F" w:rsidRPr="0049164F" w:rsidRDefault="005B6A1F" w:rsidP="00DE5112">
      <w:pPr>
        <w:numPr>
          <w:ilvl w:val="2"/>
          <w:numId w:val="5"/>
        </w:numPr>
        <w:tabs>
          <w:tab w:val="clear" w:pos="2160"/>
        </w:tabs>
        <w:ind w:left="1530"/>
        <w:jc w:val="both"/>
        <w:rPr>
          <w:b/>
          <w:smallCaps/>
        </w:rPr>
      </w:pPr>
      <w:r w:rsidRPr="0049164F">
        <w:t>Review/Analysis of assessment results</w:t>
      </w:r>
    </w:p>
    <w:p w:rsidR="008654C7" w:rsidRPr="0049164F" w:rsidRDefault="00B773A6" w:rsidP="00DE5112">
      <w:pPr>
        <w:numPr>
          <w:ilvl w:val="2"/>
          <w:numId w:val="5"/>
        </w:numPr>
        <w:tabs>
          <w:tab w:val="clear" w:pos="2160"/>
        </w:tabs>
        <w:ind w:left="1530"/>
        <w:jc w:val="both"/>
        <w:rPr>
          <w:b/>
          <w:smallCaps/>
        </w:rPr>
      </w:pPr>
      <w:r w:rsidRPr="0049164F">
        <w:t>Individual Employment Plan</w:t>
      </w:r>
      <w:r w:rsidR="008654C7" w:rsidRPr="0049164F">
        <w:t xml:space="preserve"> </w:t>
      </w:r>
    </w:p>
    <w:p w:rsidR="008654C7" w:rsidRPr="0049164F" w:rsidRDefault="008654C7" w:rsidP="00DE5112">
      <w:pPr>
        <w:numPr>
          <w:ilvl w:val="2"/>
          <w:numId w:val="5"/>
        </w:numPr>
        <w:tabs>
          <w:tab w:val="clear" w:pos="2160"/>
        </w:tabs>
        <w:ind w:left="1530"/>
        <w:jc w:val="both"/>
        <w:rPr>
          <w:b/>
          <w:smallCaps/>
        </w:rPr>
      </w:pPr>
      <w:r w:rsidRPr="0049164F">
        <w:t>Release of Information Form</w:t>
      </w:r>
    </w:p>
    <w:p w:rsidR="00B773A6" w:rsidRPr="0049164F" w:rsidRDefault="008654C7" w:rsidP="00DE5112">
      <w:pPr>
        <w:numPr>
          <w:ilvl w:val="2"/>
          <w:numId w:val="5"/>
        </w:numPr>
        <w:tabs>
          <w:tab w:val="clear" w:pos="2160"/>
        </w:tabs>
        <w:ind w:left="1530"/>
        <w:jc w:val="both"/>
        <w:rPr>
          <w:b/>
          <w:smallCaps/>
        </w:rPr>
      </w:pPr>
      <w:r w:rsidRPr="0049164F">
        <w:t>Individual Training Account responsibilities (if applicable)</w:t>
      </w:r>
    </w:p>
    <w:p w:rsidR="008654C7" w:rsidRPr="0049164F" w:rsidRDefault="008654C7" w:rsidP="00DE5112">
      <w:pPr>
        <w:numPr>
          <w:ilvl w:val="2"/>
          <w:numId w:val="5"/>
        </w:numPr>
        <w:tabs>
          <w:tab w:val="clear" w:pos="2160"/>
        </w:tabs>
        <w:ind w:left="1530"/>
        <w:jc w:val="both"/>
        <w:rPr>
          <w:b/>
          <w:smallCaps/>
        </w:rPr>
      </w:pPr>
      <w:r w:rsidRPr="0049164F">
        <w:t>Length of Participation (program specific and formal limitations as appropriate)</w:t>
      </w:r>
    </w:p>
    <w:p w:rsidR="00B773A6" w:rsidRPr="0049164F" w:rsidRDefault="00B773A6" w:rsidP="00DE5112">
      <w:pPr>
        <w:numPr>
          <w:ilvl w:val="2"/>
          <w:numId w:val="5"/>
        </w:numPr>
        <w:tabs>
          <w:tab w:val="clear" w:pos="2160"/>
        </w:tabs>
        <w:ind w:left="1530"/>
        <w:jc w:val="both"/>
        <w:rPr>
          <w:b/>
          <w:smallCaps/>
        </w:rPr>
      </w:pPr>
      <w:r w:rsidRPr="0049164F">
        <w:t>Grievance Policies and Procedures</w:t>
      </w:r>
    </w:p>
    <w:p w:rsidR="00B773A6" w:rsidRPr="0049164F" w:rsidRDefault="00B773A6" w:rsidP="00DE5112">
      <w:pPr>
        <w:numPr>
          <w:ilvl w:val="2"/>
          <w:numId w:val="5"/>
        </w:numPr>
        <w:tabs>
          <w:tab w:val="clear" w:pos="2160"/>
        </w:tabs>
        <w:ind w:left="1530"/>
        <w:jc w:val="both"/>
        <w:rPr>
          <w:b/>
          <w:smallCaps/>
        </w:rPr>
      </w:pPr>
      <w:r w:rsidRPr="0049164F">
        <w:t xml:space="preserve">Participant Rights, </w:t>
      </w:r>
      <w:r w:rsidR="00370B05" w:rsidRPr="0049164F">
        <w:t>B</w:t>
      </w:r>
      <w:r w:rsidR="007A2919" w:rsidRPr="0049164F">
        <w:t>enefits, Complai</w:t>
      </w:r>
      <w:r w:rsidRPr="0049164F">
        <w:t>nt procedures</w:t>
      </w:r>
    </w:p>
    <w:p w:rsidR="00B773A6" w:rsidRPr="0049164F" w:rsidRDefault="00B773A6" w:rsidP="00DE5112">
      <w:pPr>
        <w:numPr>
          <w:ilvl w:val="2"/>
          <w:numId w:val="5"/>
        </w:numPr>
        <w:tabs>
          <w:tab w:val="clear" w:pos="2160"/>
        </w:tabs>
        <w:ind w:left="1530"/>
        <w:jc w:val="both"/>
        <w:rPr>
          <w:b/>
          <w:smallCaps/>
        </w:rPr>
      </w:pPr>
      <w:r w:rsidRPr="0049164F">
        <w:t>EEO Designee</w:t>
      </w:r>
    </w:p>
    <w:p w:rsidR="008654C7" w:rsidRPr="0049164F" w:rsidRDefault="00B773A6" w:rsidP="00DE5112">
      <w:pPr>
        <w:numPr>
          <w:ilvl w:val="2"/>
          <w:numId w:val="5"/>
        </w:numPr>
        <w:tabs>
          <w:tab w:val="clear" w:pos="2160"/>
        </w:tabs>
        <w:ind w:left="1530"/>
        <w:jc w:val="both"/>
        <w:rPr>
          <w:b/>
          <w:smallCaps/>
        </w:rPr>
      </w:pPr>
      <w:r w:rsidRPr="0049164F">
        <w:t>Hatch Act</w:t>
      </w:r>
    </w:p>
    <w:p w:rsidR="00B773A6" w:rsidRPr="0049164F" w:rsidRDefault="00B773A6" w:rsidP="00B773A6">
      <w:pPr>
        <w:jc w:val="both"/>
        <w:rPr>
          <w:smallCaps/>
        </w:rPr>
      </w:pPr>
    </w:p>
    <w:p w:rsidR="00B773A6" w:rsidRPr="0049164F" w:rsidRDefault="00181C5B" w:rsidP="00DE5112">
      <w:pPr>
        <w:numPr>
          <w:ilvl w:val="1"/>
          <w:numId w:val="5"/>
        </w:numPr>
        <w:jc w:val="both"/>
        <w:rPr>
          <w:b/>
          <w:smallCaps/>
        </w:rPr>
      </w:pPr>
      <w:r w:rsidRPr="0049164F">
        <w:rPr>
          <w:b/>
        </w:rPr>
        <w:t>Assessment</w:t>
      </w:r>
      <w:r w:rsidR="006D07B3" w:rsidRPr="0049164F">
        <w:rPr>
          <w:b/>
        </w:rPr>
        <w:t>s</w:t>
      </w:r>
    </w:p>
    <w:p w:rsidR="00181C5B" w:rsidRPr="0049164F" w:rsidRDefault="00181C5B" w:rsidP="00181C5B">
      <w:pPr>
        <w:jc w:val="both"/>
      </w:pPr>
    </w:p>
    <w:p w:rsidR="00826E9E" w:rsidRPr="0049164F" w:rsidRDefault="00181C5B" w:rsidP="00886E0D">
      <w:pPr>
        <w:ind w:left="288" w:hanging="288"/>
        <w:jc w:val="both"/>
        <w:rPr>
          <w:b/>
        </w:rPr>
      </w:pPr>
      <w:r w:rsidRPr="0049164F">
        <w:rPr>
          <w:b/>
        </w:rPr>
        <w:tab/>
      </w:r>
      <w:r w:rsidR="002E5E76" w:rsidRPr="0049164F">
        <w:rPr>
          <w:b/>
        </w:rPr>
        <w:t>WIOA</w:t>
      </w:r>
      <w:r w:rsidRPr="0049164F">
        <w:rPr>
          <w:b/>
        </w:rPr>
        <w:t xml:space="preserve"> service providers will be required to conduct an assessment for each eligible participant.</w:t>
      </w:r>
      <w:r w:rsidR="00886E0D" w:rsidRPr="0049164F">
        <w:rPr>
          <w:b/>
        </w:rPr>
        <w:t xml:space="preserve"> The assessment provides the necessary foundation for the </w:t>
      </w:r>
      <w:r w:rsidR="002E5E76" w:rsidRPr="0049164F">
        <w:rPr>
          <w:b/>
        </w:rPr>
        <w:t>WIOA</w:t>
      </w:r>
      <w:r w:rsidR="00886E0D" w:rsidRPr="0049164F">
        <w:rPr>
          <w:b/>
        </w:rPr>
        <w:t xml:space="preserve"> service provider in partnership with the participant, to establish a service strategy that addresses their academic and </w:t>
      </w:r>
      <w:r w:rsidR="005745D6" w:rsidRPr="0049164F">
        <w:rPr>
          <w:b/>
        </w:rPr>
        <w:t>occupational skills status/needs that ultimately lead</w:t>
      </w:r>
      <w:r w:rsidR="00886E0D" w:rsidRPr="0049164F">
        <w:rPr>
          <w:b/>
        </w:rPr>
        <w:t xml:space="preserve"> to employment. The assessment consists of a review of the participant’s academic levels, skill levels and service needs to include:</w:t>
      </w:r>
    </w:p>
    <w:p w:rsidR="00652A9D" w:rsidRPr="0049164F" w:rsidRDefault="00652A9D" w:rsidP="00886E0D">
      <w:pPr>
        <w:ind w:left="288" w:hanging="288"/>
        <w:jc w:val="both"/>
        <w:rPr>
          <w:b/>
        </w:rPr>
      </w:pPr>
    </w:p>
    <w:tbl>
      <w:tblPr>
        <w:tblW w:w="9180" w:type="dxa"/>
        <w:tblInd w:w="288" w:type="dxa"/>
        <w:tblLook w:val="01E0" w:firstRow="1" w:lastRow="1" w:firstColumn="1" w:lastColumn="1" w:noHBand="0" w:noVBand="0"/>
      </w:tblPr>
      <w:tblGrid>
        <w:gridCol w:w="1980"/>
        <w:gridCol w:w="3600"/>
        <w:gridCol w:w="3600"/>
      </w:tblGrid>
      <w:tr w:rsidR="00886E0D" w:rsidRPr="0049164F" w:rsidTr="00652A9D">
        <w:tc>
          <w:tcPr>
            <w:tcW w:w="1980" w:type="dxa"/>
          </w:tcPr>
          <w:p w:rsidR="00886E0D" w:rsidRPr="0049164F" w:rsidRDefault="00886E0D" w:rsidP="00886E0D">
            <w:pPr>
              <w:jc w:val="both"/>
            </w:pPr>
            <w:r w:rsidRPr="0049164F">
              <w:sym w:font="Wingdings" w:char="F09F"/>
            </w:r>
            <w:r w:rsidRPr="0049164F">
              <w:t>family situation</w:t>
            </w:r>
          </w:p>
        </w:tc>
        <w:tc>
          <w:tcPr>
            <w:tcW w:w="3600" w:type="dxa"/>
          </w:tcPr>
          <w:p w:rsidR="00886E0D" w:rsidRPr="0049164F" w:rsidRDefault="00C5347D" w:rsidP="00652A9D">
            <w:r w:rsidRPr="0049164F">
              <w:sym w:font="Wingdings" w:char="F09F"/>
            </w:r>
            <w:r w:rsidRPr="0049164F">
              <w:t>interest and aptitudes</w:t>
            </w:r>
            <w:r w:rsidR="00652A9D" w:rsidRPr="0049164F">
              <w:t xml:space="preserve"> </w:t>
            </w:r>
            <w:r w:rsidR="00036B27" w:rsidRPr="0049164F">
              <w:t>(including interests and</w:t>
            </w:r>
            <w:r w:rsidR="004C1B5A" w:rsidRPr="0049164F">
              <w:t xml:space="preserve"> aptitudes for non-traditional occupations</w:t>
            </w:r>
            <w:r w:rsidR="00275455" w:rsidRPr="0049164F">
              <w:t>)</w:t>
            </w:r>
          </w:p>
        </w:tc>
        <w:tc>
          <w:tcPr>
            <w:tcW w:w="3600" w:type="dxa"/>
          </w:tcPr>
          <w:p w:rsidR="00036B27" w:rsidRPr="0049164F" w:rsidRDefault="00C5347D" w:rsidP="00036B27">
            <w:pPr>
              <w:jc w:val="both"/>
            </w:pPr>
            <w:r w:rsidRPr="0049164F">
              <w:sym w:font="Wingdings" w:char="F09F"/>
            </w:r>
            <w:r w:rsidR="00036B27" w:rsidRPr="0049164F">
              <w:t>job readiness/employability</w:t>
            </w:r>
          </w:p>
          <w:p w:rsidR="00886E0D" w:rsidRPr="0049164F" w:rsidRDefault="00036B27" w:rsidP="00036B27">
            <w:pPr>
              <w:jc w:val="both"/>
            </w:pPr>
            <w:r w:rsidRPr="0049164F">
              <w:t>skills</w:t>
            </w:r>
          </w:p>
        </w:tc>
      </w:tr>
      <w:tr w:rsidR="00886E0D" w:rsidRPr="0049164F" w:rsidTr="00652A9D">
        <w:tc>
          <w:tcPr>
            <w:tcW w:w="1980" w:type="dxa"/>
          </w:tcPr>
          <w:p w:rsidR="00886E0D" w:rsidRPr="0049164F" w:rsidRDefault="00886E0D" w:rsidP="00886E0D">
            <w:pPr>
              <w:jc w:val="both"/>
            </w:pPr>
            <w:r w:rsidRPr="0049164F">
              <w:sym w:font="Wingdings" w:char="F09F"/>
            </w:r>
            <w:r w:rsidRPr="0049164F">
              <w:t>work history</w:t>
            </w:r>
          </w:p>
        </w:tc>
        <w:tc>
          <w:tcPr>
            <w:tcW w:w="3600" w:type="dxa"/>
          </w:tcPr>
          <w:p w:rsidR="00886E0D" w:rsidRPr="0049164F" w:rsidRDefault="004C1B5A" w:rsidP="00036B27">
            <w:pPr>
              <w:jc w:val="both"/>
            </w:pPr>
            <w:r w:rsidRPr="0049164F">
              <w:sym w:font="Wingdings" w:char="F09F"/>
            </w:r>
            <w:r w:rsidRPr="0049164F">
              <w:t>attitudes toward work/training including motivation factors</w:t>
            </w:r>
          </w:p>
        </w:tc>
        <w:tc>
          <w:tcPr>
            <w:tcW w:w="3600" w:type="dxa"/>
          </w:tcPr>
          <w:p w:rsidR="00886E0D" w:rsidRPr="0049164F" w:rsidRDefault="00BE7E60" w:rsidP="004C1B5A">
            <w:r w:rsidRPr="0049164F">
              <w:sym w:font="Wingdings" w:char="F09F"/>
            </w:r>
            <w:r w:rsidR="004C1B5A" w:rsidRPr="0049164F">
              <w:t xml:space="preserve">personal </w:t>
            </w:r>
            <w:r w:rsidR="00036B27" w:rsidRPr="0049164F">
              <w:t>employment</w:t>
            </w:r>
            <w:r w:rsidR="004C1B5A" w:rsidRPr="0049164F">
              <w:t xml:space="preserve"> information as it relates to the local labor market.</w:t>
            </w:r>
          </w:p>
        </w:tc>
      </w:tr>
      <w:tr w:rsidR="00886E0D" w:rsidRPr="0049164F" w:rsidTr="00652A9D">
        <w:tc>
          <w:tcPr>
            <w:tcW w:w="1980" w:type="dxa"/>
          </w:tcPr>
          <w:p w:rsidR="00886E0D" w:rsidRPr="0049164F" w:rsidRDefault="004C1B5A" w:rsidP="00886E0D">
            <w:pPr>
              <w:jc w:val="both"/>
            </w:pPr>
            <w:r w:rsidRPr="0049164F">
              <w:lastRenderedPageBreak/>
              <w:sym w:font="Wingdings" w:char="F09F"/>
            </w:r>
            <w:r w:rsidRPr="0049164F">
              <w:t>occupational skills and credentials</w:t>
            </w:r>
          </w:p>
        </w:tc>
        <w:tc>
          <w:tcPr>
            <w:tcW w:w="3600" w:type="dxa"/>
          </w:tcPr>
          <w:p w:rsidR="00886E0D" w:rsidRPr="0049164F" w:rsidRDefault="004C1B5A" w:rsidP="004C1B5A">
            <w:pPr>
              <w:jc w:val="both"/>
            </w:pPr>
            <w:r w:rsidRPr="0049164F">
              <w:sym w:font="Wingdings" w:char="F09F"/>
            </w:r>
            <w:r w:rsidRPr="0049164F">
              <w:t>financial resources</w:t>
            </w:r>
            <w:r w:rsidR="00A32838" w:rsidRPr="0049164F">
              <w:t>/wages earned in recent employment</w:t>
            </w:r>
            <w:r w:rsidRPr="0049164F">
              <w:t xml:space="preserve"> and </w:t>
            </w:r>
            <w:r w:rsidR="00A32838" w:rsidRPr="0049164F">
              <w:t xml:space="preserve">wage </w:t>
            </w:r>
            <w:r w:rsidRPr="0049164F">
              <w:t>needs</w:t>
            </w:r>
            <w:r w:rsidR="00A32838" w:rsidRPr="0049164F">
              <w:t xml:space="preserve">  </w:t>
            </w:r>
          </w:p>
        </w:tc>
        <w:tc>
          <w:tcPr>
            <w:tcW w:w="3600" w:type="dxa"/>
          </w:tcPr>
          <w:p w:rsidR="00886E0D" w:rsidRPr="0049164F" w:rsidRDefault="004C1B5A" w:rsidP="00A32838">
            <w:pPr>
              <w:jc w:val="both"/>
            </w:pPr>
            <w:r w:rsidRPr="0049164F">
              <w:sym w:font="Wingdings" w:char="F09F"/>
            </w:r>
            <w:r w:rsidRPr="0049164F">
              <w:t xml:space="preserve">assessment of </w:t>
            </w:r>
            <w:r w:rsidR="00A32838" w:rsidRPr="0049164F">
              <w:t xml:space="preserve">effective workplace behaviors and job retention </w:t>
            </w:r>
            <w:r w:rsidRPr="0049164F">
              <w:t>skills</w:t>
            </w:r>
          </w:p>
        </w:tc>
      </w:tr>
      <w:tr w:rsidR="00036B27" w:rsidRPr="0049164F" w:rsidTr="00652A9D">
        <w:tc>
          <w:tcPr>
            <w:tcW w:w="1980" w:type="dxa"/>
          </w:tcPr>
          <w:p w:rsidR="00036B27" w:rsidRPr="0049164F" w:rsidRDefault="004C1B5A" w:rsidP="00886E0D">
            <w:pPr>
              <w:jc w:val="both"/>
            </w:pPr>
            <w:r w:rsidRPr="0049164F">
              <w:sym w:font="Wingdings" w:char="F09F"/>
            </w:r>
            <w:r w:rsidRPr="0049164F">
              <w:t>basic skill levels</w:t>
            </w:r>
          </w:p>
        </w:tc>
        <w:tc>
          <w:tcPr>
            <w:tcW w:w="3600" w:type="dxa"/>
          </w:tcPr>
          <w:p w:rsidR="00036B27" w:rsidRPr="0049164F" w:rsidRDefault="00BE7E60" w:rsidP="00275455">
            <w:pPr>
              <w:pStyle w:val="ListParagraph"/>
              <w:ind w:left="-18"/>
              <w:jc w:val="both"/>
            </w:pPr>
            <w:r w:rsidRPr="0049164F">
              <w:sym w:font="Wingdings" w:char="F09F"/>
            </w:r>
            <w:r w:rsidR="004C1B5A" w:rsidRPr="0049164F">
              <w:t>barriers to employment</w:t>
            </w:r>
          </w:p>
          <w:p w:rsidR="00F62D79" w:rsidRPr="0049164F" w:rsidRDefault="00F62D79" w:rsidP="00275455">
            <w:pPr>
              <w:pStyle w:val="ListParagraph"/>
              <w:ind w:left="-18"/>
              <w:jc w:val="both"/>
            </w:pPr>
          </w:p>
        </w:tc>
        <w:tc>
          <w:tcPr>
            <w:tcW w:w="3600" w:type="dxa"/>
          </w:tcPr>
          <w:p w:rsidR="00036B27" w:rsidRPr="0049164F" w:rsidRDefault="00036B27" w:rsidP="00FE54FC">
            <w:pPr>
              <w:jc w:val="both"/>
            </w:pPr>
          </w:p>
        </w:tc>
      </w:tr>
    </w:tbl>
    <w:p w:rsidR="00A32838" w:rsidRPr="0049164F" w:rsidRDefault="00A32838" w:rsidP="00A32838">
      <w:pPr>
        <w:ind w:left="288"/>
        <w:jc w:val="both"/>
        <w:rPr>
          <w:b/>
        </w:rPr>
      </w:pPr>
    </w:p>
    <w:p w:rsidR="00DB0860" w:rsidRPr="0049164F" w:rsidRDefault="00DB0860" w:rsidP="00DE5112">
      <w:pPr>
        <w:numPr>
          <w:ilvl w:val="0"/>
          <w:numId w:val="6"/>
        </w:numPr>
        <w:jc w:val="both"/>
        <w:rPr>
          <w:b/>
        </w:rPr>
      </w:pPr>
      <w:r w:rsidRPr="0049164F">
        <w:rPr>
          <w:b/>
        </w:rPr>
        <w:t>Individual Employment Plan</w:t>
      </w:r>
      <w:r w:rsidR="00275455" w:rsidRPr="0049164F">
        <w:rPr>
          <w:b/>
        </w:rPr>
        <w:t xml:space="preserve"> (</w:t>
      </w:r>
      <w:r w:rsidR="002E5E76" w:rsidRPr="0049164F">
        <w:rPr>
          <w:b/>
        </w:rPr>
        <w:t>WIOA</w:t>
      </w:r>
      <w:r w:rsidR="00275455" w:rsidRPr="0049164F">
        <w:rPr>
          <w:b/>
        </w:rPr>
        <w:t xml:space="preserve"> enrollees only)</w:t>
      </w:r>
    </w:p>
    <w:p w:rsidR="00DB0860" w:rsidRPr="0049164F" w:rsidRDefault="00DB0860" w:rsidP="00DB0860">
      <w:pPr>
        <w:jc w:val="both"/>
      </w:pPr>
    </w:p>
    <w:p w:rsidR="00AF1D7F" w:rsidRPr="0049164F" w:rsidRDefault="00DB0860" w:rsidP="00AF1D7F">
      <w:pPr>
        <w:ind w:left="288" w:hanging="288"/>
        <w:jc w:val="both"/>
      </w:pPr>
      <w:r w:rsidRPr="0049164F">
        <w:tab/>
      </w:r>
      <w:r w:rsidR="00AF1D7F" w:rsidRPr="0049164F">
        <w:t xml:space="preserve">As stated in </w:t>
      </w:r>
      <w:r w:rsidR="002E5E76" w:rsidRPr="0049164F">
        <w:t>WIOA</w:t>
      </w:r>
      <w:r w:rsidR="00AF1D7F" w:rsidRPr="0049164F">
        <w:t xml:space="preserve"> </w:t>
      </w:r>
      <w:r w:rsidR="00A32838" w:rsidRPr="0049164F">
        <w:t>Section 134(c)</w:t>
      </w:r>
      <w:r w:rsidR="00C67B74" w:rsidRPr="0049164F">
        <w:t>(3)(A)(i)</w:t>
      </w:r>
      <w:r w:rsidR="00AF1D7F" w:rsidRPr="0049164F">
        <w:t xml:space="preserve">, the need to determine an individual is </w:t>
      </w:r>
      <w:r w:rsidR="00C67B74" w:rsidRPr="0049164F">
        <w:t>“</w:t>
      </w:r>
      <w:r w:rsidR="00AF1D7F" w:rsidRPr="0049164F">
        <w:t xml:space="preserve">unable to obtain employment </w:t>
      </w:r>
      <w:r w:rsidR="00C67B74" w:rsidRPr="0049164F">
        <w:t xml:space="preserve">that leads to economic self-sufficiency” </w:t>
      </w:r>
      <w:r w:rsidR="00AF1D7F" w:rsidRPr="0049164F">
        <w:t xml:space="preserve">before training can be provided does not mean that the individual must </w:t>
      </w:r>
      <w:r w:rsidR="0000797A" w:rsidRPr="0049164F">
        <w:t xml:space="preserve">pass </w:t>
      </w:r>
      <w:r w:rsidR="00AF1D7F" w:rsidRPr="0049164F">
        <w:t>through layers of service to prove the need for service. A case manager could initially meet with a participant, assess skills, consider labor market conditions and determine that core and intensive services will not be sufficient to result in employment. The provision of training or other needed services can then be provided sequentially, concurrently, or in whatever order makes the most sense for the individual.</w:t>
      </w:r>
      <w:r w:rsidR="00C67B74" w:rsidRPr="0049164F">
        <w:t xml:space="preserve"> However, the case manager should determine that the client has “…the skills and qualifications to successfully participate in the selected program of training services.”</w:t>
      </w:r>
    </w:p>
    <w:p w:rsidR="00AF1D7F" w:rsidRPr="0049164F" w:rsidRDefault="00AF1D7F" w:rsidP="00AF1D7F">
      <w:pPr>
        <w:ind w:left="288" w:hanging="288"/>
        <w:jc w:val="both"/>
      </w:pPr>
    </w:p>
    <w:p w:rsidR="004C6210" w:rsidRPr="0049164F" w:rsidRDefault="00AF1D7F" w:rsidP="004C6210">
      <w:pPr>
        <w:ind w:left="288" w:hanging="288"/>
        <w:jc w:val="both"/>
      </w:pPr>
      <w:r w:rsidRPr="0049164F">
        <w:tab/>
        <w:t xml:space="preserve">From this method of determination of need, the case manager along with the participant will develop the </w:t>
      </w:r>
      <w:r w:rsidR="00EC64B6" w:rsidRPr="0049164F">
        <w:t>Individual Employment Plan (IEP)</w:t>
      </w:r>
      <w:r w:rsidRPr="0049164F">
        <w:t xml:space="preserve">. The </w:t>
      </w:r>
      <w:r w:rsidR="00C67B74" w:rsidRPr="0049164F">
        <w:t xml:space="preserve">IEP </w:t>
      </w:r>
      <w:r w:rsidRPr="0049164F">
        <w:t>is an ongoing strategy jointly developed by the participant and the case manager</w:t>
      </w:r>
      <w:r w:rsidR="00C67B74" w:rsidRPr="0049164F">
        <w:t>,</w:t>
      </w:r>
      <w:r w:rsidRPr="0049164F">
        <w:t xml:space="preserve"> that identifies the participant’s employment goals, the appropriate achievement objects, and the appropriate combination of services for the participant to achieve</w:t>
      </w:r>
      <w:r w:rsidR="00C67B74" w:rsidRPr="0049164F">
        <w:t xml:space="preserve"> his/her</w:t>
      </w:r>
      <w:r w:rsidRPr="0049164F">
        <w:t xml:space="preserve"> employment goals.</w:t>
      </w:r>
    </w:p>
    <w:p w:rsidR="00AA178B" w:rsidRPr="0049164F" w:rsidRDefault="00AA178B" w:rsidP="00AA178B">
      <w:pPr>
        <w:jc w:val="both"/>
        <w:rPr>
          <w:b/>
        </w:rPr>
      </w:pPr>
    </w:p>
    <w:p w:rsidR="00001BA3" w:rsidRPr="0049164F" w:rsidRDefault="00001BA3" w:rsidP="00DE5112">
      <w:pPr>
        <w:numPr>
          <w:ilvl w:val="1"/>
          <w:numId w:val="6"/>
        </w:numPr>
        <w:jc w:val="both"/>
        <w:rPr>
          <w:b/>
        </w:rPr>
      </w:pPr>
      <w:r w:rsidRPr="0049164F">
        <w:rPr>
          <w:b/>
        </w:rPr>
        <w:t>Individual Training Accounts</w:t>
      </w:r>
      <w:r w:rsidR="00275455" w:rsidRPr="0049164F">
        <w:rPr>
          <w:b/>
        </w:rPr>
        <w:t xml:space="preserve"> (</w:t>
      </w:r>
      <w:r w:rsidR="002E5E76" w:rsidRPr="0049164F">
        <w:rPr>
          <w:b/>
        </w:rPr>
        <w:t>WIOA</w:t>
      </w:r>
      <w:r w:rsidR="00275455" w:rsidRPr="0049164F">
        <w:rPr>
          <w:b/>
        </w:rPr>
        <w:t xml:space="preserve"> enrollees</w:t>
      </w:r>
      <w:r w:rsidR="00564E05" w:rsidRPr="0049164F">
        <w:rPr>
          <w:b/>
        </w:rPr>
        <w:t xml:space="preserve"> in long-term training </w:t>
      </w:r>
      <w:r w:rsidR="00275455" w:rsidRPr="0049164F">
        <w:rPr>
          <w:b/>
        </w:rPr>
        <w:t>only)</w:t>
      </w:r>
    </w:p>
    <w:p w:rsidR="00001BA3" w:rsidRPr="0049164F" w:rsidRDefault="00001BA3" w:rsidP="00001BA3">
      <w:pPr>
        <w:jc w:val="both"/>
      </w:pPr>
    </w:p>
    <w:p w:rsidR="00001BA3" w:rsidRPr="0049164F" w:rsidRDefault="00001BA3" w:rsidP="00FF6CB6">
      <w:pPr>
        <w:ind w:left="288" w:hanging="288"/>
        <w:jc w:val="both"/>
      </w:pPr>
      <w:r w:rsidRPr="0049164F">
        <w:tab/>
        <w:t xml:space="preserve">Training services will be provided to eligible adults and dislocated workers through Individual Training Account (ITA) vouchers issued by the </w:t>
      </w:r>
      <w:r w:rsidR="002E5E76" w:rsidRPr="0049164F">
        <w:t>WIOA</w:t>
      </w:r>
      <w:r w:rsidRPr="0049164F">
        <w:t xml:space="preserve"> service provider located in the </w:t>
      </w:r>
      <w:r w:rsidR="00B853A7">
        <w:t>Asheville NCWorks Career Center</w:t>
      </w:r>
      <w:r w:rsidR="004A2EFC">
        <w:t xml:space="preserve"> or Henderson County NCWorks Career Center</w:t>
      </w:r>
      <w:r w:rsidR="00B853A7">
        <w:t>.</w:t>
      </w:r>
      <w:r w:rsidRPr="0049164F">
        <w:t xml:space="preserve"> The ITA is an account that is established on behalf of an eligible individual</w:t>
      </w:r>
      <w:r w:rsidR="00B9237E" w:rsidRPr="0049164F">
        <w:t xml:space="preserve"> enrolled in</w:t>
      </w:r>
      <w:r w:rsidR="00564E05" w:rsidRPr="0049164F">
        <w:t xml:space="preserve"> a</w:t>
      </w:r>
      <w:r w:rsidR="00B9237E" w:rsidRPr="0049164F">
        <w:t xml:space="preserve"> long-term training activity</w:t>
      </w:r>
      <w:r w:rsidRPr="0049164F">
        <w:t xml:space="preserve"> and will be funded with adult and dislocated worker funds authorized under Title I of </w:t>
      </w:r>
      <w:r w:rsidR="002E5E76" w:rsidRPr="0049164F">
        <w:t>WIOA</w:t>
      </w:r>
      <w:r w:rsidRPr="0049164F">
        <w:t>. Trainings services shall be provided in a manner that maximizes consumer choice in the selection of eligible provider</w:t>
      </w:r>
      <w:r w:rsidR="00462DE8" w:rsidRPr="0049164F">
        <w:t>s</w:t>
      </w:r>
      <w:r w:rsidRPr="0049164F">
        <w:t xml:space="preserve"> that </w:t>
      </w:r>
      <w:r w:rsidR="00462DE8" w:rsidRPr="0049164F">
        <w:t>are</w:t>
      </w:r>
      <w:r w:rsidRPr="0049164F">
        <w:t xml:space="preserve"> approved by the MAWDB. The </w:t>
      </w:r>
      <w:r w:rsidR="002E5E76" w:rsidRPr="0049164F">
        <w:t>WIOA</w:t>
      </w:r>
      <w:r w:rsidRPr="0049164F">
        <w:t xml:space="preserve"> service provider will be responsible for managing the Individual Training Account voucher system in </w:t>
      </w:r>
      <w:r w:rsidR="004A2EFC">
        <w:t>Asheville NCWorks Career Center or Henderson County NCWorks Career Center</w:t>
      </w:r>
      <w:r w:rsidRPr="0049164F">
        <w:t xml:space="preserve">. The </w:t>
      </w:r>
      <w:r w:rsidR="002E5E76" w:rsidRPr="0049164F">
        <w:t>WIOA</w:t>
      </w:r>
      <w:r w:rsidRPr="0049164F">
        <w:t xml:space="preserve"> service provider</w:t>
      </w:r>
      <w:r w:rsidR="00462DE8" w:rsidRPr="0049164F">
        <w:t xml:space="preserve"> will assist eligible individuals who have completed core and intensive service activities with the purchase of a training program that meets the individual’s training needs as evidenced by supporting documentation in the participant’s permanent file</w:t>
      </w:r>
      <w:r w:rsidR="00CD3DA3" w:rsidRPr="0049164F">
        <w:t>.</w:t>
      </w:r>
    </w:p>
    <w:p w:rsidR="00CD3DA3" w:rsidRPr="0049164F" w:rsidRDefault="00CD3DA3" w:rsidP="00001BA3">
      <w:pPr>
        <w:ind w:left="288" w:hanging="288"/>
        <w:jc w:val="both"/>
      </w:pPr>
    </w:p>
    <w:p w:rsidR="00CD3DA3" w:rsidRPr="0049164F" w:rsidRDefault="00CD3DA3" w:rsidP="00001BA3">
      <w:pPr>
        <w:ind w:left="288" w:hanging="288"/>
        <w:jc w:val="both"/>
      </w:pPr>
      <w:r w:rsidRPr="0049164F">
        <w:tab/>
        <w:t xml:space="preserve">The </w:t>
      </w:r>
      <w:r w:rsidR="002E5E76" w:rsidRPr="0049164F">
        <w:t>WIOA</w:t>
      </w:r>
      <w:r w:rsidRPr="0049164F">
        <w:t xml:space="preserve"> service provider will provide information regarding the availability of training. Individual Training Accounts will be discussed with the individual specifying his/her responsibility regarding the ITA. In consultation with the </w:t>
      </w:r>
      <w:r w:rsidR="002E5E76" w:rsidRPr="0049164F">
        <w:t>WIOA</w:t>
      </w:r>
      <w:r w:rsidRPr="0049164F">
        <w:t xml:space="preserve"> service </w:t>
      </w:r>
      <w:r w:rsidRPr="0049164F">
        <w:lastRenderedPageBreak/>
        <w:t xml:space="preserve">provider, the participant will review the list of eligible training providers to determine available training options. The training provider’s requirements for enrollment, performance outcomes, and cost for the training course selected will be discussed with the participant. The participant will be responsible for selecting a training provider from the list of eligible providers approved by the </w:t>
      </w:r>
      <w:r w:rsidR="0086423F" w:rsidRPr="0049164F">
        <w:t>MAWDB</w:t>
      </w:r>
      <w:r w:rsidRPr="0049164F">
        <w:t xml:space="preserve">. Training must be directly linked to occupations that are in demand in the </w:t>
      </w:r>
      <w:r w:rsidR="0012508C" w:rsidRPr="0049164F">
        <w:t>Local Area</w:t>
      </w:r>
      <w:r w:rsidRPr="0049164F">
        <w:t xml:space="preserve"> or in another area to which an adult or dislocated worker receiving such services is willing to relocate.</w:t>
      </w:r>
    </w:p>
    <w:p w:rsidR="00CD3DA3" w:rsidRPr="0049164F" w:rsidRDefault="00CD3DA3" w:rsidP="00001BA3">
      <w:pPr>
        <w:ind w:left="288" w:hanging="288"/>
        <w:jc w:val="both"/>
      </w:pPr>
    </w:p>
    <w:p w:rsidR="00CD3DA3" w:rsidRPr="00CE6128" w:rsidRDefault="00CD3DA3" w:rsidP="00001BA3">
      <w:pPr>
        <w:ind w:left="288" w:hanging="288"/>
        <w:jc w:val="both"/>
      </w:pPr>
      <w:r w:rsidRPr="0049164F">
        <w:tab/>
      </w:r>
      <w:r w:rsidR="00CE6128">
        <w:t>When training funds are not provided in the WIOA service provider’s contract, p</w:t>
      </w:r>
      <w:r w:rsidR="00526E07" w:rsidRPr="0049164F">
        <w:t>ayments from ITAs will be made to the approv</w:t>
      </w:r>
      <w:r w:rsidR="00116860" w:rsidRPr="0049164F">
        <w:t>ed training institutions by MAWD</w:t>
      </w:r>
      <w:r w:rsidR="00EC64B6" w:rsidRPr="0049164F">
        <w:t xml:space="preserve"> – Finance Office</w:t>
      </w:r>
      <w:r w:rsidR="00526E07" w:rsidRPr="0049164F">
        <w:t xml:space="preserve">. Payment of training costs by </w:t>
      </w:r>
      <w:r w:rsidR="002E5E76" w:rsidRPr="0049164F">
        <w:t>WIOA</w:t>
      </w:r>
      <w:r w:rsidR="00526E07" w:rsidRPr="0049164F">
        <w:t xml:space="preserve"> will be coordinated with any payment of training costs by other grant assistance. The </w:t>
      </w:r>
      <w:r w:rsidR="002E5E76" w:rsidRPr="0049164F">
        <w:t>WIOA</w:t>
      </w:r>
      <w:r w:rsidR="00526E07" w:rsidRPr="0049164F">
        <w:t xml:space="preserve"> service provider will be required to abide by contractual requirements, as well as Federal, State and local policies and procedures. The </w:t>
      </w:r>
      <w:r w:rsidR="002E5E76" w:rsidRPr="0049164F">
        <w:t>WIOA</w:t>
      </w:r>
      <w:r w:rsidR="00526E07" w:rsidRPr="0049164F">
        <w:t xml:space="preserve"> service provider will be required to track expenditures of resources by individuals to ensure that individual accounts ar</w:t>
      </w:r>
      <w:r w:rsidR="008F2CE9" w:rsidRPr="0049164F">
        <w:t xml:space="preserve">e not over awarded through </w:t>
      </w:r>
      <w:r w:rsidR="002E5E76" w:rsidRPr="0049164F">
        <w:t>WIOA</w:t>
      </w:r>
      <w:r w:rsidR="008F2CE9" w:rsidRPr="0049164F">
        <w:t xml:space="preserve"> T</w:t>
      </w:r>
      <w:r w:rsidR="00526E07" w:rsidRPr="0049164F">
        <w:t xml:space="preserve">itle I funds for the ITA. </w:t>
      </w:r>
      <w:r w:rsidR="00CE6128" w:rsidRPr="00CE6128">
        <w:t>Only training providers that have been approved by the MAWDB for the delivery of long-term curriculum programs and that are on the NCWorks list of eligible providers will be reimbursed under the ITA training vouchers.</w:t>
      </w:r>
    </w:p>
    <w:p w:rsidR="00526E07" w:rsidRPr="0049164F" w:rsidRDefault="00526E07" w:rsidP="00001BA3">
      <w:pPr>
        <w:ind w:left="288" w:hanging="288"/>
        <w:jc w:val="both"/>
      </w:pPr>
    </w:p>
    <w:p w:rsidR="00752945" w:rsidRPr="0049164F" w:rsidRDefault="00526E07" w:rsidP="00752945">
      <w:pPr>
        <w:ind w:left="288" w:hanging="288"/>
        <w:jc w:val="both"/>
      </w:pPr>
      <w:r w:rsidRPr="0049164F">
        <w:tab/>
      </w:r>
      <w:r w:rsidR="00C67B74" w:rsidRPr="0049164F">
        <w:rPr>
          <w:u w:val="single"/>
        </w:rPr>
        <w:t xml:space="preserve">Short term training courses are paid through a cost authorization process, not through the ITA system. </w:t>
      </w:r>
      <w:r w:rsidR="00752945" w:rsidRPr="0049164F">
        <w:rPr>
          <w:u w:val="single"/>
        </w:rPr>
        <w:t>In order to maximize training opportunities for as many eligible individuals as possible the maximum amount</w:t>
      </w:r>
      <w:r w:rsidR="00EC64B6" w:rsidRPr="0049164F">
        <w:rPr>
          <w:u w:val="single"/>
        </w:rPr>
        <w:t xml:space="preserve"> </w:t>
      </w:r>
      <w:r w:rsidR="00637EB8" w:rsidRPr="0049164F">
        <w:rPr>
          <w:u w:val="single"/>
        </w:rPr>
        <w:t xml:space="preserve">of funding </w:t>
      </w:r>
      <w:r w:rsidR="00EC64B6" w:rsidRPr="0049164F">
        <w:rPr>
          <w:u w:val="single"/>
        </w:rPr>
        <w:t>for short term training</w:t>
      </w:r>
      <w:r w:rsidR="00637EB8" w:rsidRPr="0049164F">
        <w:rPr>
          <w:u w:val="single"/>
        </w:rPr>
        <w:t xml:space="preserve"> which leads to a nationally recognized credential or that provides a credential that is recognized by local employers </w:t>
      </w:r>
      <w:r w:rsidR="00FE54FC" w:rsidRPr="0049164F">
        <w:rPr>
          <w:u w:val="single"/>
        </w:rPr>
        <w:t>is</w:t>
      </w:r>
      <w:r w:rsidR="00752945" w:rsidRPr="0049164F">
        <w:rPr>
          <w:u w:val="single"/>
        </w:rPr>
        <w:t xml:space="preserve"> $</w:t>
      </w:r>
      <w:r w:rsidR="00637EB8" w:rsidRPr="0049164F">
        <w:rPr>
          <w:u w:val="single"/>
        </w:rPr>
        <w:t>10</w:t>
      </w:r>
      <w:r w:rsidR="00EC64B6" w:rsidRPr="0049164F">
        <w:rPr>
          <w:u w:val="single"/>
        </w:rPr>
        <w:t>00</w:t>
      </w:r>
      <w:r w:rsidR="00752945" w:rsidRPr="0049164F">
        <w:rPr>
          <w:u w:val="single"/>
        </w:rPr>
        <w:t xml:space="preserve">.00 per </w:t>
      </w:r>
      <w:r w:rsidR="00EC64B6" w:rsidRPr="0049164F">
        <w:rPr>
          <w:u w:val="single"/>
        </w:rPr>
        <w:t>individual</w:t>
      </w:r>
      <w:r w:rsidR="00752945" w:rsidRPr="0049164F">
        <w:rPr>
          <w:u w:val="single"/>
        </w:rPr>
        <w:t xml:space="preserve"> with a </w:t>
      </w:r>
      <w:r w:rsidR="00EC64B6" w:rsidRPr="0049164F">
        <w:rPr>
          <w:u w:val="single"/>
        </w:rPr>
        <w:t>six (6) month</w:t>
      </w:r>
      <w:r w:rsidR="00752945" w:rsidRPr="0049164F">
        <w:rPr>
          <w:u w:val="single"/>
        </w:rPr>
        <w:t xml:space="preserve"> limit </w:t>
      </w:r>
      <w:r w:rsidR="00EC64B6" w:rsidRPr="0049164F">
        <w:rPr>
          <w:u w:val="single"/>
        </w:rPr>
        <w:t xml:space="preserve">on training </w:t>
      </w:r>
      <w:r w:rsidR="00752945" w:rsidRPr="0049164F">
        <w:rPr>
          <w:u w:val="single"/>
        </w:rPr>
        <w:t xml:space="preserve">allowed. </w:t>
      </w:r>
      <w:r w:rsidR="00637EB8" w:rsidRPr="0049164F">
        <w:rPr>
          <w:u w:val="single"/>
        </w:rPr>
        <w:t xml:space="preserve">Training funds for eligible individuals participating in non-credentialed </w:t>
      </w:r>
      <w:r w:rsidR="00564E05" w:rsidRPr="0049164F">
        <w:rPr>
          <w:u w:val="single"/>
        </w:rPr>
        <w:t>workforce continuing educatio</w:t>
      </w:r>
      <w:r w:rsidR="00637EB8" w:rsidRPr="0049164F">
        <w:rPr>
          <w:u w:val="single"/>
        </w:rPr>
        <w:t xml:space="preserve">n classes is limited to $500.00. (Attachment F) </w:t>
      </w:r>
      <w:r w:rsidR="00EC64B6" w:rsidRPr="0049164F">
        <w:rPr>
          <w:u w:val="single"/>
        </w:rPr>
        <w:t xml:space="preserve">For eligible </w:t>
      </w:r>
      <w:r w:rsidR="002E5E76" w:rsidRPr="0049164F">
        <w:rPr>
          <w:u w:val="single"/>
        </w:rPr>
        <w:t>WIOA</w:t>
      </w:r>
      <w:r w:rsidR="00EC64B6" w:rsidRPr="0049164F">
        <w:rPr>
          <w:u w:val="single"/>
        </w:rPr>
        <w:t xml:space="preserve"> participants</w:t>
      </w:r>
      <w:r w:rsidR="00116860" w:rsidRPr="0049164F">
        <w:rPr>
          <w:u w:val="single"/>
        </w:rPr>
        <w:t xml:space="preserve"> in need of long-term training, </w:t>
      </w:r>
      <w:r w:rsidR="002E5E76" w:rsidRPr="0049164F">
        <w:rPr>
          <w:u w:val="single"/>
        </w:rPr>
        <w:t>WIOA</w:t>
      </w:r>
      <w:r w:rsidR="00752945" w:rsidRPr="0049164F">
        <w:rPr>
          <w:u w:val="single"/>
        </w:rPr>
        <w:t xml:space="preserve"> service providers will adhere to the Local Area’s ITA policy and procedures that outline the requirements and limitations</w:t>
      </w:r>
      <w:r w:rsidR="00752945" w:rsidRPr="0049164F">
        <w:t xml:space="preserve">. (Attachment </w:t>
      </w:r>
      <w:r w:rsidR="00083BC8" w:rsidRPr="0049164F">
        <w:t>E</w:t>
      </w:r>
      <w:r w:rsidR="0086423F" w:rsidRPr="0049164F">
        <w:t>)</w:t>
      </w:r>
    </w:p>
    <w:p w:rsidR="00791F44" w:rsidRPr="0049164F" w:rsidRDefault="00791F44" w:rsidP="00001BA3">
      <w:pPr>
        <w:ind w:left="288" w:hanging="288"/>
        <w:jc w:val="both"/>
      </w:pPr>
    </w:p>
    <w:p w:rsidR="00791F44" w:rsidRPr="0049164F" w:rsidRDefault="00791F44" w:rsidP="00DE5112">
      <w:pPr>
        <w:numPr>
          <w:ilvl w:val="0"/>
          <w:numId w:val="6"/>
        </w:numPr>
        <w:jc w:val="both"/>
        <w:rPr>
          <w:b/>
        </w:rPr>
      </w:pPr>
      <w:r w:rsidRPr="0049164F">
        <w:rPr>
          <w:b/>
        </w:rPr>
        <w:t>Supportive Services</w:t>
      </w:r>
    </w:p>
    <w:p w:rsidR="00791F44" w:rsidRPr="0049164F" w:rsidRDefault="00791F44" w:rsidP="00791F44">
      <w:pPr>
        <w:jc w:val="both"/>
      </w:pPr>
    </w:p>
    <w:p w:rsidR="00791F44" w:rsidRPr="0049164F" w:rsidRDefault="00791F44" w:rsidP="00791F44">
      <w:pPr>
        <w:ind w:left="288" w:hanging="288"/>
        <w:jc w:val="both"/>
      </w:pPr>
      <w:r w:rsidRPr="0049164F">
        <w:tab/>
        <w:t>Supportive services may be provided to individual</w:t>
      </w:r>
      <w:r w:rsidR="001D69B2" w:rsidRPr="0049164F">
        <w:t xml:space="preserve">s who are participating in </w:t>
      </w:r>
      <w:r w:rsidRPr="0049164F">
        <w:t>training services</w:t>
      </w:r>
      <w:r w:rsidR="006F24C2">
        <w:t xml:space="preserve"> and/or receiving intensive career services</w:t>
      </w:r>
      <w:r w:rsidRPr="0049164F">
        <w:t xml:space="preserve"> and who are unable to obtain supportive services through other programs</w:t>
      </w:r>
      <w:r w:rsidR="00AF5D72" w:rsidRPr="0049164F">
        <w:t xml:space="preserve"> providing such services. The </w:t>
      </w:r>
      <w:r w:rsidR="002E5E76" w:rsidRPr="0049164F">
        <w:t>WIOA</w:t>
      </w:r>
      <w:r w:rsidR="00AF5D72" w:rsidRPr="0049164F">
        <w:t xml:space="preserve"> service provider will provide supportive services to participants through arrangements with </w:t>
      </w:r>
      <w:r w:rsidR="008E1038" w:rsidRPr="0049164F">
        <w:t xml:space="preserve">integrated service delivery </w:t>
      </w:r>
      <w:r w:rsidR="00EC64B6" w:rsidRPr="0049164F">
        <w:t>system</w:t>
      </w:r>
      <w:r w:rsidR="00AF5D72" w:rsidRPr="0049164F">
        <w:t xml:space="preserve"> partners and other human services agencies in order to avoid duplication and maximize resources. Where community resources are not available to provide supportive services as identified in the participant’s </w:t>
      </w:r>
      <w:r w:rsidR="007D4F7A" w:rsidRPr="0049164F">
        <w:t>individual employment plan</w:t>
      </w:r>
      <w:r w:rsidR="00AF5D72" w:rsidRPr="0049164F">
        <w:t xml:space="preserve">, the </w:t>
      </w:r>
      <w:r w:rsidR="002E5E76" w:rsidRPr="0049164F">
        <w:t>WIOA</w:t>
      </w:r>
      <w:r w:rsidR="00FF6CB6" w:rsidRPr="0049164F">
        <w:t xml:space="preserve"> service provider may provide</w:t>
      </w:r>
      <w:r w:rsidR="00AF5D72" w:rsidRPr="0049164F">
        <w:t xml:space="preserve"> such services</w:t>
      </w:r>
      <w:r w:rsidR="00011086" w:rsidRPr="0049164F">
        <w:t xml:space="preserve"> provided funds are included and approved in the </w:t>
      </w:r>
      <w:r w:rsidR="002E5E76" w:rsidRPr="0049164F">
        <w:t>WIOA</w:t>
      </w:r>
      <w:r w:rsidR="00011086" w:rsidRPr="0049164F">
        <w:t xml:space="preserve"> Budget</w:t>
      </w:r>
      <w:r w:rsidR="00AF5D72" w:rsidRPr="0049164F">
        <w:t xml:space="preserve">. In all cases, the </w:t>
      </w:r>
      <w:r w:rsidR="002E5E76" w:rsidRPr="0049164F">
        <w:t>WIOA</w:t>
      </w:r>
      <w:r w:rsidR="00AF5D72" w:rsidRPr="0049164F">
        <w:t xml:space="preserve"> service provider will be required to provide rationale for </w:t>
      </w:r>
      <w:r w:rsidR="002E5E76" w:rsidRPr="0049164F">
        <w:t>WIOA</w:t>
      </w:r>
      <w:r w:rsidR="00AF5D72" w:rsidRPr="0049164F">
        <w:t xml:space="preserve"> funded assistance and supporting documenta</w:t>
      </w:r>
      <w:r w:rsidR="00116860" w:rsidRPr="0049164F">
        <w:t xml:space="preserve">tion for reimbursement from </w:t>
      </w:r>
      <w:r w:rsidR="00AF5D72" w:rsidRPr="0049164F">
        <w:t>MAWD.</w:t>
      </w:r>
    </w:p>
    <w:p w:rsidR="00EC4C7D" w:rsidRPr="0049164F" w:rsidRDefault="00EC4C7D" w:rsidP="00791F44">
      <w:pPr>
        <w:ind w:left="288" w:hanging="288"/>
        <w:jc w:val="both"/>
      </w:pPr>
    </w:p>
    <w:p w:rsidR="00EC4C7D" w:rsidRPr="0049164F" w:rsidRDefault="00EC4C7D" w:rsidP="00DE5112">
      <w:pPr>
        <w:numPr>
          <w:ilvl w:val="0"/>
          <w:numId w:val="6"/>
        </w:numPr>
        <w:jc w:val="both"/>
        <w:rPr>
          <w:b/>
        </w:rPr>
      </w:pPr>
      <w:r w:rsidRPr="0049164F">
        <w:rPr>
          <w:b/>
        </w:rPr>
        <w:t>Management Information System and Reporting Requirements</w:t>
      </w:r>
    </w:p>
    <w:p w:rsidR="00515AB5" w:rsidRPr="0049164F" w:rsidRDefault="00515AB5" w:rsidP="00515AB5">
      <w:pPr>
        <w:jc w:val="both"/>
        <w:rPr>
          <w:b/>
        </w:rPr>
      </w:pPr>
    </w:p>
    <w:p w:rsidR="00EC4C7D" w:rsidRPr="0049164F" w:rsidRDefault="00EC4C7D" w:rsidP="00EC4C7D">
      <w:pPr>
        <w:ind w:left="288" w:hanging="288"/>
        <w:jc w:val="both"/>
      </w:pPr>
      <w:r w:rsidRPr="0049164F">
        <w:rPr>
          <w:b/>
        </w:rPr>
        <w:lastRenderedPageBreak/>
        <w:tab/>
      </w:r>
      <w:r w:rsidRPr="0049164F">
        <w:t xml:space="preserve">North Carolina’s </w:t>
      </w:r>
      <w:r w:rsidR="00116860" w:rsidRPr="0049164F">
        <w:t>NCWorks</w:t>
      </w:r>
      <w:r w:rsidR="005957F7" w:rsidRPr="0049164F">
        <w:t xml:space="preserve"> </w:t>
      </w:r>
      <w:r w:rsidR="00081E2E" w:rsidRPr="0049164F">
        <w:t>virtual online system</w:t>
      </w:r>
      <w:r w:rsidR="005957F7" w:rsidRPr="0049164F">
        <w:t xml:space="preserve"> </w:t>
      </w:r>
      <w:r w:rsidRPr="0049164F">
        <w:t>is a browser-based (internet) case management system that can be accessed by authorized individuals twenty-four hours a day, seven days a week from any computer with internet access</w:t>
      </w:r>
      <w:r w:rsidR="00EC64B6" w:rsidRPr="0049164F">
        <w:t xml:space="preserve"> (Internet Explorer required)</w:t>
      </w:r>
      <w:r w:rsidR="00081E2E" w:rsidRPr="0049164F">
        <w:t xml:space="preserve">. </w:t>
      </w:r>
      <w:r w:rsidR="00720028" w:rsidRPr="0049164F">
        <w:t xml:space="preserve">The Local Area requires that all </w:t>
      </w:r>
      <w:r w:rsidR="002E5E76" w:rsidRPr="0049164F">
        <w:t>WIOA</w:t>
      </w:r>
      <w:r w:rsidR="00720028" w:rsidRPr="0049164F">
        <w:t xml:space="preserve"> service provider staff participate in State and </w:t>
      </w:r>
      <w:r w:rsidR="00036B27" w:rsidRPr="0049164F">
        <w:t xml:space="preserve">local training </w:t>
      </w:r>
      <w:r w:rsidR="00720028" w:rsidRPr="0049164F">
        <w:t xml:space="preserve">as it relates to </w:t>
      </w:r>
      <w:r w:rsidR="001D69B2" w:rsidRPr="0049164F">
        <w:t xml:space="preserve">data entry and documentation </w:t>
      </w:r>
      <w:r w:rsidR="00720028" w:rsidRPr="0049164F">
        <w:t xml:space="preserve">requirements </w:t>
      </w:r>
      <w:r w:rsidR="001D69B2" w:rsidRPr="0049164F">
        <w:t xml:space="preserve">in </w:t>
      </w:r>
      <w:r w:rsidR="00720028" w:rsidRPr="0049164F">
        <w:t xml:space="preserve">the </w:t>
      </w:r>
      <w:r w:rsidR="00116860" w:rsidRPr="0049164F">
        <w:t>NCWorks</w:t>
      </w:r>
      <w:r w:rsidR="007D4F7A" w:rsidRPr="0049164F">
        <w:t xml:space="preserve"> </w:t>
      </w:r>
      <w:r w:rsidR="00081E2E" w:rsidRPr="0049164F">
        <w:t>s</w:t>
      </w:r>
      <w:r w:rsidR="007D4F7A" w:rsidRPr="0049164F">
        <w:t>ystem</w:t>
      </w:r>
      <w:r w:rsidR="00720028" w:rsidRPr="0049164F">
        <w:t>.</w:t>
      </w:r>
    </w:p>
    <w:p w:rsidR="00720028" w:rsidRPr="0049164F" w:rsidRDefault="00720028" w:rsidP="00EC4C7D">
      <w:pPr>
        <w:ind w:left="288" w:hanging="288"/>
        <w:jc w:val="both"/>
      </w:pPr>
    </w:p>
    <w:p w:rsidR="00720028" w:rsidRPr="0049164F" w:rsidRDefault="00720028" w:rsidP="00EC4C7D">
      <w:pPr>
        <w:ind w:left="288" w:hanging="288"/>
        <w:jc w:val="both"/>
      </w:pPr>
      <w:r w:rsidRPr="0049164F">
        <w:tab/>
        <w:t xml:space="preserve">The </w:t>
      </w:r>
      <w:r w:rsidR="00116860" w:rsidRPr="0049164F">
        <w:t xml:space="preserve">NCWorks </w:t>
      </w:r>
      <w:r w:rsidR="00081E2E" w:rsidRPr="0049164F">
        <w:t>virtual online s</w:t>
      </w:r>
      <w:r w:rsidR="00FE54FC" w:rsidRPr="0049164F">
        <w:t xml:space="preserve">ystem </w:t>
      </w:r>
      <w:r w:rsidRPr="0049164F">
        <w:t xml:space="preserve">stores participant data </w:t>
      </w:r>
      <w:r w:rsidR="00B7172B" w:rsidRPr="0049164F">
        <w:t xml:space="preserve">that </w:t>
      </w:r>
      <w:r w:rsidRPr="0049164F">
        <w:t xml:space="preserve">will be used to report required information to the U.S. Department of Labor, the North Carolina General Assembly, </w:t>
      </w:r>
      <w:r w:rsidR="00081E2E" w:rsidRPr="0049164F">
        <w:t xml:space="preserve">The North Carolina Department of Commerce/Division of Workforce Solutions </w:t>
      </w:r>
      <w:r w:rsidRPr="0049164F">
        <w:t>and other interested parties. The data</w:t>
      </w:r>
      <w:r w:rsidR="00410B74" w:rsidRPr="0049164F">
        <w:t xml:space="preserve"> is also used to calculate State and Local Areas’ performance against the mandated </w:t>
      </w:r>
      <w:r w:rsidR="002E5E76" w:rsidRPr="0049164F">
        <w:t>WIOA</w:t>
      </w:r>
      <w:r w:rsidR="00410B74" w:rsidRPr="0049164F">
        <w:t xml:space="preserve"> performance measures.</w:t>
      </w:r>
    </w:p>
    <w:p w:rsidR="00410B74" w:rsidRPr="0049164F" w:rsidRDefault="00410B74" w:rsidP="00EC4C7D">
      <w:pPr>
        <w:ind w:left="288" w:hanging="288"/>
        <w:jc w:val="both"/>
      </w:pPr>
    </w:p>
    <w:p w:rsidR="00410B74" w:rsidRPr="0049164F" w:rsidRDefault="00410B74" w:rsidP="00DE5112">
      <w:pPr>
        <w:numPr>
          <w:ilvl w:val="0"/>
          <w:numId w:val="6"/>
        </w:numPr>
        <w:jc w:val="both"/>
      </w:pPr>
      <w:r w:rsidRPr="0049164F">
        <w:rPr>
          <w:b/>
        </w:rPr>
        <w:t xml:space="preserve">Follow-up Services </w:t>
      </w:r>
      <w:r w:rsidRPr="0049164F">
        <w:t>663.150(b)</w:t>
      </w:r>
      <w:r w:rsidR="00275455" w:rsidRPr="0049164F">
        <w:t xml:space="preserve"> –</w:t>
      </w:r>
      <w:r w:rsidR="00275455" w:rsidRPr="0049164F">
        <w:rPr>
          <w:b/>
        </w:rPr>
        <w:t xml:space="preserve"> </w:t>
      </w:r>
      <w:r w:rsidR="002E5E76" w:rsidRPr="0049164F">
        <w:rPr>
          <w:b/>
        </w:rPr>
        <w:t>WIOA</w:t>
      </w:r>
      <w:r w:rsidR="00275455" w:rsidRPr="0049164F">
        <w:rPr>
          <w:b/>
        </w:rPr>
        <w:t xml:space="preserve"> enrollees only</w:t>
      </w:r>
    </w:p>
    <w:p w:rsidR="00410B74" w:rsidRPr="0049164F" w:rsidRDefault="00410B74" w:rsidP="00410B74">
      <w:pPr>
        <w:jc w:val="both"/>
      </w:pPr>
    </w:p>
    <w:p w:rsidR="002025A6" w:rsidRPr="0049164F" w:rsidRDefault="00410B74" w:rsidP="00410B74">
      <w:pPr>
        <w:ind w:left="288" w:hanging="288"/>
        <w:jc w:val="both"/>
      </w:pPr>
      <w:r w:rsidRPr="0049164F">
        <w:tab/>
      </w:r>
      <w:r w:rsidR="002E5E76" w:rsidRPr="0049164F">
        <w:t>WIOA</w:t>
      </w:r>
      <w:r w:rsidR="002025A6" w:rsidRPr="0049164F">
        <w:t xml:space="preserve"> service providers are required to provide follow-up services for adults and dislocated workers, for a minimum of </w:t>
      </w:r>
      <w:r w:rsidR="001D69B2" w:rsidRPr="0049164F">
        <w:t xml:space="preserve">four </w:t>
      </w:r>
      <w:r w:rsidR="00EE258F" w:rsidRPr="0049164F">
        <w:t xml:space="preserve">quarters after </w:t>
      </w:r>
      <w:r w:rsidR="00922614" w:rsidRPr="0049164F">
        <w:t xml:space="preserve">the </w:t>
      </w:r>
      <w:r w:rsidR="00EE258F" w:rsidRPr="0049164F">
        <w:t>exit</w:t>
      </w:r>
      <w:r w:rsidR="001D69B2" w:rsidRPr="0049164F">
        <w:t xml:space="preserve">, to assist participants in meeting performance measures regarding </w:t>
      </w:r>
      <w:r w:rsidR="002025A6" w:rsidRPr="0049164F">
        <w:t>unsubsidized employment</w:t>
      </w:r>
      <w:r w:rsidR="001D69B2" w:rsidRPr="0049164F">
        <w:t xml:space="preserve"> and earnings during the 2</w:t>
      </w:r>
      <w:r w:rsidR="001D69B2" w:rsidRPr="0049164F">
        <w:rPr>
          <w:vertAlign w:val="superscript"/>
        </w:rPr>
        <w:t>nd</w:t>
      </w:r>
      <w:r w:rsidR="001D69B2" w:rsidRPr="0049164F">
        <w:t xml:space="preserve"> and 4</w:t>
      </w:r>
      <w:r w:rsidR="001D69B2" w:rsidRPr="0049164F">
        <w:rPr>
          <w:vertAlign w:val="superscript"/>
        </w:rPr>
        <w:t>th</w:t>
      </w:r>
      <w:r w:rsidR="001D69B2" w:rsidRPr="0049164F">
        <w:t xml:space="preserve"> quarters after exit.  </w:t>
      </w:r>
    </w:p>
    <w:p w:rsidR="001D69B2" w:rsidRPr="0049164F" w:rsidRDefault="001D69B2" w:rsidP="00410B74">
      <w:pPr>
        <w:ind w:left="288" w:hanging="288"/>
        <w:jc w:val="both"/>
      </w:pPr>
    </w:p>
    <w:p w:rsidR="002025A6" w:rsidRPr="0049164F" w:rsidRDefault="002025A6" w:rsidP="00DE5112">
      <w:pPr>
        <w:numPr>
          <w:ilvl w:val="0"/>
          <w:numId w:val="6"/>
        </w:numPr>
        <w:jc w:val="both"/>
      </w:pPr>
      <w:r w:rsidRPr="0049164F">
        <w:rPr>
          <w:b/>
        </w:rPr>
        <w:t>Rapid Response Activities</w:t>
      </w:r>
      <w:r w:rsidR="00275455" w:rsidRPr="0049164F">
        <w:rPr>
          <w:b/>
        </w:rPr>
        <w:t xml:space="preserve"> (Wagner-Peyser, </w:t>
      </w:r>
      <w:r w:rsidR="002E5E76" w:rsidRPr="0049164F">
        <w:rPr>
          <w:b/>
        </w:rPr>
        <w:t>WIOA</w:t>
      </w:r>
      <w:r w:rsidR="00275455" w:rsidRPr="0049164F">
        <w:rPr>
          <w:b/>
        </w:rPr>
        <w:t>, TAA, Unemployment Insurance and Selected Partner Organization Staffs)</w:t>
      </w:r>
    </w:p>
    <w:p w:rsidR="002025A6" w:rsidRPr="0049164F" w:rsidRDefault="002025A6" w:rsidP="002025A6">
      <w:pPr>
        <w:jc w:val="both"/>
      </w:pPr>
    </w:p>
    <w:p w:rsidR="001D6A01" w:rsidRPr="0049164F" w:rsidRDefault="00E21D2B" w:rsidP="00275455">
      <w:pPr>
        <w:ind w:left="288"/>
        <w:jc w:val="both"/>
      </w:pPr>
      <w:r w:rsidRPr="0049164F">
        <w:t xml:space="preserve">Integrated </w:t>
      </w:r>
      <w:r w:rsidR="008E1038" w:rsidRPr="0049164F">
        <w:t>service delivery</w:t>
      </w:r>
      <w:r w:rsidR="00275455" w:rsidRPr="0049164F">
        <w:t xml:space="preserve"> </w:t>
      </w:r>
      <w:r w:rsidR="002025A6" w:rsidRPr="0049164F">
        <w:t>service providers who operate the Dislocated Worker program will be required to participate in Rapid Response activities</w:t>
      </w:r>
      <w:r w:rsidR="007D4F7A" w:rsidRPr="0049164F">
        <w:t xml:space="preserve"> in their service area</w:t>
      </w:r>
      <w:r w:rsidR="00547D3F" w:rsidRPr="0049164F">
        <w:t>. I</w:t>
      </w:r>
      <w:r w:rsidR="002025A6" w:rsidRPr="0049164F">
        <w:t>n consultation with the employer, representatives from the State Rapid Resp</w:t>
      </w:r>
      <w:r w:rsidRPr="0049164F">
        <w:t>onse Dislocated Worker Unit,</w:t>
      </w:r>
      <w:r w:rsidR="002025A6" w:rsidRPr="0049164F">
        <w:t xml:space="preserve"> </w:t>
      </w:r>
      <w:r w:rsidRPr="0049164F">
        <w:t>MAWD</w:t>
      </w:r>
      <w:r w:rsidR="002025A6" w:rsidRPr="0049164F">
        <w:t xml:space="preserve"> staff, and local </w:t>
      </w:r>
      <w:r w:rsidR="008E1038" w:rsidRPr="0049164F">
        <w:t>service delivery</w:t>
      </w:r>
      <w:r w:rsidR="002025A6" w:rsidRPr="0049164F">
        <w:t xml:space="preserve"> partners will provide information to workers, employers, worker representatives, and the community. The information concerns the availability of services such as unemployment compensation, labor market information, retraining opportunities, strategies for re-employment, as well as Trade Act program information where appropriate. The delivery of services provided by different agencies and programs will be seamless and coordinated through the local </w:t>
      </w:r>
      <w:r w:rsidRPr="0049164F">
        <w:t>North Carolina Workforce Office</w:t>
      </w:r>
      <w:r w:rsidR="001928A2" w:rsidRPr="0049164F">
        <w:t xml:space="preserve"> system</w:t>
      </w:r>
      <w:r w:rsidR="009D2D2D" w:rsidRPr="0049164F">
        <w:t xml:space="preserve"> in their workforce area</w:t>
      </w:r>
      <w:r w:rsidR="002025A6" w:rsidRPr="0049164F">
        <w:t xml:space="preserve">. Rapid Response resources, combined with other available resources, should provide workers with services they need to ease the adjustment process and return to productive work. By leveraging and coordinating resources, a wider range of assistance can be directed at the effort to help workers and their families adjust to job loss and help the </w:t>
      </w:r>
      <w:r w:rsidR="00DF2B8A" w:rsidRPr="0049164F">
        <w:t>workers re-enter the workforce.</w:t>
      </w:r>
    </w:p>
    <w:p w:rsidR="001928A2" w:rsidRPr="0049164F" w:rsidRDefault="001928A2" w:rsidP="002025A6">
      <w:pPr>
        <w:ind w:left="288" w:hanging="288"/>
        <w:jc w:val="both"/>
      </w:pPr>
    </w:p>
    <w:p w:rsidR="002025A6" w:rsidRPr="0049164F" w:rsidRDefault="002025A6" w:rsidP="002025A6">
      <w:pPr>
        <w:ind w:left="288" w:hanging="288"/>
        <w:jc w:val="both"/>
      </w:pPr>
      <w:r w:rsidRPr="0049164F">
        <w:tab/>
      </w:r>
      <w:r w:rsidRPr="0049164F">
        <w:rPr>
          <w:b/>
        </w:rPr>
        <w:t xml:space="preserve">Indicate the staff person(s) responsible for </w:t>
      </w:r>
      <w:r w:rsidR="00275455" w:rsidRPr="0049164F">
        <w:rPr>
          <w:b/>
        </w:rPr>
        <w:t>coordinating local Rapid Response Services</w:t>
      </w:r>
    </w:p>
    <w:p w:rsidR="001D6A01" w:rsidRPr="0049164F" w:rsidRDefault="001D6A01" w:rsidP="00770B40">
      <w:pPr>
        <w:pBdr>
          <w:bottom w:val="single" w:sz="4" w:space="1" w:color="auto"/>
        </w:pBdr>
        <w:ind w:left="288" w:hanging="18"/>
        <w:jc w:val="both"/>
        <w:rPr>
          <w:u w:val="single"/>
        </w:rPr>
      </w:pPr>
    </w:p>
    <w:p w:rsidR="001928A2" w:rsidRPr="0049164F" w:rsidRDefault="001928A2" w:rsidP="00770B40">
      <w:pPr>
        <w:pBdr>
          <w:bottom w:val="single" w:sz="4" w:space="1" w:color="auto"/>
        </w:pBdr>
        <w:ind w:left="288" w:hanging="18"/>
        <w:jc w:val="both"/>
        <w:rPr>
          <w:u w:val="single"/>
        </w:rPr>
      </w:pPr>
    </w:p>
    <w:p w:rsidR="00861ADE" w:rsidRPr="0049164F" w:rsidRDefault="002025A6" w:rsidP="00CF4823">
      <w:pPr>
        <w:ind w:left="288" w:hanging="288"/>
        <w:jc w:val="both"/>
        <w:rPr>
          <w:b/>
        </w:rPr>
      </w:pPr>
      <w:r w:rsidRPr="0049164F">
        <w:rPr>
          <w:b/>
        </w:rPr>
        <w:tab/>
        <w:t>Staff Assigned</w:t>
      </w:r>
      <w:r w:rsidRPr="0049164F">
        <w:rPr>
          <w:b/>
        </w:rPr>
        <w:tab/>
      </w:r>
      <w:r w:rsidRPr="0049164F">
        <w:rPr>
          <w:b/>
        </w:rPr>
        <w:tab/>
      </w:r>
      <w:r w:rsidRPr="0049164F">
        <w:rPr>
          <w:b/>
        </w:rPr>
        <w:tab/>
        <w:t>Job Title</w:t>
      </w:r>
      <w:r w:rsidRPr="0049164F">
        <w:rPr>
          <w:b/>
        </w:rPr>
        <w:tab/>
      </w:r>
      <w:r w:rsidRPr="0049164F">
        <w:rPr>
          <w:b/>
        </w:rPr>
        <w:tab/>
      </w:r>
      <w:r w:rsidRPr="0049164F">
        <w:rPr>
          <w:b/>
        </w:rPr>
        <w:tab/>
      </w:r>
      <w:r w:rsidR="0097786F" w:rsidRPr="0049164F">
        <w:rPr>
          <w:b/>
        </w:rPr>
        <w:tab/>
      </w:r>
      <w:r w:rsidR="00275455" w:rsidRPr="0049164F">
        <w:rPr>
          <w:b/>
        </w:rPr>
        <w:t>Phone</w:t>
      </w:r>
      <w:r w:rsidRPr="0049164F">
        <w:rPr>
          <w:b/>
        </w:rPr>
        <w:t>#</w:t>
      </w:r>
    </w:p>
    <w:p w:rsidR="00176650" w:rsidRDefault="00176650" w:rsidP="00C75864">
      <w:pPr>
        <w:ind w:left="288" w:hanging="288"/>
        <w:jc w:val="center"/>
        <w:rPr>
          <w:b/>
        </w:rPr>
      </w:pPr>
    </w:p>
    <w:p w:rsidR="00176650" w:rsidRDefault="00176650" w:rsidP="00C75864">
      <w:pPr>
        <w:ind w:left="288" w:hanging="288"/>
        <w:jc w:val="center"/>
        <w:rPr>
          <w:b/>
        </w:rPr>
      </w:pPr>
    </w:p>
    <w:p w:rsidR="00176650" w:rsidRDefault="00176650" w:rsidP="00C75864">
      <w:pPr>
        <w:ind w:left="288" w:hanging="288"/>
        <w:jc w:val="center"/>
        <w:rPr>
          <w:b/>
        </w:rPr>
      </w:pPr>
    </w:p>
    <w:p w:rsidR="00176650" w:rsidRDefault="00176650" w:rsidP="00C75864">
      <w:pPr>
        <w:ind w:left="288" w:hanging="288"/>
        <w:jc w:val="center"/>
        <w:rPr>
          <w:b/>
        </w:rPr>
      </w:pPr>
    </w:p>
    <w:p w:rsidR="00176650" w:rsidRPr="006B7DFC" w:rsidRDefault="00176650" w:rsidP="00176650">
      <w:pPr>
        <w:ind w:left="270" w:right="71"/>
        <w:rPr>
          <w:rFonts w:asciiTheme="minorHAnsi" w:eastAsia="Arial" w:hAnsiTheme="minorHAnsi" w:cs="Arial"/>
        </w:rPr>
      </w:pPr>
    </w:p>
    <w:p w:rsidR="00176650" w:rsidRDefault="00176650" w:rsidP="00176650">
      <w:pPr>
        <w:pStyle w:val="Heading2"/>
        <w:pBdr>
          <w:top w:val="single" w:sz="4" w:space="1" w:color="auto"/>
          <w:left w:val="single" w:sz="4" w:space="4" w:color="auto"/>
          <w:bottom w:val="single" w:sz="4" w:space="1" w:color="auto"/>
          <w:right w:val="single" w:sz="4" w:space="4" w:color="auto"/>
        </w:pBdr>
        <w:shd w:val="solid" w:color="auto" w:fill="000000"/>
        <w:ind w:left="184"/>
        <w:rPr>
          <w:rFonts w:asciiTheme="minorHAnsi" w:hAnsiTheme="minorHAnsi" w:cstheme="minorHAnsi"/>
          <w:b/>
          <w:sz w:val="28"/>
          <w:szCs w:val="28"/>
        </w:rPr>
      </w:pPr>
    </w:p>
    <w:p w:rsidR="00176650" w:rsidRPr="00227295" w:rsidRDefault="00176650" w:rsidP="00176650">
      <w:pPr>
        <w:pStyle w:val="Heading2"/>
        <w:pBdr>
          <w:top w:val="single" w:sz="4" w:space="1" w:color="auto"/>
          <w:left w:val="single" w:sz="4" w:space="4" w:color="auto"/>
          <w:bottom w:val="single" w:sz="4" w:space="1" w:color="auto"/>
          <w:right w:val="single" w:sz="4" w:space="4" w:color="auto"/>
        </w:pBdr>
        <w:shd w:val="solid" w:color="auto" w:fill="000000"/>
        <w:ind w:left="184"/>
        <w:rPr>
          <w:rFonts w:asciiTheme="minorHAnsi" w:hAnsiTheme="minorHAnsi" w:cstheme="minorHAnsi"/>
          <w:b/>
          <w:color w:val="auto"/>
          <w:sz w:val="28"/>
          <w:szCs w:val="28"/>
        </w:rPr>
      </w:pPr>
      <w:r w:rsidRPr="00227295">
        <w:rPr>
          <w:rFonts w:asciiTheme="minorHAnsi" w:hAnsiTheme="minorHAnsi" w:cstheme="minorHAnsi"/>
          <w:b/>
          <w:color w:val="auto"/>
          <w:sz w:val="28"/>
          <w:szCs w:val="28"/>
        </w:rPr>
        <w:t xml:space="preserve">III. </w:t>
      </w:r>
      <w:r w:rsidRPr="00227295">
        <w:rPr>
          <w:rFonts w:asciiTheme="minorHAnsi" w:hAnsiTheme="minorHAnsi" w:cstheme="minorHAnsi"/>
          <w:b/>
          <w:color w:val="auto"/>
          <w:sz w:val="28"/>
          <w:szCs w:val="28"/>
        </w:rPr>
        <w:tab/>
        <w:t>INSTRUCTIONS</w:t>
      </w:r>
    </w:p>
    <w:p w:rsidR="00176650" w:rsidRPr="00A33722" w:rsidRDefault="00176650" w:rsidP="00176650">
      <w:pPr>
        <w:ind w:left="184"/>
        <w:rPr>
          <w:rFonts w:asciiTheme="minorHAnsi" w:hAnsiTheme="minorHAnsi" w:cstheme="minorHAnsi"/>
        </w:rPr>
      </w:pPr>
    </w:p>
    <w:p w:rsidR="00176650" w:rsidRPr="00227295" w:rsidRDefault="00176650" w:rsidP="00176650">
      <w:pPr>
        <w:ind w:left="184"/>
      </w:pPr>
      <w:r w:rsidRPr="00A33722">
        <w:rPr>
          <w:rFonts w:asciiTheme="minorHAnsi" w:hAnsiTheme="minorHAnsi" w:cstheme="minorHAnsi"/>
        </w:rPr>
        <w:t>A</w:t>
      </w:r>
      <w:r w:rsidRPr="00227295">
        <w:t>.  To be considered, all applications in response to this package must:</w:t>
      </w:r>
    </w:p>
    <w:p w:rsidR="00176650" w:rsidRPr="00227295" w:rsidRDefault="00176650" w:rsidP="00176650">
      <w:pPr>
        <w:tabs>
          <w:tab w:val="left" w:pos="1440"/>
        </w:tabs>
        <w:ind w:left="2070"/>
      </w:pPr>
    </w:p>
    <w:p w:rsidR="00176650" w:rsidRPr="00227295" w:rsidRDefault="00176650" w:rsidP="00176650">
      <w:pPr>
        <w:ind w:left="1620" w:hanging="630"/>
      </w:pPr>
      <w:r w:rsidRPr="00227295">
        <w:t xml:space="preserve">1.        Be submitted no later than </w:t>
      </w:r>
      <w:r w:rsidR="004A2EFC">
        <w:t>Friday</w:t>
      </w:r>
      <w:r w:rsidRPr="00227295">
        <w:rPr>
          <w:b/>
        </w:rPr>
        <w:t xml:space="preserve">, </w:t>
      </w:r>
      <w:r w:rsidR="00D41421">
        <w:rPr>
          <w:b/>
        </w:rPr>
        <w:t>April</w:t>
      </w:r>
      <w:r w:rsidR="004A2EFC">
        <w:rPr>
          <w:b/>
        </w:rPr>
        <w:t xml:space="preserve"> </w:t>
      </w:r>
      <w:r w:rsidR="00D41421">
        <w:rPr>
          <w:b/>
        </w:rPr>
        <w:t>12</w:t>
      </w:r>
      <w:r w:rsidRPr="00227295">
        <w:rPr>
          <w:b/>
        </w:rPr>
        <w:t>, 201</w:t>
      </w:r>
      <w:r w:rsidR="006F24C2">
        <w:rPr>
          <w:b/>
        </w:rPr>
        <w:t>9</w:t>
      </w:r>
      <w:r w:rsidRPr="00227295">
        <w:rPr>
          <w:b/>
        </w:rPr>
        <w:t>, by 4:00 PM.</w:t>
      </w:r>
      <w:r w:rsidRPr="00227295">
        <w:rPr>
          <w:b/>
        </w:rPr>
        <w:br/>
      </w:r>
      <w:r w:rsidRPr="00227295">
        <w:t>The Workforce Development Board reserves the right to return any proposal not received in the designated office at the specified time.</w:t>
      </w:r>
    </w:p>
    <w:p w:rsidR="00176650" w:rsidRPr="00227295" w:rsidRDefault="00176650" w:rsidP="00176650">
      <w:pPr>
        <w:ind w:left="1080" w:hanging="90"/>
      </w:pPr>
    </w:p>
    <w:p w:rsidR="00176650" w:rsidRPr="00227295" w:rsidRDefault="00176650" w:rsidP="00176650">
      <w:pPr>
        <w:tabs>
          <w:tab w:val="left" w:pos="1890"/>
        </w:tabs>
        <w:ind w:left="1620" w:hanging="630"/>
      </w:pPr>
      <w:r w:rsidRPr="00227295">
        <w:t xml:space="preserve">2.    </w:t>
      </w:r>
      <w:r w:rsidRPr="00227295">
        <w:tab/>
        <w:t>Use this package by completing the requested items in the RFP.  All proposals must be submitted on the appropriate forms provided by this office.</w:t>
      </w:r>
    </w:p>
    <w:p w:rsidR="00176650" w:rsidRPr="00227295" w:rsidRDefault="00176650" w:rsidP="00176650"/>
    <w:p w:rsidR="00176650" w:rsidRPr="00227295" w:rsidRDefault="00176650" w:rsidP="00176650">
      <w:pPr>
        <w:ind w:left="1620" w:hanging="630"/>
        <w:rPr>
          <w:b/>
        </w:rPr>
      </w:pPr>
      <w:r w:rsidRPr="00227295">
        <w:t xml:space="preserve">3.   </w:t>
      </w:r>
      <w:r w:rsidRPr="00227295">
        <w:tab/>
      </w:r>
      <w:r w:rsidRPr="00227295">
        <w:rPr>
          <w:b/>
        </w:rPr>
        <w:t xml:space="preserve">Submit ONE ORIGINAL (clearly marked) in a three-ring binder, of proposal and attachments with required signatures, </w:t>
      </w:r>
      <w:r w:rsidR="003826F5" w:rsidRPr="00227295">
        <w:rPr>
          <w:b/>
        </w:rPr>
        <w:t>and ONE</w:t>
      </w:r>
      <w:r w:rsidR="003826F5">
        <w:rPr>
          <w:b/>
        </w:rPr>
        <w:t xml:space="preserve"> ELECTRONIC</w:t>
      </w:r>
      <w:r w:rsidR="003826F5" w:rsidRPr="00227295">
        <w:rPr>
          <w:b/>
        </w:rPr>
        <w:t xml:space="preserve"> COPY</w:t>
      </w:r>
      <w:r w:rsidR="003826F5">
        <w:rPr>
          <w:b/>
        </w:rPr>
        <w:t xml:space="preserve"> in Word/Excel</w:t>
      </w:r>
      <w:r w:rsidR="003826F5" w:rsidRPr="00227295">
        <w:rPr>
          <w:b/>
        </w:rPr>
        <w:t xml:space="preserve"> </w:t>
      </w:r>
      <w:r w:rsidRPr="00227295">
        <w:rPr>
          <w:b/>
        </w:rPr>
        <w:t xml:space="preserve">to:  </w:t>
      </w:r>
    </w:p>
    <w:p w:rsidR="00176650" w:rsidRPr="00227295" w:rsidRDefault="00176650" w:rsidP="00176650">
      <w:pPr>
        <w:ind w:left="1620" w:hanging="630"/>
        <w:rPr>
          <w:b/>
        </w:rPr>
      </w:pPr>
      <w:r w:rsidRPr="00227295">
        <w:rPr>
          <w:b/>
        </w:rPr>
        <w:t xml:space="preserve"> </w:t>
      </w:r>
    </w:p>
    <w:p w:rsidR="00176650" w:rsidRPr="00227295" w:rsidRDefault="00176650" w:rsidP="00176650">
      <w:pPr>
        <w:ind w:left="1080" w:hanging="90"/>
        <w:rPr>
          <w:b/>
        </w:rPr>
      </w:pPr>
      <w:r w:rsidRPr="00227295">
        <w:tab/>
      </w:r>
      <w:r w:rsidRPr="00227295">
        <w:tab/>
        <w:t xml:space="preserve"> </w:t>
      </w:r>
      <w:r w:rsidRPr="00227295">
        <w:rPr>
          <w:b/>
        </w:rPr>
        <w:tab/>
        <w:t>Nathan Ramsey</w:t>
      </w:r>
    </w:p>
    <w:p w:rsidR="00176650" w:rsidRPr="00227295" w:rsidRDefault="00176650" w:rsidP="00176650">
      <w:pPr>
        <w:ind w:left="1080" w:hanging="90"/>
        <w:rPr>
          <w:b/>
        </w:rPr>
      </w:pPr>
      <w:r w:rsidRPr="00227295">
        <w:rPr>
          <w:b/>
        </w:rPr>
        <w:tab/>
      </w:r>
      <w:r w:rsidRPr="00227295">
        <w:rPr>
          <w:b/>
        </w:rPr>
        <w:tab/>
      </w:r>
      <w:r w:rsidRPr="00227295">
        <w:rPr>
          <w:b/>
        </w:rPr>
        <w:tab/>
        <w:t>Workforce Development Director</w:t>
      </w:r>
    </w:p>
    <w:p w:rsidR="00176650" w:rsidRPr="00227295" w:rsidRDefault="00176650" w:rsidP="00176650">
      <w:pPr>
        <w:ind w:left="1080" w:hanging="90"/>
        <w:rPr>
          <w:b/>
        </w:rPr>
      </w:pPr>
      <w:r w:rsidRPr="00227295">
        <w:rPr>
          <w:b/>
        </w:rPr>
        <w:tab/>
      </w:r>
      <w:r w:rsidRPr="00227295">
        <w:rPr>
          <w:b/>
        </w:rPr>
        <w:tab/>
      </w:r>
      <w:r w:rsidRPr="00227295">
        <w:rPr>
          <w:b/>
        </w:rPr>
        <w:tab/>
        <w:t xml:space="preserve">Mountain Area Workforce Development Board </w:t>
      </w:r>
    </w:p>
    <w:p w:rsidR="00176650" w:rsidRPr="00227295" w:rsidRDefault="00176650" w:rsidP="00176650">
      <w:pPr>
        <w:ind w:left="1080" w:hanging="90"/>
        <w:rPr>
          <w:b/>
        </w:rPr>
      </w:pPr>
      <w:r w:rsidRPr="00227295">
        <w:rPr>
          <w:b/>
        </w:rPr>
        <w:t xml:space="preserve">                    Land of Sky Regional Council</w:t>
      </w:r>
    </w:p>
    <w:p w:rsidR="00176650" w:rsidRDefault="00176650" w:rsidP="00176650">
      <w:pPr>
        <w:pStyle w:val="Heading6"/>
        <w:ind w:left="2070" w:hanging="90"/>
        <w:rPr>
          <w:rFonts w:ascii="Times New Roman" w:hAnsi="Times New Roman" w:cs="Times New Roman"/>
          <w:b/>
          <w:color w:val="auto"/>
        </w:rPr>
      </w:pPr>
      <w:r w:rsidRPr="00227295">
        <w:rPr>
          <w:rFonts w:ascii="Times New Roman" w:hAnsi="Times New Roman" w:cs="Times New Roman"/>
          <w:b/>
          <w:color w:val="auto"/>
        </w:rPr>
        <w:t xml:space="preserve">   339 New Leicester Highway, Suite 104  </w:t>
      </w:r>
      <w:r w:rsidRPr="00227295">
        <w:rPr>
          <w:rFonts w:ascii="Times New Roman" w:hAnsi="Times New Roman" w:cs="Times New Roman"/>
          <w:b/>
          <w:color w:val="auto"/>
        </w:rPr>
        <w:br/>
        <w:t xml:space="preserve">  Asheville, NC 28806</w:t>
      </w:r>
    </w:p>
    <w:p w:rsidR="003826F5" w:rsidRPr="003826F5" w:rsidRDefault="003826F5" w:rsidP="003826F5">
      <w:pPr>
        <w:rPr>
          <w:b/>
        </w:rPr>
      </w:pPr>
      <w:r>
        <w:tab/>
      </w:r>
      <w:r>
        <w:tab/>
      </w:r>
      <w:r>
        <w:tab/>
      </w:r>
      <w:hyperlink r:id="rId30" w:history="1">
        <w:r w:rsidRPr="003826F5">
          <w:rPr>
            <w:rStyle w:val="Hyperlink"/>
            <w:b/>
          </w:rPr>
          <w:t>nathan@landofsky.org</w:t>
        </w:r>
      </w:hyperlink>
      <w:r w:rsidRPr="003826F5">
        <w:rPr>
          <w:b/>
        </w:rPr>
        <w:t xml:space="preserve"> and </w:t>
      </w:r>
      <w:hyperlink r:id="rId31" w:history="1">
        <w:r w:rsidRPr="003826F5">
          <w:rPr>
            <w:rStyle w:val="Hyperlink"/>
            <w:b/>
          </w:rPr>
          <w:t>zia@landofsky.org</w:t>
        </w:r>
      </w:hyperlink>
      <w:r w:rsidRPr="003826F5">
        <w:rPr>
          <w:b/>
        </w:rPr>
        <w:t xml:space="preserve"> </w:t>
      </w:r>
    </w:p>
    <w:p w:rsidR="00176650" w:rsidRPr="003826F5" w:rsidRDefault="00176650" w:rsidP="00176650">
      <w:pPr>
        <w:ind w:left="1080" w:hanging="90"/>
        <w:rPr>
          <w:b/>
        </w:rPr>
      </w:pPr>
      <w:r w:rsidRPr="003826F5">
        <w:rPr>
          <w:b/>
        </w:rPr>
        <w:tab/>
      </w:r>
    </w:p>
    <w:p w:rsidR="00176650" w:rsidRPr="00227295" w:rsidRDefault="00176650" w:rsidP="00176650">
      <w:pPr>
        <w:ind w:left="180"/>
      </w:pPr>
      <w:r w:rsidRPr="00227295">
        <w:t>B.  Questions concerning this package must be directed in writing</w:t>
      </w:r>
      <w:r w:rsidR="003826F5">
        <w:t xml:space="preserve"> and by email</w:t>
      </w:r>
      <w:r w:rsidRPr="00227295">
        <w:t xml:space="preserve"> to:</w:t>
      </w:r>
    </w:p>
    <w:p w:rsidR="00176650" w:rsidRPr="00227295" w:rsidRDefault="00176650" w:rsidP="00176650">
      <w:pPr>
        <w:tabs>
          <w:tab w:val="left" w:pos="1710"/>
        </w:tabs>
        <w:ind w:left="1080" w:hanging="90"/>
        <w:rPr>
          <w:b/>
        </w:rPr>
      </w:pPr>
      <w:r w:rsidRPr="00227295">
        <w:tab/>
      </w:r>
      <w:r w:rsidRPr="00227295">
        <w:tab/>
      </w:r>
      <w:r w:rsidRPr="00227295">
        <w:rPr>
          <w:b/>
        </w:rPr>
        <w:t>Nathan Ramsey</w:t>
      </w:r>
    </w:p>
    <w:p w:rsidR="00176650" w:rsidRPr="00227295" w:rsidRDefault="00176650" w:rsidP="00176650">
      <w:pPr>
        <w:tabs>
          <w:tab w:val="left" w:pos="1710"/>
        </w:tabs>
        <w:ind w:left="1080" w:hanging="90"/>
        <w:rPr>
          <w:b/>
        </w:rPr>
      </w:pPr>
      <w:r w:rsidRPr="00227295">
        <w:rPr>
          <w:b/>
        </w:rPr>
        <w:tab/>
      </w:r>
      <w:r w:rsidRPr="00227295">
        <w:rPr>
          <w:b/>
        </w:rPr>
        <w:tab/>
        <w:t>Workforce Development Director</w:t>
      </w:r>
    </w:p>
    <w:p w:rsidR="00176650" w:rsidRPr="00227295" w:rsidRDefault="00176650" w:rsidP="00176650">
      <w:pPr>
        <w:tabs>
          <w:tab w:val="left" w:pos="1710"/>
        </w:tabs>
        <w:ind w:left="1080" w:hanging="90"/>
        <w:rPr>
          <w:b/>
        </w:rPr>
      </w:pPr>
      <w:r w:rsidRPr="00227295">
        <w:rPr>
          <w:b/>
        </w:rPr>
        <w:tab/>
      </w:r>
      <w:r w:rsidRPr="00227295">
        <w:rPr>
          <w:b/>
        </w:rPr>
        <w:tab/>
        <w:t>Mountain Area Workforce Development Board</w:t>
      </w:r>
    </w:p>
    <w:p w:rsidR="00176650" w:rsidRPr="00227295" w:rsidRDefault="00176650" w:rsidP="00176650">
      <w:pPr>
        <w:tabs>
          <w:tab w:val="left" w:pos="1710"/>
        </w:tabs>
        <w:ind w:left="1080" w:hanging="90"/>
        <w:rPr>
          <w:b/>
        </w:rPr>
      </w:pPr>
      <w:r w:rsidRPr="00227295">
        <w:rPr>
          <w:b/>
        </w:rPr>
        <w:t xml:space="preserve">            Land of Sky Regional Council</w:t>
      </w:r>
    </w:p>
    <w:p w:rsidR="00176650" w:rsidRPr="00227295" w:rsidRDefault="00176650" w:rsidP="00176650">
      <w:pPr>
        <w:tabs>
          <w:tab w:val="left" w:pos="1710"/>
        </w:tabs>
        <w:ind w:left="1620" w:hanging="90"/>
        <w:rPr>
          <w:b/>
        </w:rPr>
      </w:pPr>
      <w:r w:rsidRPr="00227295">
        <w:rPr>
          <w:b/>
        </w:rPr>
        <w:t xml:space="preserve">  </w:t>
      </w:r>
      <w:r w:rsidRPr="00227295">
        <w:rPr>
          <w:b/>
        </w:rPr>
        <w:tab/>
        <w:t>339 New Leicester Highway, Suite 104</w:t>
      </w:r>
      <w:r w:rsidRPr="00227295">
        <w:rPr>
          <w:b/>
        </w:rPr>
        <w:br/>
        <w:t xml:space="preserve"> Asheville, NC 28806 </w:t>
      </w:r>
      <w:r w:rsidR="003826F5">
        <w:rPr>
          <w:b/>
        </w:rPr>
        <w:t>at</w:t>
      </w:r>
      <w:r w:rsidRPr="00227295">
        <w:rPr>
          <w:b/>
        </w:rPr>
        <w:t xml:space="preserve"> </w:t>
      </w:r>
      <w:hyperlink r:id="rId32" w:history="1">
        <w:r w:rsidR="003826F5" w:rsidRPr="00F70D98">
          <w:rPr>
            <w:rStyle w:val="Hyperlink"/>
            <w:b/>
          </w:rPr>
          <w:t>nathan@landofsky.org</w:t>
        </w:r>
      </w:hyperlink>
      <w:r w:rsidR="003826F5">
        <w:rPr>
          <w:b/>
        </w:rPr>
        <w:t xml:space="preserve"> </w:t>
      </w:r>
    </w:p>
    <w:p w:rsidR="00176650" w:rsidRDefault="00176650" w:rsidP="00176650">
      <w:pPr>
        <w:tabs>
          <w:tab w:val="left" w:pos="1710"/>
        </w:tabs>
        <w:ind w:left="1620" w:hanging="90"/>
        <w:rPr>
          <w:b/>
        </w:rPr>
      </w:pPr>
    </w:p>
    <w:p w:rsidR="00227295" w:rsidRPr="00227295" w:rsidRDefault="00227295" w:rsidP="00176650">
      <w:pPr>
        <w:tabs>
          <w:tab w:val="left" w:pos="1710"/>
        </w:tabs>
        <w:ind w:left="1620" w:hanging="90"/>
        <w:rPr>
          <w:b/>
        </w:rPr>
      </w:pPr>
    </w:p>
    <w:p w:rsidR="00176650" w:rsidRPr="00227295" w:rsidRDefault="00176650" w:rsidP="00176650">
      <w:pPr>
        <w:tabs>
          <w:tab w:val="left" w:pos="1710"/>
        </w:tabs>
        <w:ind w:left="1620" w:hanging="90"/>
        <w:rPr>
          <w:b/>
        </w:rPr>
      </w:pPr>
      <w:r w:rsidRPr="00227295">
        <w:rPr>
          <w:b/>
        </w:rPr>
        <w:t>RFP Forms Checklist</w:t>
      </w:r>
    </w:p>
    <w:p w:rsidR="00176650" w:rsidRPr="00227295" w:rsidRDefault="00176650" w:rsidP="00176650">
      <w:pPr>
        <w:rPr>
          <w:b/>
        </w:rPr>
      </w:pPr>
      <w:r w:rsidRPr="00227295">
        <w:rPr>
          <w:b/>
        </w:rPr>
        <w:t>Forms:</w:t>
      </w:r>
    </w:p>
    <w:p w:rsidR="00176650" w:rsidRPr="00227295" w:rsidRDefault="00176650" w:rsidP="00176650">
      <w:r w:rsidRPr="00227295">
        <w:fldChar w:fldCharType="begin">
          <w:ffData>
            <w:name w:val="Check1"/>
            <w:enabled/>
            <w:calcOnExit w:val="0"/>
            <w:checkBox>
              <w:sizeAuto/>
              <w:default w:val="0"/>
            </w:checkBox>
          </w:ffData>
        </w:fldChar>
      </w:r>
      <w:r w:rsidRPr="00227295">
        <w:instrText xml:space="preserve"> FORMCHECKBOX </w:instrText>
      </w:r>
      <w:r w:rsidR="00057662">
        <w:fldChar w:fldCharType="separate"/>
      </w:r>
      <w:r w:rsidRPr="00227295">
        <w:fldChar w:fldCharType="end"/>
      </w:r>
      <w:r w:rsidRPr="00227295">
        <w:t xml:space="preserve">  Application Summary/Signature Sheet Form attached (page </w:t>
      </w:r>
      <w:r w:rsidR="00165C74">
        <w:t>3</w:t>
      </w:r>
      <w:r w:rsidRPr="00227295">
        <w:t>)</w:t>
      </w:r>
    </w:p>
    <w:p w:rsidR="00176650" w:rsidRPr="00227295" w:rsidRDefault="00176650" w:rsidP="00176650">
      <w:r w:rsidRPr="00227295">
        <w:fldChar w:fldCharType="begin">
          <w:ffData>
            <w:name w:val="Check1"/>
            <w:enabled/>
            <w:calcOnExit w:val="0"/>
            <w:checkBox>
              <w:sizeAuto/>
              <w:default w:val="0"/>
            </w:checkBox>
          </w:ffData>
        </w:fldChar>
      </w:r>
      <w:r w:rsidRPr="00227295">
        <w:instrText xml:space="preserve"> FORMCHECKBOX </w:instrText>
      </w:r>
      <w:r w:rsidR="00057662">
        <w:fldChar w:fldCharType="separate"/>
      </w:r>
      <w:r w:rsidRPr="00227295">
        <w:fldChar w:fldCharType="end"/>
      </w:r>
      <w:r w:rsidRPr="00227295">
        <w:t xml:space="preserve">  Agency Organization and Experience Form attached (page 14)</w:t>
      </w:r>
    </w:p>
    <w:p w:rsidR="00176650" w:rsidRPr="00227295" w:rsidRDefault="00176650" w:rsidP="00176650">
      <w:r w:rsidRPr="00227295">
        <w:fldChar w:fldCharType="begin">
          <w:ffData>
            <w:name w:val="Check1"/>
            <w:enabled/>
            <w:calcOnExit w:val="0"/>
            <w:checkBox>
              <w:sizeAuto/>
              <w:default w:val="0"/>
            </w:checkBox>
          </w:ffData>
        </w:fldChar>
      </w:r>
      <w:r w:rsidRPr="00227295">
        <w:instrText xml:space="preserve"> FORMCHECKBOX </w:instrText>
      </w:r>
      <w:r w:rsidR="00057662">
        <w:fldChar w:fldCharType="separate"/>
      </w:r>
      <w:r w:rsidRPr="00227295">
        <w:fldChar w:fldCharType="end"/>
      </w:r>
      <w:r w:rsidRPr="00227295">
        <w:t xml:space="preserve">  Budget Form attached</w:t>
      </w:r>
    </w:p>
    <w:p w:rsidR="00176650" w:rsidRPr="00227295" w:rsidRDefault="00176650" w:rsidP="00176650">
      <w:r w:rsidRPr="00227295">
        <w:fldChar w:fldCharType="begin">
          <w:ffData>
            <w:name w:val="Check1"/>
            <w:enabled/>
            <w:calcOnExit w:val="0"/>
            <w:checkBox>
              <w:sizeAuto/>
              <w:default w:val="0"/>
            </w:checkBox>
          </w:ffData>
        </w:fldChar>
      </w:r>
      <w:r w:rsidRPr="00227295">
        <w:instrText xml:space="preserve"> FORMCHECKBOX </w:instrText>
      </w:r>
      <w:r w:rsidR="00057662">
        <w:fldChar w:fldCharType="separate"/>
      </w:r>
      <w:r w:rsidRPr="00227295">
        <w:fldChar w:fldCharType="end"/>
      </w:r>
      <w:r w:rsidRPr="00227295">
        <w:t xml:space="preserve">  Statement of Work attached (see pages </w:t>
      </w:r>
      <w:r w:rsidR="00165C74">
        <w:t>56</w:t>
      </w:r>
      <w:r w:rsidRPr="00227295">
        <w:t>-</w:t>
      </w:r>
      <w:r w:rsidR="00165C74">
        <w:t>6</w:t>
      </w:r>
      <w:r w:rsidRPr="00227295">
        <w:t>1)</w:t>
      </w:r>
    </w:p>
    <w:p w:rsidR="00176650" w:rsidRPr="00227295" w:rsidRDefault="00176650" w:rsidP="00176650">
      <w:r w:rsidRPr="00227295">
        <w:fldChar w:fldCharType="begin">
          <w:ffData>
            <w:name w:val="Check1"/>
            <w:enabled/>
            <w:calcOnExit w:val="0"/>
            <w:checkBox>
              <w:sizeAuto/>
              <w:default w:val="0"/>
            </w:checkBox>
          </w:ffData>
        </w:fldChar>
      </w:r>
      <w:r w:rsidRPr="00227295">
        <w:instrText xml:space="preserve"> FORMCHECKBOX </w:instrText>
      </w:r>
      <w:r w:rsidR="00057662">
        <w:fldChar w:fldCharType="separate"/>
      </w:r>
      <w:r w:rsidRPr="00227295">
        <w:fldChar w:fldCharType="end"/>
      </w:r>
      <w:r w:rsidRPr="00227295">
        <w:t xml:space="preserve">  Responders Information and Assurance Forms attached (pages </w:t>
      </w:r>
      <w:r w:rsidR="00CE32AA">
        <w:t xml:space="preserve">29-30, </w:t>
      </w:r>
      <w:r w:rsidR="00165C74">
        <w:t>63</w:t>
      </w:r>
      <w:r w:rsidRPr="00227295">
        <w:t>-6</w:t>
      </w:r>
      <w:r w:rsidR="00165C74">
        <w:t>9, 80-81</w:t>
      </w:r>
      <w:r w:rsidRPr="00227295">
        <w:t>)</w:t>
      </w:r>
    </w:p>
    <w:p w:rsidR="00176650" w:rsidRPr="00227295" w:rsidRDefault="00176650" w:rsidP="00176650">
      <w:r w:rsidRPr="00227295">
        <w:fldChar w:fldCharType="begin">
          <w:ffData>
            <w:name w:val="Check1"/>
            <w:enabled/>
            <w:calcOnExit w:val="0"/>
            <w:checkBox>
              <w:sizeAuto/>
              <w:default w:val="0"/>
            </w:checkBox>
          </w:ffData>
        </w:fldChar>
      </w:r>
      <w:r w:rsidRPr="00227295">
        <w:instrText xml:space="preserve"> FORMCHECKBOX </w:instrText>
      </w:r>
      <w:r w:rsidR="00057662">
        <w:fldChar w:fldCharType="separate"/>
      </w:r>
      <w:r w:rsidRPr="00227295">
        <w:fldChar w:fldCharType="end"/>
      </w:r>
      <w:r w:rsidRPr="00227295">
        <w:t xml:space="preserve">  A Signed Certification regarding Debarment attached (page </w:t>
      </w:r>
      <w:r w:rsidR="00165C74">
        <w:t>70</w:t>
      </w:r>
      <w:r w:rsidRPr="00227295">
        <w:t>-</w:t>
      </w:r>
      <w:r w:rsidR="00165C74">
        <w:t>72</w:t>
      </w:r>
      <w:r w:rsidRPr="00227295">
        <w:t>)</w:t>
      </w:r>
    </w:p>
    <w:p w:rsidR="00176650" w:rsidRPr="00227295" w:rsidRDefault="00176650" w:rsidP="00176650">
      <w:r w:rsidRPr="00227295">
        <w:lastRenderedPageBreak/>
        <w:fldChar w:fldCharType="begin">
          <w:ffData>
            <w:name w:val="Check1"/>
            <w:enabled/>
            <w:calcOnExit w:val="0"/>
            <w:checkBox>
              <w:sizeAuto/>
              <w:default w:val="0"/>
            </w:checkBox>
          </w:ffData>
        </w:fldChar>
      </w:r>
      <w:r w:rsidRPr="00227295">
        <w:instrText xml:space="preserve"> FORMCHECKBOX </w:instrText>
      </w:r>
      <w:r w:rsidR="00057662">
        <w:fldChar w:fldCharType="separate"/>
      </w:r>
      <w:r w:rsidRPr="00227295">
        <w:fldChar w:fldCharType="end"/>
      </w:r>
      <w:r w:rsidRPr="00227295">
        <w:t xml:space="preserve">  Job Descriptions for all requested WIOA Funded positions (see </w:t>
      </w:r>
      <w:r w:rsidR="00F765E3">
        <w:t>Attachment</w:t>
      </w:r>
      <w:r w:rsidRPr="00227295">
        <w:t>)</w:t>
      </w:r>
      <w:r w:rsidRPr="00227295">
        <w:br/>
      </w:r>
      <w:r w:rsidRPr="00227295">
        <w:fldChar w:fldCharType="begin">
          <w:ffData>
            <w:name w:val="Check1"/>
            <w:enabled/>
            <w:calcOnExit w:val="0"/>
            <w:checkBox>
              <w:sizeAuto/>
              <w:default w:val="0"/>
            </w:checkBox>
          </w:ffData>
        </w:fldChar>
      </w:r>
      <w:r w:rsidRPr="00227295">
        <w:instrText xml:space="preserve"> FORMCHECKBOX </w:instrText>
      </w:r>
      <w:r w:rsidR="00057662">
        <w:fldChar w:fldCharType="separate"/>
      </w:r>
      <w:r w:rsidRPr="00227295">
        <w:fldChar w:fldCharType="end"/>
      </w:r>
      <w:r w:rsidRPr="00227295">
        <w:t xml:space="preserve">  Financial Information (page </w:t>
      </w:r>
      <w:r w:rsidR="00165C74">
        <w:t>73</w:t>
      </w:r>
      <w:r w:rsidRPr="00227295">
        <w:t>)</w:t>
      </w:r>
    </w:p>
    <w:p w:rsidR="00176650" w:rsidRPr="00227295" w:rsidRDefault="00176650" w:rsidP="00176650">
      <w:pPr>
        <w:rPr>
          <w:b/>
        </w:rPr>
      </w:pPr>
    </w:p>
    <w:p w:rsidR="00176650" w:rsidRPr="00227295" w:rsidRDefault="00176650" w:rsidP="00176650">
      <w:pPr>
        <w:rPr>
          <w:b/>
        </w:rPr>
      </w:pPr>
      <w:r w:rsidRPr="00227295">
        <w:t>C.</w:t>
      </w:r>
      <w:r w:rsidRPr="00227295">
        <w:rPr>
          <w:b/>
        </w:rPr>
        <w:t xml:space="preserve">  Name of Organization Submitting the RFP:</w:t>
      </w:r>
    </w:p>
    <w:p w:rsidR="00176650" w:rsidRPr="00227295" w:rsidRDefault="00176650" w:rsidP="00176650">
      <w:r w:rsidRPr="00227295">
        <w:t xml:space="preserve">     Contact Person:</w:t>
      </w:r>
    </w:p>
    <w:p w:rsidR="00176650" w:rsidRPr="00227295" w:rsidRDefault="00176650" w:rsidP="00176650">
      <w:r w:rsidRPr="00227295">
        <w:t xml:space="preserve">     Telephone Number:</w:t>
      </w:r>
    </w:p>
    <w:p w:rsidR="00176650" w:rsidRPr="00227295" w:rsidRDefault="00176650" w:rsidP="00176650">
      <w:pPr>
        <w:tabs>
          <w:tab w:val="left" w:pos="1710"/>
        </w:tabs>
        <w:ind w:left="1620" w:hanging="90"/>
      </w:pPr>
    </w:p>
    <w:p w:rsidR="00176650" w:rsidRPr="00227295" w:rsidRDefault="00176650" w:rsidP="00176650">
      <w:pPr>
        <w:tabs>
          <w:tab w:val="left" w:pos="1710"/>
        </w:tabs>
        <w:ind w:left="1620" w:hanging="90"/>
      </w:pPr>
    </w:p>
    <w:p w:rsidR="00176650" w:rsidRPr="00227295" w:rsidRDefault="00176650" w:rsidP="00176650">
      <w:pPr>
        <w:tabs>
          <w:tab w:val="left" w:pos="1710"/>
        </w:tabs>
        <w:ind w:left="1620" w:hanging="90"/>
      </w:pPr>
    </w:p>
    <w:p w:rsidR="00176650" w:rsidRPr="00227295" w:rsidRDefault="00176650" w:rsidP="00176650">
      <w:pPr>
        <w:tabs>
          <w:tab w:val="left" w:pos="1710"/>
        </w:tabs>
        <w:ind w:left="1620" w:hanging="90"/>
      </w:pPr>
    </w:p>
    <w:p w:rsidR="00176650" w:rsidRPr="00227295" w:rsidRDefault="00176650" w:rsidP="00176650">
      <w:pPr>
        <w:tabs>
          <w:tab w:val="left" w:pos="1710"/>
        </w:tabs>
        <w:ind w:left="1620" w:hanging="90"/>
      </w:pPr>
    </w:p>
    <w:p w:rsidR="00176650" w:rsidRPr="00227295" w:rsidRDefault="00176650" w:rsidP="00176650">
      <w:pPr>
        <w:pBdr>
          <w:top w:val="single" w:sz="4" w:space="1" w:color="auto"/>
          <w:left w:val="single" w:sz="4" w:space="4" w:color="auto"/>
          <w:bottom w:val="single" w:sz="4" w:space="1" w:color="auto"/>
          <w:right w:val="single" w:sz="4" w:space="4" w:color="auto"/>
        </w:pBdr>
        <w:shd w:val="clear" w:color="auto" w:fill="000000" w:themeFill="text1"/>
        <w:ind w:left="270" w:hanging="90"/>
        <w:rPr>
          <w:b/>
        </w:rPr>
      </w:pPr>
      <w:r w:rsidRPr="00227295">
        <w:rPr>
          <w:b/>
        </w:rPr>
        <w:t>IV.  GENERAL PROVISIONS AND REQUIREMENTS</w:t>
      </w:r>
    </w:p>
    <w:p w:rsidR="00176650" w:rsidRPr="00227295" w:rsidRDefault="00176650" w:rsidP="00176650">
      <w:pPr>
        <w:ind w:left="180"/>
      </w:pPr>
    </w:p>
    <w:p w:rsidR="00176650" w:rsidRPr="00227295" w:rsidRDefault="00176650" w:rsidP="00176650">
      <w:pPr>
        <w:ind w:left="180"/>
      </w:pPr>
    </w:p>
    <w:p w:rsidR="00176650" w:rsidRPr="00227295" w:rsidRDefault="00176650" w:rsidP="00DE5112">
      <w:pPr>
        <w:numPr>
          <w:ilvl w:val="0"/>
          <w:numId w:val="10"/>
        </w:numPr>
        <w:spacing w:after="5" w:line="250" w:lineRule="auto"/>
        <w:ind w:right="449" w:hanging="360"/>
        <w:jc w:val="both"/>
      </w:pPr>
      <w:r w:rsidRPr="00227295">
        <w:t xml:space="preserve">This RFP does not commit the MAWDB to award a grant. </w:t>
      </w:r>
    </w:p>
    <w:p w:rsidR="00176650" w:rsidRPr="00227295" w:rsidRDefault="00176650" w:rsidP="00176650">
      <w:pPr>
        <w:spacing w:line="259" w:lineRule="auto"/>
        <w:ind w:left="720"/>
      </w:pPr>
      <w:r w:rsidRPr="00227295">
        <w:t xml:space="preserve"> </w:t>
      </w:r>
    </w:p>
    <w:p w:rsidR="00176650" w:rsidRPr="00227295" w:rsidRDefault="00176650" w:rsidP="00DE5112">
      <w:pPr>
        <w:numPr>
          <w:ilvl w:val="0"/>
          <w:numId w:val="10"/>
        </w:numPr>
        <w:spacing w:after="5" w:line="250" w:lineRule="auto"/>
        <w:ind w:right="449" w:hanging="360"/>
        <w:jc w:val="both"/>
      </w:pPr>
      <w:r w:rsidRPr="00227295">
        <w:t xml:space="preserve">No costs will be paid to cover the expense of preparing a proposal or to procure a contract for services or supplies under WIOA. </w:t>
      </w:r>
    </w:p>
    <w:p w:rsidR="00176650" w:rsidRPr="00227295" w:rsidRDefault="00176650" w:rsidP="00176650">
      <w:pPr>
        <w:pStyle w:val="ListParagraph"/>
      </w:pPr>
    </w:p>
    <w:p w:rsidR="00176650" w:rsidRPr="00227295" w:rsidRDefault="00176650" w:rsidP="00DE5112">
      <w:pPr>
        <w:numPr>
          <w:ilvl w:val="0"/>
          <w:numId w:val="10"/>
        </w:numPr>
        <w:spacing w:after="5" w:line="250" w:lineRule="auto"/>
        <w:ind w:right="449" w:hanging="360"/>
        <w:jc w:val="both"/>
      </w:pPr>
      <w:r w:rsidRPr="00227295">
        <w:t>If you are submitting RFPs for more than one (1) project, include separate project            summary, target groups and budget information</w:t>
      </w:r>
    </w:p>
    <w:p w:rsidR="00176650" w:rsidRPr="00227295" w:rsidRDefault="00176650" w:rsidP="00176650">
      <w:pPr>
        <w:spacing w:line="259" w:lineRule="auto"/>
        <w:ind w:left="720"/>
      </w:pPr>
      <w:r w:rsidRPr="00227295">
        <w:t xml:space="preserve"> </w:t>
      </w:r>
    </w:p>
    <w:p w:rsidR="00176650" w:rsidRPr="00227295" w:rsidRDefault="00176650" w:rsidP="00DE5112">
      <w:pPr>
        <w:numPr>
          <w:ilvl w:val="0"/>
          <w:numId w:val="10"/>
        </w:numPr>
        <w:spacing w:after="5" w:line="250" w:lineRule="auto"/>
        <w:ind w:right="449" w:hanging="360"/>
        <w:jc w:val="both"/>
      </w:pPr>
      <w:r w:rsidRPr="00227295">
        <w:t xml:space="preserve">Ownership of all data, material, and documentation originated and prepared by the service provider pursuant to the contract shall belong exclusively to the MAWDB. </w:t>
      </w:r>
    </w:p>
    <w:p w:rsidR="00176650" w:rsidRPr="00227295" w:rsidRDefault="00176650" w:rsidP="00176650">
      <w:pPr>
        <w:spacing w:line="259" w:lineRule="auto"/>
        <w:ind w:left="720"/>
      </w:pPr>
      <w:r w:rsidRPr="00227295">
        <w:t xml:space="preserve"> </w:t>
      </w:r>
    </w:p>
    <w:p w:rsidR="00176650" w:rsidRPr="00227295" w:rsidRDefault="00176650" w:rsidP="00DE5112">
      <w:pPr>
        <w:numPr>
          <w:ilvl w:val="0"/>
          <w:numId w:val="10"/>
        </w:numPr>
        <w:spacing w:after="5" w:line="250" w:lineRule="auto"/>
        <w:ind w:right="449" w:hanging="360"/>
        <w:jc w:val="both"/>
      </w:pPr>
      <w:r w:rsidRPr="00227295">
        <w:t>Proposals should be submitted in the format set forth in</w:t>
      </w:r>
      <w:r w:rsidRPr="00227295">
        <w:rPr>
          <w:i/>
        </w:rPr>
        <w:t xml:space="preserve"> </w:t>
      </w:r>
      <w:r w:rsidRPr="00227295">
        <w:t>the Proposal Format and</w:t>
      </w:r>
      <w:r w:rsidRPr="00227295">
        <w:rPr>
          <w:i/>
        </w:rPr>
        <w:t xml:space="preserve"> </w:t>
      </w:r>
      <w:r w:rsidRPr="00227295">
        <w:t xml:space="preserve">Required Forms section of the RFP and adhere to the minimum requirements specified therein. </w:t>
      </w:r>
    </w:p>
    <w:p w:rsidR="00176650" w:rsidRPr="00227295" w:rsidRDefault="00176650" w:rsidP="00176650">
      <w:pPr>
        <w:spacing w:line="259" w:lineRule="auto"/>
        <w:ind w:left="720"/>
      </w:pPr>
      <w:r w:rsidRPr="00227295">
        <w:t xml:space="preserve"> </w:t>
      </w:r>
    </w:p>
    <w:p w:rsidR="00176650" w:rsidRPr="00227295" w:rsidRDefault="00176650" w:rsidP="00DE5112">
      <w:pPr>
        <w:numPr>
          <w:ilvl w:val="0"/>
          <w:numId w:val="10"/>
        </w:numPr>
        <w:spacing w:after="5" w:line="250" w:lineRule="auto"/>
        <w:ind w:right="449" w:hanging="360"/>
        <w:jc w:val="both"/>
      </w:pPr>
      <w:r w:rsidRPr="00227295">
        <w:t xml:space="preserve">Formal notification to award a contract and the actual execution of a contract are subject to the following: </w:t>
      </w:r>
    </w:p>
    <w:p w:rsidR="00176650" w:rsidRPr="00227295" w:rsidRDefault="00176650" w:rsidP="00176650">
      <w:pPr>
        <w:spacing w:line="259" w:lineRule="auto"/>
        <w:ind w:left="360"/>
      </w:pPr>
      <w:r w:rsidRPr="00227295">
        <w:t xml:space="preserve"> </w:t>
      </w:r>
    </w:p>
    <w:p w:rsidR="00176650" w:rsidRPr="00227295" w:rsidRDefault="00176650" w:rsidP="00DE5112">
      <w:pPr>
        <w:numPr>
          <w:ilvl w:val="1"/>
          <w:numId w:val="10"/>
        </w:numPr>
        <w:spacing w:after="5" w:line="250" w:lineRule="auto"/>
        <w:ind w:right="449" w:hanging="360"/>
        <w:jc w:val="both"/>
      </w:pPr>
      <w:r w:rsidRPr="00227295">
        <w:t xml:space="preserve">receipt of WIOA funds granted under the WIOA plan; </w:t>
      </w:r>
    </w:p>
    <w:p w:rsidR="00176650" w:rsidRPr="00227295" w:rsidRDefault="00176650" w:rsidP="00DE5112">
      <w:pPr>
        <w:numPr>
          <w:ilvl w:val="1"/>
          <w:numId w:val="10"/>
        </w:numPr>
        <w:spacing w:after="5" w:line="250" w:lineRule="auto"/>
        <w:ind w:right="449" w:hanging="360"/>
        <w:jc w:val="both"/>
      </w:pPr>
      <w:r w:rsidRPr="00227295">
        <w:t xml:space="preserve">results of negotiations between selected service providers and the MAWDB administrative staff; and </w:t>
      </w:r>
    </w:p>
    <w:p w:rsidR="00176650" w:rsidRPr="00227295" w:rsidRDefault="00176650" w:rsidP="00DE5112">
      <w:pPr>
        <w:numPr>
          <w:ilvl w:val="1"/>
          <w:numId w:val="10"/>
        </w:numPr>
        <w:spacing w:after="5" w:line="250" w:lineRule="auto"/>
        <w:ind w:right="449" w:hanging="360"/>
        <w:jc w:val="both"/>
      </w:pPr>
      <w:r w:rsidRPr="00227295">
        <w:t xml:space="preserve">continued availability of WIOA funds. </w:t>
      </w:r>
    </w:p>
    <w:p w:rsidR="00176650" w:rsidRPr="00227295" w:rsidRDefault="00176650" w:rsidP="00176650">
      <w:pPr>
        <w:spacing w:line="259" w:lineRule="auto"/>
        <w:ind w:left="360"/>
      </w:pPr>
      <w:r w:rsidRPr="00227295">
        <w:t xml:space="preserve"> </w:t>
      </w:r>
    </w:p>
    <w:p w:rsidR="00176650" w:rsidRPr="00227295" w:rsidRDefault="00176650" w:rsidP="00DE5112">
      <w:pPr>
        <w:numPr>
          <w:ilvl w:val="0"/>
          <w:numId w:val="10"/>
        </w:numPr>
        <w:spacing w:after="31" w:line="241" w:lineRule="auto"/>
        <w:ind w:right="449" w:hanging="360"/>
        <w:jc w:val="both"/>
      </w:pPr>
      <w:r w:rsidRPr="00227295">
        <w:t xml:space="preserve">Any changes to the WIOA programs, the State of North Carolina WIOA Plan, or the MAWDB WIOA Plan, may result in a change in contract content, contract requirements or contract funding levels. In such instances, the MAWDB will not be held liable for what is in the Request for Proposal package or Bidder’s proposal. </w:t>
      </w:r>
    </w:p>
    <w:p w:rsidR="00176650" w:rsidRPr="00227295" w:rsidRDefault="00176650" w:rsidP="00176650">
      <w:pPr>
        <w:widowControl w:val="0"/>
        <w:tabs>
          <w:tab w:val="left" w:pos="-1080"/>
          <w:tab w:val="left" w:pos="-720"/>
          <w:tab w:val="left" w:pos="72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295">
        <w:t xml:space="preserve"> </w:t>
      </w:r>
    </w:p>
    <w:p w:rsidR="00176650" w:rsidRPr="00227295" w:rsidRDefault="00176650" w:rsidP="00DE5112">
      <w:pPr>
        <w:numPr>
          <w:ilvl w:val="0"/>
          <w:numId w:val="10"/>
        </w:numPr>
        <w:spacing w:after="5" w:line="250" w:lineRule="auto"/>
        <w:ind w:right="449" w:hanging="360"/>
        <w:jc w:val="both"/>
      </w:pPr>
      <w:r w:rsidRPr="00227295">
        <w:t xml:space="preserve">Each proposer submitting a proposal will be notified in writing of the </w:t>
      </w:r>
      <w:r w:rsidR="006F24C2">
        <w:t>MA</w:t>
      </w:r>
      <w:r w:rsidRPr="00227295">
        <w:t xml:space="preserve">WDB decision concerning its proposal. </w:t>
      </w:r>
    </w:p>
    <w:p w:rsidR="00176650" w:rsidRPr="00227295" w:rsidRDefault="00176650" w:rsidP="00176650">
      <w:pPr>
        <w:spacing w:line="259" w:lineRule="auto"/>
        <w:ind w:left="720"/>
      </w:pPr>
      <w:r w:rsidRPr="00227295">
        <w:t xml:space="preserve"> </w:t>
      </w:r>
    </w:p>
    <w:p w:rsidR="00176650" w:rsidRPr="00227295" w:rsidRDefault="00176650" w:rsidP="00DE5112">
      <w:pPr>
        <w:numPr>
          <w:ilvl w:val="0"/>
          <w:numId w:val="10"/>
        </w:numPr>
        <w:spacing w:after="5" w:line="250" w:lineRule="auto"/>
        <w:ind w:right="449" w:hanging="360"/>
        <w:jc w:val="both"/>
      </w:pPr>
      <w:r w:rsidRPr="00227295">
        <w:lastRenderedPageBreak/>
        <w:t>Proposals submitted for funding consideration must be consistent with the federal WIOA legislation, all applicable Federal Regulations, the North Carolina Division of Workforce Solutions</w:t>
      </w:r>
      <w:r w:rsidRPr="00227295">
        <w:rPr>
          <w:color w:val="FF0000"/>
        </w:rPr>
        <w:t xml:space="preserve"> </w:t>
      </w:r>
      <w:r w:rsidRPr="00227295">
        <w:t xml:space="preserve">policies, and the MAWDB Policies and Procedures. </w:t>
      </w:r>
    </w:p>
    <w:p w:rsidR="00176650" w:rsidRPr="00227295" w:rsidRDefault="00176650" w:rsidP="00176650">
      <w:pPr>
        <w:widowControl w:val="0"/>
        <w:tabs>
          <w:tab w:val="left" w:pos="-1080"/>
          <w:tab w:val="left" w:pos="-720"/>
          <w:tab w:val="left" w:pos="72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295">
        <w:t>.</w:t>
      </w:r>
    </w:p>
    <w:p w:rsidR="00176650" w:rsidRPr="00227295" w:rsidRDefault="00176650" w:rsidP="00DE5112">
      <w:pPr>
        <w:numPr>
          <w:ilvl w:val="0"/>
          <w:numId w:val="10"/>
        </w:numPr>
        <w:spacing w:after="5" w:line="250" w:lineRule="auto"/>
        <w:ind w:right="449" w:hanging="360"/>
        <w:jc w:val="both"/>
      </w:pPr>
      <w:r w:rsidRPr="00227295">
        <w:t xml:space="preserve">Proposers selected for funding must also ensure compliance with the </w:t>
      </w:r>
      <w:r w:rsidR="00CE6128" w:rsidRPr="00227295">
        <w:t>following:</w:t>
      </w:r>
      <w:r w:rsidRPr="00227295">
        <w:t xml:space="preserve"> Office of Management and Budget Circulars A-21, A-87, A-110, A-122, A-133, or 48 CFR Part 31, whichever is applicable. </w:t>
      </w:r>
    </w:p>
    <w:p w:rsidR="00176650" w:rsidRPr="00227295" w:rsidRDefault="00176650" w:rsidP="00176650">
      <w:pPr>
        <w:spacing w:line="259" w:lineRule="auto"/>
        <w:ind w:left="720"/>
      </w:pPr>
      <w:r w:rsidRPr="00227295">
        <w:t xml:space="preserve"> </w:t>
      </w:r>
    </w:p>
    <w:p w:rsidR="00176650" w:rsidRPr="00227295" w:rsidRDefault="00176650" w:rsidP="00DE5112">
      <w:pPr>
        <w:numPr>
          <w:ilvl w:val="0"/>
          <w:numId w:val="10"/>
        </w:numPr>
        <w:spacing w:after="5" w:line="250" w:lineRule="auto"/>
        <w:ind w:right="449" w:hanging="360"/>
        <w:jc w:val="both"/>
      </w:pPr>
      <w:r w:rsidRPr="00227295">
        <w:t>The MAWDB may require selected service providers to participate in negotiations and to rewrite their proposals as agreed upon during the negotiations and to submit any monetary, technical, or other revisions of their proposals as may result from negotiations.</w:t>
      </w:r>
    </w:p>
    <w:p w:rsidR="00176650" w:rsidRPr="00227295" w:rsidRDefault="00176650" w:rsidP="00176650">
      <w:pPr>
        <w:pStyle w:val="ListParagraph"/>
      </w:pPr>
    </w:p>
    <w:p w:rsidR="00176650" w:rsidRPr="00227295" w:rsidRDefault="00176650" w:rsidP="00DE5112">
      <w:pPr>
        <w:numPr>
          <w:ilvl w:val="0"/>
          <w:numId w:val="10"/>
        </w:numPr>
        <w:spacing w:after="5" w:line="250" w:lineRule="auto"/>
        <w:ind w:right="449" w:hanging="360"/>
        <w:jc w:val="both"/>
      </w:pPr>
      <w:r w:rsidRPr="00227295">
        <w:t xml:space="preserve">Additional funds received by the MAWDB may be contracted by expanding existing programs, or by consideration of proposals not initially funded under this RFP, if such proposals were rated in the competitive range. These decisions shall be at the discretion of the MAWDB. </w:t>
      </w:r>
    </w:p>
    <w:p w:rsidR="00176650" w:rsidRPr="00227295" w:rsidRDefault="00176650" w:rsidP="00176650">
      <w:pPr>
        <w:spacing w:line="259" w:lineRule="auto"/>
        <w:ind w:left="720"/>
      </w:pPr>
      <w:r w:rsidRPr="00227295">
        <w:t xml:space="preserve"> </w:t>
      </w:r>
    </w:p>
    <w:p w:rsidR="00176650" w:rsidRPr="00227295" w:rsidRDefault="00176650" w:rsidP="00DE5112">
      <w:pPr>
        <w:numPr>
          <w:ilvl w:val="0"/>
          <w:numId w:val="10"/>
        </w:numPr>
        <w:spacing w:after="5" w:line="250" w:lineRule="auto"/>
        <w:ind w:right="449" w:hanging="360"/>
        <w:jc w:val="both"/>
      </w:pPr>
      <w:r w:rsidRPr="00227295">
        <w:t>The MAWDB may decide not to fund part or all of a proposal even though it is found to be in the competitive range if, in the opinion of the MAWDB, the services proposed are not needed, or the costs are higher than the MAWDB finds reasonable in relation to the overall funds available, or if past management concerns lead the MAWDB to believe that the service provider has undertaken more services than it can successfully handle. The MAWDB reserves the right to reject any proposal based upon the total proposed expenditures for staff salaries and compensation that are not considered as “customary and reasonable” for similar staff positions with our Local Area.</w:t>
      </w:r>
      <w:r w:rsidRPr="00227295">
        <w:rPr>
          <w:b/>
        </w:rPr>
        <w:t xml:space="preserve"> </w:t>
      </w:r>
    </w:p>
    <w:p w:rsidR="00176650" w:rsidRPr="00227295" w:rsidRDefault="00176650" w:rsidP="00176650">
      <w:pPr>
        <w:spacing w:line="259" w:lineRule="auto"/>
        <w:ind w:left="720"/>
      </w:pPr>
      <w:r w:rsidRPr="00227295">
        <w:rPr>
          <w:b/>
        </w:rPr>
        <w:t xml:space="preserve"> </w:t>
      </w:r>
    </w:p>
    <w:p w:rsidR="00176650" w:rsidRPr="00227295" w:rsidRDefault="00176650" w:rsidP="00DE5112">
      <w:pPr>
        <w:numPr>
          <w:ilvl w:val="0"/>
          <w:numId w:val="10"/>
        </w:numPr>
        <w:spacing w:after="5" w:line="250" w:lineRule="auto"/>
        <w:ind w:right="449" w:hanging="360"/>
        <w:jc w:val="both"/>
      </w:pPr>
      <w:r w:rsidRPr="00227295">
        <w:t xml:space="preserve">Any proposal approved for funding is contingent on the results of a pre-award survey that may be conducted by the MAWDB administrative staff. This survey will establish, to the MAWDB's satisfaction, whether the proposed service provider is capable of conducting and carrying out the provisions of the proposed contract. If the results of the survey indicate, in the opinion of the MAWDB, that the proposed service provider may not be able to fulfill contract expectations, the MAWDB reserves the right not to enter into contract with the organization, regardless of the SWDB’s approval of the Proposer’s proposal. </w:t>
      </w:r>
    </w:p>
    <w:p w:rsidR="00176650" w:rsidRPr="00227295" w:rsidRDefault="00176650" w:rsidP="00176650">
      <w:pPr>
        <w:spacing w:line="259" w:lineRule="auto"/>
        <w:ind w:left="720"/>
      </w:pPr>
      <w:r w:rsidRPr="00227295">
        <w:t xml:space="preserve"> </w:t>
      </w:r>
    </w:p>
    <w:p w:rsidR="00176650" w:rsidRPr="00227295" w:rsidRDefault="00176650" w:rsidP="00DE5112">
      <w:pPr>
        <w:numPr>
          <w:ilvl w:val="0"/>
          <w:numId w:val="10"/>
        </w:numPr>
        <w:spacing w:after="5" w:line="250" w:lineRule="auto"/>
        <w:ind w:right="449" w:hanging="360"/>
        <w:jc w:val="both"/>
      </w:pPr>
      <w:r w:rsidRPr="00227295">
        <w:t xml:space="preserve">The MAWDB is required to abide by all WIOA legislation and regulations. Therefore, the MAWDB reserves the right to modify or alter the requirements and standards as set forth in this RFP based on program requirements mandated by State or Federal agencies. </w:t>
      </w:r>
    </w:p>
    <w:p w:rsidR="00176650" w:rsidRPr="00227295" w:rsidRDefault="00176650" w:rsidP="00176650">
      <w:pPr>
        <w:spacing w:line="259" w:lineRule="auto"/>
        <w:ind w:left="720"/>
      </w:pPr>
      <w:r w:rsidRPr="00227295">
        <w:t xml:space="preserve"> </w:t>
      </w:r>
    </w:p>
    <w:p w:rsidR="00176650" w:rsidRPr="00227295" w:rsidRDefault="00176650" w:rsidP="00DE5112">
      <w:pPr>
        <w:numPr>
          <w:ilvl w:val="0"/>
          <w:numId w:val="10"/>
        </w:numPr>
        <w:spacing w:after="5" w:line="250" w:lineRule="auto"/>
        <w:ind w:right="449" w:hanging="360"/>
        <w:jc w:val="both"/>
      </w:pPr>
      <w:r w:rsidRPr="00227295">
        <w:lastRenderedPageBreak/>
        <w:t>Programs must be operated according to the federal WIOA provisions and all applicable federal regulations, the North Carolina Division of Workforce Solutions</w:t>
      </w:r>
      <w:r w:rsidRPr="00227295">
        <w:rPr>
          <w:color w:val="FF0000"/>
        </w:rPr>
        <w:t xml:space="preserve"> </w:t>
      </w:r>
      <w:r w:rsidRPr="00227295">
        <w:t xml:space="preserve">policies and the MAWDB’s policies and procedures. </w:t>
      </w:r>
    </w:p>
    <w:p w:rsidR="00176650" w:rsidRPr="00227295" w:rsidRDefault="00176650" w:rsidP="00176650">
      <w:pPr>
        <w:spacing w:line="259" w:lineRule="auto"/>
        <w:ind w:left="360"/>
      </w:pPr>
      <w:r w:rsidRPr="00227295">
        <w:t xml:space="preserve"> </w:t>
      </w:r>
    </w:p>
    <w:p w:rsidR="00176650" w:rsidRPr="00227295" w:rsidRDefault="00176650" w:rsidP="00DE5112">
      <w:pPr>
        <w:numPr>
          <w:ilvl w:val="0"/>
          <w:numId w:val="10"/>
        </w:numPr>
        <w:spacing w:after="5" w:line="250" w:lineRule="auto"/>
        <w:ind w:right="449" w:hanging="360"/>
        <w:jc w:val="both"/>
      </w:pPr>
      <w:r w:rsidRPr="00227295">
        <w:t xml:space="preserve">Service Providers will be expected to adhere to MAWDB procedures to collect, verify, and submit required monthly reports as well as invoices to the MAWDB. </w:t>
      </w:r>
    </w:p>
    <w:p w:rsidR="00176650" w:rsidRPr="00227295" w:rsidRDefault="00176650" w:rsidP="00176650">
      <w:pPr>
        <w:spacing w:after="1" w:line="259" w:lineRule="auto"/>
        <w:ind w:left="720"/>
      </w:pPr>
      <w:r w:rsidRPr="00227295">
        <w:t xml:space="preserve"> </w:t>
      </w:r>
    </w:p>
    <w:p w:rsidR="00176650" w:rsidRPr="00227295" w:rsidRDefault="00176650" w:rsidP="00DE5112">
      <w:pPr>
        <w:numPr>
          <w:ilvl w:val="0"/>
          <w:numId w:val="10"/>
        </w:numPr>
        <w:spacing w:after="5" w:line="250" w:lineRule="auto"/>
        <w:ind w:right="449" w:hanging="360"/>
        <w:jc w:val="both"/>
      </w:pPr>
      <w:r w:rsidRPr="00227295">
        <w:t xml:space="preserve">All grievances arising out of the WIOA or this RFP must be filed according to the MAWDB’s established grievance procedures. </w:t>
      </w:r>
    </w:p>
    <w:p w:rsidR="00176650" w:rsidRPr="00227295" w:rsidRDefault="00176650" w:rsidP="00176650">
      <w:pPr>
        <w:spacing w:line="259" w:lineRule="auto"/>
        <w:ind w:left="720"/>
      </w:pPr>
      <w:r w:rsidRPr="00227295">
        <w:t xml:space="preserve"> </w:t>
      </w:r>
    </w:p>
    <w:p w:rsidR="00176650" w:rsidRPr="00227295" w:rsidRDefault="00176650" w:rsidP="00DE5112">
      <w:pPr>
        <w:numPr>
          <w:ilvl w:val="0"/>
          <w:numId w:val="10"/>
        </w:numPr>
        <w:spacing w:after="5" w:line="250" w:lineRule="auto"/>
        <w:ind w:right="449" w:hanging="360"/>
        <w:jc w:val="both"/>
      </w:pPr>
      <w:r w:rsidRPr="00227295">
        <w:t>All service providers must ensure equal opportunity to all individuals. No individual in the</w:t>
      </w:r>
      <w:r w:rsidR="00227295">
        <w:t xml:space="preserve"> </w:t>
      </w:r>
      <w:r w:rsidRPr="00227295">
        <w:t xml:space="preserve">MAWDB Local Area shall be excluded from participation in, denied the benefits of, or be subjected to discrimination under any WIOA-funded program or activity because of race, color, religion, sex, national origin, age, disability, or political affiliation or belief. </w:t>
      </w:r>
    </w:p>
    <w:p w:rsidR="00176650" w:rsidRPr="00227295" w:rsidRDefault="00176650" w:rsidP="00176650">
      <w:pPr>
        <w:spacing w:line="259" w:lineRule="auto"/>
        <w:ind w:left="720"/>
      </w:pPr>
      <w:r w:rsidRPr="00227295">
        <w:t xml:space="preserve"> </w:t>
      </w:r>
    </w:p>
    <w:p w:rsidR="00176650" w:rsidRPr="00227295" w:rsidRDefault="00176650" w:rsidP="00DE5112">
      <w:pPr>
        <w:numPr>
          <w:ilvl w:val="0"/>
          <w:numId w:val="10"/>
        </w:numPr>
        <w:spacing w:after="5" w:line="250" w:lineRule="auto"/>
        <w:ind w:right="449" w:hanging="360"/>
        <w:jc w:val="both"/>
      </w:pPr>
      <w:r w:rsidRPr="00227295">
        <w:t>Service providers must accept liability for all aspects of any WIOA program conducted under contract with the MAWDB. Service Providers will be liable for any disallowed costs or illegal expenditures of funds or program operations conducted.</w:t>
      </w:r>
      <w:r w:rsidRPr="00227295">
        <w:rPr>
          <w:b/>
        </w:rPr>
        <w:t xml:space="preserve"> </w:t>
      </w:r>
    </w:p>
    <w:p w:rsidR="00176650" w:rsidRPr="00227295" w:rsidRDefault="00176650" w:rsidP="00176650">
      <w:pPr>
        <w:spacing w:line="259" w:lineRule="auto"/>
        <w:ind w:left="720"/>
      </w:pPr>
      <w:r w:rsidRPr="00227295">
        <w:t xml:space="preserve"> </w:t>
      </w:r>
    </w:p>
    <w:p w:rsidR="00176650" w:rsidRPr="00227295" w:rsidRDefault="00176650" w:rsidP="00DE5112">
      <w:pPr>
        <w:numPr>
          <w:ilvl w:val="0"/>
          <w:numId w:val="10"/>
        </w:numPr>
        <w:spacing w:after="5" w:line="250" w:lineRule="auto"/>
        <w:ind w:right="449" w:hanging="360"/>
        <w:jc w:val="both"/>
      </w:pPr>
      <w:r w:rsidRPr="00227295">
        <w:t xml:space="preserve">Reductions in the funding level of any contract resulting from this solicitation process may be considered during the contract period when a service provider fails to meet expenditure, participant, and/or outcome goals specified in the contract or when anticipated funding is not forthcoming from the federal or state governments. </w:t>
      </w:r>
    </w:p>
    <w:p w:rsidR="00176650" w:rsidRPr="00227295" w:rsidRDefault="00176650" w:rsidP="00176650">
      <w:pPr>
        <w:spacing w:line="259" w:lineRule="auto"/>
        <w:ind w:left="720"/>
      </w:pPr>
      <w:r w:rsidRPr="00227295">
        <w:t xml:space="preserve"> </w:t>
      </w:r>
    </w:p>
    <w:p w:rsidR="00176650" w:rsidRPr="00227295" w:rsidRDefault="00176650" w:rsidP="00DE5112">
      <w:pPr>
        <w:numPr>
          <w:ilvl w:val="0"/>
          <w:numId w:val="10"/>
        </w:numPr>
        <w:spacing w:after="4" w:line="249" w:lineRule="auto"/>
        <w:ind w:right="449" w:hanging="360"/>
        <w:jc w:val="both"/>
      </w:pPr>
      <w:r w:rsidRPr="00227295">
        <w:t>Service providers will allow access to all WIOA records, program materials, staff, and participants to local, state, and federal representatives</w:t>
      </w:r>
      <w:r w:rsidRPr="00227295">
        <w:rPr>
          <w:b/>
        </w:rPr>
        <w:t>. Additionally, service providers are required to maintain all WIOA records for a minimum of three years, beginning on the last day of the program year.</w:t>
      </w:r>
      <w:r w:rsidRPr="00227295">
        <w:t xml:space="preserve"> </w:t>
      </w:r>
    </w:p>
    <w:p w:rsidR="00176650" w:rsidRPr="00227295" w:rsidRDefault="00176650" w:rsidP="00176650">
      <w:pPr>
        <w:spacing w:line="259" w:lineRule="auto"/>
        <w:ind w:left="360"/>
      </w:pPr>
      <w:r w:rsidRPr="00227295">
        <w:t xml:space="preserve"> </w:t>
      </w:r>
    </w:p>
    <w:p w:rsidR="00176650" w:rsidRPr="00227295" w:rsidRDefault="00176650" w:rsidP="00DE5112">
      <w:pPr>
        <w:numPr>
          <w:ilvl w:val="0"/>
          <w:numId w:val="10"/>
        </w:numPr>
        <w:spacing w:after="5" w:line="250" w:lineRule="auto"/>
        <w:ind w:right="449" w:hanging="360"/>
        <w:jc w:val="both"/>
      </w:pPr>
      <w:r w:rsidRPr="00227295">
        <w:t xml:space="preserve">The MAWDB encourages all interested proposers to attend the Bidders’ Conference. While every effort has been made to include all necessary information, specifications and examples, the need for clarification or interpretation is recognized as a possibility. This is the forum the MAWDB has selected to answer questions so that all interested parties will have the benefit of the same answer. Minutes of the Bidders’ Conference will be distributed by mail to all potential service providers (individuals who formally request a copy of the solicitation). However, the SWDB is under no obligation to send answers to questions, clarifications, or amendments to the RFP to anyone who did not make a formal request for a copy of the solicitation. </w:t>
      </w:r>
    </w:p>
    <w:p w:rsidR="00176650" w:rsidRPr="00227295" w:rsidRDefault="00176650" w:rsidP="00176650">
      <w:pPr>
        <w:spacing w:line="259" w:lineRule="auto"/>
      </w:pPr>
      <w:r w:rsidRPr="00227295">
        <w:t xml:space="preserve"> </w:t>
      </w:r>
    </w:p>
    <w:p w:rsidR="00176650" w:rsidRPr="00227295" w:rsidRDefault="00176650" w:rsidP="00DE5112">
      <w:pPr>
        <w:numPr>
          <w:ilvl w:val="0"/>
          <w:numId w:val="10"/>
        </w:numPr>
        <w:spacing w:after="5" w:line="250" w:lineRule="auto"/>
        <w:ind w:right="449" w:hanging="360"/>
        <w:jc w:val="both"/>
      </w:pPr>
      <w:r w:rsidRPr="00227295">
        <w:t xml:space="preserve">Service Providers shall give credit to the MAWDB, as the program activity funding source, in all oral presentations, written documents, publicity and advertisements </w:t>
      </w:r>
      <w:r w:rsidRPr="00227295">
        <w:lastRenderedPageBreak/>
        <w:t>regarding any activities</w:t>
      </w:r>
      <w:r w:rsidR="004A2EFC">
        <w:t xml:space="preserve"> utilizing the MAWDB brand logo with the following language “this or these service(s) made possible by funding from the Mountain Area Workforce Development Board</w:t>
      </w:r>
      <w:r w:rsidRPr="00227295">
        <w:t>.</w:t>
      </w:r>
      <w:r w:rsidR="004A2EFC">
        <w:t>”</w:t>
      </w:r>
      <w:r w:rsidRPr="00227295">
        <w:t xml:space="preserve"> </w:t>
      </w:r>
    </w:p>
    <w:p w:rsidR="00176650" w:rsidRPr="00227295" w:rsidRDefault="00176650" w:rsidP="00176650">
      <w:pPr>
        <w:pStyle w:val="ListParagraph"/>
      </w:pPr>
    </w:p>
    <w:p w:rsidR="00176650" w:rsidRPr="00227295" w:rsidRDefault="00176650" w:rsidP="00DE5112">
      <w:pPr>
        <w:numPr>
          <w:ilvl w:val="0"/>
          <w:numId w:val="10"/>
        </w:numPr>
        <w:spacing w:after="5" w:line="250" w:lineRule="auto"/>
        <w:ind w:right="449" w:hanging="360"/>
        <w:jc w:val="both"/>
      </w:pPr>
      <w:r w:rsidRPr="00227295">
        <w:t>Service Providers will be required to submit quarterly status reports and financial updates during the life of the project. Reports will cover areas such as recruitment and enrollment activities, challenges encountered, partnership updates, and other subjects.</w:t>
      </w:r>
    </w:p>
    <w:p w:rsidR="00176650" w:rsidRPr="00227295" w:rsidRDefault="00176650" w:rsidP="00176650">
      <w:pPr>
        <w:spacing w:line="259" w:lineRule="auto"/>
        <w:ind w:left="360"/>
      </w:pPr>
      <w:r w:rsidRPr="00227295">
        <w:t xml:space="preserve"> </w:t>
      </w:r>
    </w:p>
    <w:p w:rsidR="00176650" w:rsidRPr="00227295" w:rsidRDefault="00176650" w:rsidP="00176650">
      <w:pPr>
        <w:spacing w:after="29" w:line="250" w:lineRule="auto"/>
        <w:ind w:right="449"/>
      </w:pPr>
    </w:p>
    <w:p w:rsidR="00176650" w:rsidRPr="00227295" w:rsidRDefault="00176650" w:rsidP="00DE5112">
      <w:pPr>
        <w:pStyle w:val="Heading4"/>
        <w:keepLines w:val="0"/>
        <w:numPr>
          <w:ilvl w:val="0"/>
          <w:numId w:val="10"/>
        </w:numPr>
        <w:spacing w:before="0"/>
        <w:ind w:right="447" w:hanging="360"/>
        <w:jc w:val="both"/>
        <w:rPr>
          <w:rFonts w:ascii="Times New Roman" w:hAnsi="Times New Roman" w:cs="Times New Roman"/>
          <w:i w:val="0"/>
          <w:color w:val="auto"/>
        </w:rPr>
      </w:pPr>
      <w:r w:rsidRPr="00227295">
        <w:rPr>
          <w:rFonts w:ascii="Times New Roman" w:hAnsi="Times New Roman" w:cs="Times New Roman"/>
          <w:i w:val="0"/>
          <w:color w:val="auto"/>
        </w:rPr>
        <w:t>PROGRAM REQUIREMENTS AND RESTRICTIONS [Subject to change based on Federal Regulations].</w:t>
      </w:r>
    </w:p>
    <w:p w:rsidR="00176650" w:rsidRPr="00227295" w:rsidRDefault="00176650" w:rsidP="00176650">
      <w:pPr>
        <w:spacing w:line="259" w:lineRule="auto"/>
        <w:ind w:left="360"/>
      </w:pPr>
    </w:p>
    <w:p w:rsidR="00176650" w:rsidRPr="00227295" w:rsidRDefault="00176650" w:rsidP="00176650">
      <w:pPr>
        <w:ind w:left="1090" w:right="449"/>
      </w:pPr>
      <w:r w:rsidRPr="00227295">
        <w:t xml:space="preserve">Program Provisions must be made to ensure the following: </w:t>
      </w:r>
    </w:p>
    <w:p w:rsidR="00176650" w:rsidRPr="00227295" w:rsidRDefault="00176650" w:rsidP="00176650">
      <w:pPr>
        <w:spacing w:line="259" w:lineRule="auto"/>
        <w:ind w:left="720"/>
      </w:pPr>
      <w:r w:rsidRPr="00227295">
        <w:t xml:space="preserve"> </w:t>
      </w:r>
    </w:p>
    <w:p w:rsidR="00176650" w:rsidRPr="00227295" w:rsidRDefault="00176650" w:rsidP="00DE5112">
      <w:pPr>
        <w:numPr>
          <w:ilvl w:val="0"/>
          <w:numId w:val="11"/>
        </w:numPr>
        <w:spacing w:after="5" w:line="250" w:lineRule="auto"/>
        <w:ind w:right="449" w:hanging="360"/>
        <w:jc w:val="both"/>
      </w:pPr>
      <w:r w:rsidRPr="00227295">
        <w:t xml:space="preserve">Funding of sectarian activities are prohibited. </w:t>
      </w:r>
    </w:p>
    <w:p w:rsidR="00176650" w:rsidRPr="00227295" w:rsidRDefault="00176650" w:rsidP="00176650">
      <w:pPr>
        <w:spacing w:line="259" w:lineRule="auto"/>
        <w:ind w:left="360"/>
      </w:pPr>
      <w:r w:rsidRPr="00227295">
        <w:t xml:space="preserve"> </w:t>
      </w:r>
    </w:p>
    <w:p w:rsidR="00176650" w:rsidRPr="00227295" w:rsidRDefault="00176650" w:rsidP="00DE5112">
      <w:pPr>
        <w:numPr>
          <w:ilvl w:val="0"/>
          <w:numId w:val="11"/>
        </w:numPr>
        <w:spacing w:after="29" w:line="250" w:lineRule="auto"/>
        <w:ind w:right="449" w:hanging="360"/>
        <w:jc w:val="both"/>
      </w:pPr>
      <w:r w:rsidRPr="00227295">
        <w:t xml:space="preserve">Procedures must be established to prohibit the displacement of current workers, the impairment of existing contracts for services or collective bargaining agreements, the replacement of laid-off workers and the infringement on promotional opportunities of current workers. </w:t>
      </w:r>
    </w:p>
    <w:p w:rsidR="00176650" w:rsidRPr="00227295" w:rsidRDefault="00176650" w:rsidP="00176650">
      <w:pPr>
        <w:spacing w:line="259" w:lineRule="auto"/>
        <w:ind w:left="1080"/>
      </w:pPr>
      <w:r w:rsidRPr="00227295">
        <w:t xml:space="preserve"> </w:t>
      </w:r>
    </w:p>
    <w:p w:rsidR="00176650" w:rsidRPr="00227295" w:rsidRDefault="00176650" w:rsidP="00DE5112">
      <w:pPr>
        <w:numPr>
          <w:ilvl w:val="0"/>
          <w:numId w:val="11"/>
        </w:numPr>
        <w:spacing w:after="26" w:line="250" w:lineRule="auto"/>
        <w:ind w:right="449" w:hanging="360"/>
        <w:jc w:val="both"/>
      </w:pPr>
      <w:r w:rsidRPr="00227295">
        <w:t xml:space="preserve">Working participants must be covered by workers’ compensation or other insurance. </w:t>
      </w:r>
    </w:p>
    <w:p w:rsidR="00176650" w:rsidRPr="00227295" w:rsidRDefault="00176650" w:rsidP="00176650">
      <w:pPr>
        <w:spacing w:line="259" w:lineRule="auto"/>
        <w:ind w:left="1080"/>
      </w:pPr>
      <w:r w:rsidRPr="00227295">
        <w:t xml:space="preserve"> </w:t>
      </w:r>
    </w:p>
    <w:p w:rsidR="00176650" w:rsidRPr="00227295" w:rsidRDefault="00176650" w:rsidP="00DE5112">
      <w:pPr>
        <w:numPr>
          <w:ilvl w:val="0"/>
          <w:numId w:val="11"/>
        </w:numPr>
        <w:spacing w:line="241" w:lineRule="auto"/>
        <w:ind w:right="449" w:hanging="360"/>
        <w:jc w:val="both"/>
      </w:pPr>
      <w:r w:rsidRPr="00227295">
        <w:t xml:space="preserve">That all WIOA individuals in programs shall be provided benefits and working conditions at the same level and to the same extent as other trainees or employees working for similar length of time and doing the same type of work. </w:t>
      </w:r>
    </w:p>
    <w:p w:rsidR="00176650" w:rsidRPr="00227295" w:rsidRDefault="00176650" w:rsidP="00176650">
      <w:pPr>
        <w:spacing w:line="259" w:lineRule="auto"/>
        <w:ind w:left="720"/>
      </w:pPr>
      <w:r w:rsidRPr="00227295">
        <w:t xml:space="preserve"> </w:t>
      </w:r>
    </w:p>
    <w:p w:rsidR="00176650" w:rsidRPr="00227295" w:rsidRDefault="00176650" w:rsidP="00DE5112">
      <w:pPr>
        <w:numPr>
          <w:ilvl w:val="0"/>
          <w:numId w:val="11"/>
        </w:numPr>
        <w:spacing w:after="5" w:line="250" w:lineRule="auto"/>
        <w:ind w:right="449" w:hanging="360"/>
        <w:jc w:val="both"/>
      </w:pPr>
      <w:r w:rsidRPr="00227295">
        <w:t xml:space="preserve">That no funds are being used to assist, promote, or deter union organizing. </w:t>
      </w:r>
    </w:p>
    <w:p w:rsidR="00176650" w:rsidRPr="00227295" w:rsidRDefault="00176650" w:rsidP="00176650">
      <w:pPr>
        <w:spacing w:line="259" w:lineRule="auto"/>
        <w:ind w:left="720"/>
      </w:pPr>
      <w:r w:rsidRPr="00227295">
        <w:t xml:space="preserve">  </w:t>
      </w:r>
    </w:p>
    <w:p w:rsidR="00176650" w:rsidRPr="00227295" w:rsidRDefault="00176650" w:rsidP="00DE5112">
      <w:pPr>
        <w:numPr>
          <w:ilvl w:val="0"/>
          <w:numId w:val="11"/>
        </w:numPr>
        <w:spacing w:after="5" w:line="250" w:lineRule="auto"/>
        <w:ind w:right="449" w:hanging="360"/>
        <w:jc w:val="both"/>
      </w:pPr>
      <w:r w:rsidRPr="00227295">
        <w:t xml:space="preserve">That all individuals in programs be compensated at the same rates, including periodic increases, as trainees or employees who are similarly situated in similar occupations by the same employer and who have similar training, experience, and skills. (In no event shall the rate be less than the applicable State or local minimum wage law.) </w:t>
      </w:r>
    </w:p>
    <w:p w:rsidR="00176650" w:rsidRPr="00227295" w:rsidRDefault="00176650" w:rsidP="00176650">
      <w:pPr>
        <w:spacing w:line="259" w:lineRule="auto"/>
        <w:ind w:left="720"/>
      </w:pPr>
      <w:r w:rsidRPr="00227295">
        <w:t xml:space="preserve"> </w:t>
      </w:r>
    </w:p>
    <w:p w:rsidR="00176650" w:rsidRPr="00227295" w:rsidRDefault="00176650" w:rsidP="00DE5112">
      <w:pPr>
        <w:numPr>
          <w:ilvl w:val="0"/>
          <w:numId w:val="11"/>
        </w:numPr>
        <w:spacing w:after="5" w:line="250" w:lineRule="auto"/>
        <w:ind w:right="449" w:hanging="360"/>
        <w:jc w:val="both"/>
      </w:pPr>
      <w:r w:rsidRPr="00227295">
        <w:t xml:space="preserve">That the use of funds to encourage or induce relocation of a business are prohibited. </w:t>
      </w:r>
    </w:p>
    <w:p w:rsidR="00176650" w:rsidRPr="00227295" w:rsidRDefault="00176650" w:rsidP="00176650">
      <w:pPr>
        <w:spacing w:line="259" w:lineRule="auto"/>
        <w:ind w:left="1080"/>
      </w:pPr>
      <w:r w:rsidRPr="00227295">
        <w:t xml:space="preserve"> </w:t>
      </w:r>
    </w:p>
    <w:p w:rsidR="00176650" w:rsidRPr="00227295" w:rsidRDefault="00176650" w:rsidP="00DE5112">
      <w:pPr>
        <w:numPr>
          <w:ilvl w:val="0"/>
          <w:numId w:val="11"/>
        </w:numPr>
        <w:spacing w:after="5" w:line="250" w:lineRule="auto"/>
        <w:ind w:right="449" w:hanging="360"/>
        <w:jc w:val="both"/>
      </w:pPr>
      <w:r w:rsidRPr="00227295">
        <w:lastRenderedPageBreak/>
        <w:t xml:space="preserve">That the use of funds for customized or skill training and related activities after the relocation of a business are prohibited until after 120 days. </w:t>
      </w:r>
    </w:p>
    <w:p w:rsidR="00176650" w:rsidRPr="00227295" w:rsidRDefault="00176650" w:rsidP="00176650">
      <w:pPr>
        <w:spacing w:line="259" w:lineRule="auto"/>
        <w:ind w:left="1080"/>
      </w:pPr>
      <w:r w:rsidRPr="00227295">
        <w:t xml:space="preserve"> </w:t>
      </w:r>
    </w:p>
    <w:p w:rsidR="00176650" w:rsidRPr="00227295" w:rsidRDefault="00176650" w:rsidP="00DE5112">
      <w:pPr>
        <w:numPr>
          <w:ilvl w:val="0"/>
          <w:numId w:val="11"/>
        </w:numPr>
        <w:spacing w:after="5" w:line="250" w:lineRule="auto"/>
        <w:ind w:right="449" w:hanging="360"/>
        <w:jc w:val="both"/>
      </w:pPr>
      <w:r w:rsidRPr="00227295">
        <w:t xml:space="preserve">That the use of funds for (1) employment generating activities, economic development activities and similar activities that are not directly related to training for eligible individuals, and (2) foreign travel are prohibited. </w:t>
      </w:r>
    </w:p>
    <w:p w:rsidR="00176650" w:rsidRPr="00227295" w:rsidRDefault="00176650" w:rsidP="00176650">
      <w:pPr>
        <w:spacing w:line="259" w:lineRule="auto"/>
        <w:ind w:left="1080"/>
      </w:pPr>
      <w:r w:rsidRPr="00227295">
        <w:t xml:space="preserve"> </w:t>
      </w:r>
    </w:p>
    <w:p w:rsidR="00176650" w:rsidRPr="00227295" w:rsidRDefault="00176650" w:rsidP="00DE5112">
      <w:pPr>
        <w:numPr>
          <w:ilvl w:val="0"/>
          <w:numId w:val="11"/>
        </w:numPr>
        <w:spacing w:after="5" w:line="250" w:lineRule="auto"/>
        <w:ind w:right="449" w:hanging="360"/>
        <w:jc w:val="both"/>
      </w:pPr>
      <w:r w:rsidRPr="00227295">
        <w:t xml:space="preserve">Provisions made that allow for the testing and sanctioning of participants for the use of controlled substances. </w:t>
      </w:r>
    </w:p>
    <w:p w:rsidR="00176650" w:rsidRPr="00227295" w:rsidRDefault="00176650" w:rsidP="00176650">
      <w:pPr>
        <w:spacing w:line="259" w:lineRule="auto"/>
        <w:ind w:left="1080"/>
      </w:pPr>
      <w:r w:rsidRPr="00227295">
        <w:t xml:space="preserve"> </w:t>
      </w:r>
    </w:p>
    <w:p w:rsidR="00176650" w:rsidRPr="00227295" w:rsidRDefault="00176650" w:rsidP="00DE5112">
      <w:pPr>
        <w:numPr>
          <w:ilvl w:val="0"/>
          <w:numId w:val="11"/>
        </w:numPr>
        <w:spacing w:after="5" w:line="250" w:lineRule="auto"/>
        <w:ind w:right="449" w:hanging="360"/>
        <w:jc w:val="both"/>
      </w:pPr>
      <w:r w:rsidRPr="00227295">
        <w:t xml:space="preserve">Provisions made to prohibit any discrimination based on: (a) age, disability, race, color, national origin, or sex; (b) participation in a program or activities that receive funds under this title; and (c) certain non-citizens. </w:t>
      </w:r>
    </w:p>
    <w:p w:rsidR="00176650" w:rsidRPr="00227295" w:rsidRDefault="00176650" w:rsidP="00176650">
      <w:pPr>
        <w:spacing w:line="259" w:lineRule="auto"/>
        <w:ind w:left="1080"/>
      </w:pPr>
      <w:r w:rsidRPr="00227295">
        <w:t xml:space="preserve"> </w:t>
      </w:r>
    </w:p>
    <w:p w:rsidR="00176650" w:rsidRPr="00227295" w:rsidRDefault="00176650" w:rsidP="00DE5112">
      <w:pPr>
        <w:numPr>
          <w:ilvl w:val="0"/>
          <w:numId w:val="11"/>
        </w:numPr>
        <w:spacing w:after="5" w:line="250" w:lineRule="auto"/>
        <w:ind w:right="449" w:hanging="360"/>
        <w:jc w:val="both"/>
      </w:pPr>
      <w:r w:rsidRPr="00227295">
        <w:t xml:space="preserve">Provisions made to ensure that funds are not used to duplicate services available in the area. </w:t>
      </w:r>
    </w:p>
    <w:p w:rsidR="00176650" w:rsidRPr="00227295" w:rsidRDefault="00176650" w:rsidP="00176650">
      <w:pPr>
        <w:spacing w:line="259" w:lineRule="auto"/>
        <w:ind w:left="1080"/>
      </w:pPr>
      <w:r w:rsidRPr="00227295">
        <w:t xml:space="preserve"> </w:t>
      </w:r>
    </w:p>
    <w:p w:rsidR="00176650" w:rsidRPr="00227295" w:rsidRDefault="00176650" w:rsidP="00DE5112">
      <w:pPr>
        <w:numPr>
          <w:ilvl w:val="0"/>
          <w:numId w:val="11"/>
        </w:numPr>
        <w:spacing w:after="5" w:line="250" w:lineRule="auto"/>
        <w:ind w:right="449" w:hanging="360"/>
        <w:jc w:val="both"/>
      </w:pPr>
      <w:r w:rsidRPr="00227295">
        <w:t xml:space="preserve">Provisions made to ensure that participants are not being charged fees for placement or referral. </w:t>
      </w:r>
    </w:p>
    <w:p w:rsidR="00176650" w:rsidRPr="00227295" w:rsidRDefault="00176650" w:rsidP="00176650">
      <w:pPr>
        <w:spacing w:line="259" w:lineRule="auto"/>
        <w:ind w:left="1080"/>
      </w:pPr>
      <w:r w:rsidRPr="00227295">
        <w:t xml:space="preserve"> </w:t>
      </w:r>
    </w:p>
    <w:p w:rsidR="00176650" w:rsidRPr="00227295" w:rsidRDefault="00176650" w:rsidP="00DE5112">
      <w:pPr>
        <w:numPr>
          <w:ilvl w:val="0"/>
          <w:numId w:val="11"/>
        </w:numPr>
        <w:spacing w:after="5" w:line="250" w:lineRule="auto"/>
        <w:ind w:right="449" w:hanging="360"/>
        <w:jc w:val="both"/>
      </w:pPr>
      <w:r w:rsidRPr="00227295">
        <w:t xml:space="preserve">Provisions made to ensure that no financial assistance is provided to any program that involves political activities. </w:t>
      </w:r>
    </w:p>
    <w:p w:rsidR="00176650" w:rsidRPr="00227295" w:rsidRDefault="00176650" w:rsidP="00176650">
      <w:pPr>
        <w:spacing w:line="259" w:lineRule="auto"/>
        <w:ind w:left="1080"/>
      </w:pPr>
      <w:r w:rsidRPr="00227295">
        <w:t xml:space="preserve"> </w:t>
      </w:r>
    </w:p>
    <w:p w:rsidR="00176650" w:rsidRPr="00227295" w:rsidRDefault="00176650" w:rsidP="00DE5112">
      <w:pPr>
        <w:numPr>
          <w:ilvl w:val="0"/>
          <w:numId w:val="11"/>
        </w:numPr>
        <w:spacing w:after="5" w:line="250" w:lineRule="auto"/>
        <w:ind w:right="449" w:hanging="360"/>
        <w:jc w:val="both"/>
      </w:pPr>
      <w:r w:rsidRPr="00227295">
        <w:t xml:space="preserve">Provisions made that ensure that participants are aware of grievance procedures. </w:t>
      </w:r>
    </w:p>
    <w:p w:rsidR="00176650" w:rsidRPr="00227295" w:rsidRDefault="00176650" w:rsidP="00176650">
      <w:pPr>
        <w:spacing w:line="259" w:lineRule="auto"/>
        <w:ind w:left="1080"/>
      </w:pPr>
      <w:r w:rsidRPr="00227295">
        <w:t xml:space="preserve"> </w:t>
      </w:r>
    </w:p>
    <w:p w:rsidR="00176650" w:rsidRPr="00227295" w:rsidRDefault="00176650" w:rsidP="00DE5112">
      <w:pPr>
        <w:numPr>
          <w:ilvl w:val="0"/>
          <w:numId w:val="11"/>
        </w:numPr>
        <w:spacing w:after="5" w:line="250" w:lineRule="auto"/>
        <w:ind w:right="449" w:hanging="360"/>
        <w:jc w:val="both"/>
      </w:pPr>
      <w:r w:rsidRPr="00227295">
        <w:t xml:space="preserve">Provisions for a Contractor agreement to abide by the Act, regulations, and applicable business licensing, taxation and insurance requirements. </w:t>
      </w:r>
    </w:p>
    <w:p w:rsidR="00176650" w:rsidRPr="00227295" w:rsidRDefault="00176650" w:rsidP="00176650">
      <w:pPr>
        <w:spacing w:line="259" w:lineRule="auto"/>
        <w:ind w:left="1080"/>
      </w:pPr>
      <w:r w:rsidRPr="00227295">
        <w:t xml:space="preserve"> </w:t>
      </w:r>
    </w:p>
    <w:p w:rsidR="00176650" w:rsidRPr="00227295" w:rsidRDefault="00176650" w:rsidP="00DE5112">
      <w:pPr>
        <w:numPr>
          <w:ilvl w:val="0"/>
          <w:numId w:val="11"/>
        </w:numPr>
        <w:spacing w:after="5" w:line="250" w:lineRule="auto"/>
        <w:ind w:right="449" w:hanging="360"/>
        <w:jc w:val="both"/>
      </w:pPr>
      <w:r w:rsidRPr="00227295">
        <w:t xml:space="preserve">Provisions made regarding modification, handling of disputes, and termination, including termination for convenience of the government. </w:t>
      </w:r>
    </w:p>
    <w:p w:rsidR="00176650" w:rsidRPr="00227295" w:rsidRDefault="00176650" w:rsidP="00176650">
      <w:pPr>
        <w:spacing w:line="259" w:lineRule="auto"/>
        <w:ind w:left="1080"/>
      </w:pPr>
      <w:r w:rsidRPr="00227295">
        <w:t xml:space="preserve"> </w:t>
      </w:r>
    </w:p>
    <w:p w:rsidR="00176650" w:rsidRPr="00227295" w:rsidRDefault="00176650" w:rsidP="00DE5112">
      <w:pPr>
        <w:numPr>
          <w:ilvl w:val="0"/>
          <w:numId w:val="11"/>
        </w:numPr>
        <w:spacing w:after="5" w:line="250" w:lineRule="auto"/>
        <w:ind w:right="449" w:hanging="360"/>
        <w:jc w:val="both"/>
      </w:pPr>
      <w:r w:rsidRPr="00227295">
        <w:t xml:space="preserve">Provisions made for record maintenance and retention and access to records by the subrecipient, the LA, the State, and the USDOL. </w:t>
      </w:r>
    </w:p>
    <w:p w:rsidR="00176650" w:rsidRPr="00227295" w:rsidRDefault="00176650" w:rsidP="00176650">
      <w:pPr>
        <w:spacing w:line="259" w:lineRule="auto"/>
        <w:ind w:left="1080"/>
      </w:pPr>
      <w:r w:rsidRPr="00227295">
        <w:t xml:space="preserve"> </w:t>
      </w:r>
    </w:p>
    <w:p w:rsidR="00176650" w:rsidRPr="00227295" w:rsidRDefault="00176650" w:rsidP="00DE5112">
      <w:pPr>
        <w:numPr>
          <w:ilvl w:val="0"/>
          <w:numId w:val="11"/>
        </w:numPr>
        <w:spacing w:after="5" w:line="250" w:lineRule="auto"/>
        <w:ind w:right="449" w:hanging="360"/>
        <w:jc w:val="both"/>
      </w:pPr>
      <w:r w:rsidRPr="00227295">
        <w:t xml:space="preserve">Provisions being made to include liability, sanctions, and debt repayment. </w:t>
      </w:r>
    </w:p>
    <w:p w:rsidR="00176650" w:rsidRPr="00227295" w:rsidRDefault="00176650" w:rsidP="00176650">
      <w:pPr>
        <w:spacing w:line="259" w:lineRule="auto"/>
        <w:ind w:left="1080"/>
      </w:pPr>
      <w:r w:rsidRPr="00227295">
        <w:t xml:space="preserve"> </w:t>
      </w:r>
    </w:p>
    <w:p w:rsidR="00176650" w:rsidRPr="00227295" w:rsidRDefault="00176650" w:rsidP="00DE5112">
      <w:pPr>
        <w:numPr>
          <w:ilvl w:val="0"/>
          <w:numId w:val="11"/>
        </w:numPr>
        <w:spacing w:after="5" w:line="250" w:lineRule="auto"/>
        <w:ind w:right="449" w:hanging="360"/>
        <w:jc w:val="both"/>
      </w:pPr>
      <w:r w:rsidRPr="00227295">
        <w:t xml:space="preserve">Provisions made for debarment and suspension. </w:t>
      </w:r>
    </w:p>
    <w:p w:rsidR="00176650" w:rsidRPr="00227295" w:rsidRDefault="00176650" w:rsidP="00176650">
      <w:pPr>
        <w:spacing w:line="259" w:lineRule="auto"/>
        <w:ind w:left="1080"/>
      </w:pPr>
      <w:r w:rsidRPr="00227295">
        <w:t xml:space="preserve"> </w:t>
      </w:r>
    </w:p>
    <w:p w:rsidR="00176650" w:rsidRPr="00227295" w:rsidRDefault="00176650" w:rsidP="00DE5112">
      <w:pPr>
        <w:numPr>
          <w:ilvl w:val="0"/>
          <w:numId w:val="11"/>
        </w:numPr>
        <w:spacing w:after="5" w:line="250" w:lineRule="auto"/>
        <w:ind w:right="449" w:hanging="360"/>
        <w:jc w:val="both"/>
      </w:pPr>
      <w:r w:rsidRPr="00227295">
        <w:t xml:space="preserve">Provisions made to prohibit political activities (Hatch Act). </w:t>
      </w:r>
    </w:p>
    <w:p w:rsidR="00176650" w:rsidRPr="00227295" w:rsidRDefault="00176650" w:rsidP="00176650">
      <w:pPr>
        <w:spacing w:line="259" w:lineRule="auto"/>
        <w:ind w:left="360"/>
      </w:pPr>
      <w:r w:rsidRPr="00227295">
        <w:lastRenderedPageBreak/>
        <w:t xml:space="preserve"> </w:t>
      </w:r>
    </w:p>
    <w:p w:rsidR="00176650" w:rsidRPr="00227295" w:rsidRDefault="00176650" w:rsidP="00DE5112">
      <w:pPr>
        <w:numPr>
          <w:ilvl w:val="0"/>
          <w:numId w:val="11"/>
        </w:numPr>
        <w:spacing w:after="29" w:line="250" w:lineRule="auto"/>
        <w:ind w:right="449" w:hanging="360"/>
        <w:jc w:val="both"/>
      </w:pPr>
      <w:r w:rsidRPr="00227295">
        <w:t xml:space="preserve">Affirmative action assurance that the offeror will comply fully with the nondiscrimination and equal opportunity provisions of the Workforce Innovation and Opportunity Act, the Nontraditional Employment for Women Act of 1991; Title VI of the Civil Rights Act of 1964, as amended; Section 504 of the Rehabilitation Act of 1973, as amended; the Age Discrimination Act of 1975, as amended; Title IX of the Education Amendments of 1972, as amended; and with all applicable requirements imposed by or pursuant to regulations implementing those laws, including but not limited to 29 CFR Part 34. The United States has the right to seek judicial enforcement of this assurance. </w:t>
      </w:r>
    </w:p>
    <w:p w:rsidR="00176650" w:rsidRPr="00227295" w:rsidRDefault="00176650" w:rsidP="00176650">
      <w:pPr>
        <w:spacing w:line="259" w:lineRule="auto"/>
        <w:ind w:left="720"/>
      </w:pPr>
      <w:r w:rsidRPr="00227295">
        <w:t xml:space="preserve"> </w:t>
      </w:r>
    </w:p>
    <w:p w:rsidR="005B3A7F" w:rsidRPr="005B3A7F" w:rsidRDefault="005B3A7F" w:rsidP="005B3A7F">
      <w:pPr>
        <w:pStyle w:val="Heading2"/>
        <w:pBdr>
          <w:top w:val="single" w:sz="4" w:space="1" w:color="auto"/>
          <w:left w:val="single" w:sz="4" w:space="4" w:color="auto"/>
          <w:bottom w:val="single" w:sz="4" w:space="1" w:color="auto"/>
          <w:right w:val="single" w:sz="4" w:space="4" w:color="auto"/>
        </w:pBdr>
        <w:shd w:val="solid" w:color="auto" w:fill="000000"/>
        <w:rPr>
          <w:rFonts w:asciiTheme="minorHAnsi" w:hAnsiTheme="minorHAnsi" w:cstheme="minorHAnsi"/>
          <w:b/>
          <w:bCs/>
          <w:color w:val="auto"/>
          <w:sz w:val="28"/>
          <w:szCs w:val="28"/>
        </w:rPr>
      </w:pPr>
      <w:r w:rsidRPr="005B3A7F">
        <w:rPr>
          <w:rFonts w:asciiTheme="minorHAnsi" w:hAnsiTheme="minorHAnsi" w:cstheme="minorHAnsi"/>
          <w:b/>
          <w:bCs/>
          <w:color w:val="auto"/>
          <w:sz w:val="28"/>
          <w:szCs w:val="28"/>
        </w:rPr>
        <w:t>V.   PROPOSER’S ORGANIZATION AND EXPERIENCE</w:t>
      </w:r>
    </w:p>
    <w:p w:rsidR="005B3A7F" w:rsidRPr="00A33722" w:rsidRDefault="005B3A7F" w:rsidP="005B3A7F">
      <w:pPr>
        <w:rPr>
          <w:rFonts w:asciiTheme="minorHAnsi" w:hAnsiTheme="minorHAnsi" w:cstheme="minorHAnsi"/>
          <w:b/>
          <w:u w:val="single"/>
        </w:rPr>
      </w:pPr>
    </w:p>
    <w:p w:rsidR="005B3A7F" w:rsidRPr="005B3A7F" w:rsidRDefault="005B3A7F" w:rsidP="005B3A7F">
      <w:pPr>
        <w:rPr>
          <w:b/>
        </w:rPr>
      </w:pPr>
      <w:r w:rsidRPr="005B3A7F">
        <w:rPr>
          <w:b/>
          <w:u w:val="single"/>
        </w:rPr>
        <w:t>Complete Agency Organization and Experience Form</w:t>
      </w:r>
    </w:p>
    <w:p w:rsidR="005B3A7F" w:rsidRPr="005B3A7F" w:rsidRDefault="005B3A7F" w:rsidP="005B3A7F">
      <w:pPr>
        <w:rPr>
          <w:b/>
        </w:rPr>
      </w:pPr>
    </w:p>
    <w:p w:rsidR="005B3A7F" w:rsidRPr="005B3A7F" w:rsidRDefault="005B3A7F" w:rsidP="005B3A7F">
      <w:pPr>
        <w:rPr>
          <w:b/>
        </w:rPr>
      </w:pPr>
      <w:r w:rsidRPr="005B3A7F">
        <w:tab/>
      </w:r>
      <w:r w:rsidRPr="005B3A7F">
        <w:rPr>
          <w:b/>
        </w:rPr>
        <w:t>A.</w:t>
      </w:r>
      <w:r w:rsidRPr="005B3A7F">
        <w:t xml:space="preserve">  </w:t>
      </w:r>
      <w:r w:rsidRPr="005B3A7F">
        <w:tab/>
      </w:r>
      <w:r w:rsidRPr="005B3A7F">
        <w:rPr>
          <w:u w:val="single"/>
        </w:rPr>
        <w:t>Name of Agency</w:t>
      </w:r>
      <w:r w:rsidRPr="005B3A7F">
        <w:t xml:space="preserve"> or organization </w:t>
      </w:r>
      <w:r w:rsidRPr="005B3A7F">
        <w:rPr>
          <w:u w:val="single"/>
        </w:rPr>
        <w:t>and</w:t>
      </w:r>
      <w:r w:rsidRPr="005B3A7F">
        <w:t xml:space="preserve"> mailing address.  If a non-governmental agency,</w:t>
      </w:r>
      <w:r>
        <w:t xml:space="preserve"> </w:t>
      </w:r>
      <w:r w:rsidRPr="005B3A7F">
        <w:t>provide the name under which you are incorporated.</w:t>
      </w:r>
    </w:p>
    <w:p w:rsidR="005B3A7F" w:rsidRPr="005B3A7F" w:rsidRDefault="005B3A7F" w:rsidP="005B3A7F">
      <w:pPr>
        <w:rPr>
          <w:b/>
        </w:rPr>
      </w:pPr>
      <w:r w:rsidRPr="005B3A7F">
        <w:rPr>
          <w:b/>
        </w:rPr>
        <w:tab/>
      </w:r>
    </w:p>
    <w:p w:rsidR="005B3A7F" w:rsidRPr="005B3A7F" w:rsidRDefault="005B3A7F" w:rsidP="005B3A7F">
      <w:r w:rsidRPr="005B3A7F">
        <w:rPr>
          <w:b/>
        </w:rPr>
        <w:tab/>
        <w:t>B.</w:t>
      </w:r>
      <w:r w:rsidRPr="005B3A7F">
        <w:rPr>
          <w:b/>
        </w:rPr>
        <w:tab/>
      </w:r>
      <w:r w:rsidRPr="005B3A7F">
        <w:rPr>
          <w:u w:val="single"/>
        </w:rPr>
        <w:t>Type of Organization</w:t>
      </w:r>
      <w:r w:rsidRPr="005B3A7F">
        <w:t>.  Check the appropriate box which describes your organization.</w:t>
      </w:r>
    </w:p>
    <w:p w:rsidR="005B3A7F" w:rsidRPr="005B3A7F" w:rsidRDefault="005B3A7F" w:rsidP="005B3A7F"/>
    <w:p w:rsidR="005B3A7F" w:rsidRPr="005B3A7F" w:rsidRDefault="005B3A7F" w:rsidP="005B3A7F">
      <w:r w:rsidRPr="005B3A7F">
        <w:tab/>
      </w:r>
      <w:r w:rsidRPr="005B3A7F">
        <w:tab/>
        <w:t xml:space="preserve">a.  </w:t>
      </w:r>
      <w:r w:rsidRPr="005B3A7F">
        <w:tab/>
        <w:t>( ) Unit of Local Government</w:t>
      </w:r>
    </w:p>
    <w:p w:rsidR="005B3A7F" w:rsidRPr="005B3A7F" w:rsidRDefault="005B3A7F" w:rsidP="005B3A7F">
      <w:r w:rsidRPr="005B3A7F">
        <w:tab/>
      </w:r>
      <w:r w:rsidRPr="005B3A7F">
        <w:tab/>
        <w:t>b.</w:t>
      </w:r>
      <w:r w:rsidRPr="005B3A7F">
        <w:tab/>
        <w:t>( ) Private-Non-Profit Organization</w:t>
      </w:r>
    </w:p>
    <w:p w:rsidR="005B3A7F" w:rsidRPr="005B3A7F" w:rsidRDefault="005B3A7F" w:rsidP="00DE5112">
      <w:pPr>
        <w:numPr>
          <w:ilvl w:val="0"/>
          <w:numId w:val="12"/>
        </w:numPr>
      </w:pPr>
      <w:r w:rsidRPr="005B3A7F">
        <w:t>( ) Private-For-Profit Organization</w:t>
      </w:r>
    </w:p>
    <w:p w:rsidR="005B3A7F" w:rsidRPr="005B3A7F" w:rsidRDefault="005B3A7F" w:rsidP="00DE5112">
      <w:pPr>
        <w:numPr>
          <w:ilvl w:val="0"/>
          <w:numId w:val="12"/>
        </w:numPr>
      </w:pPr>
      <w:r w:rsidRPr="005B3A7F">
        <w:t>( ) Educational Institution</w:t>
      </w:r>
    </w:p>
    <w:p w:rsidR="005B3A7F" w:rsidRPr="005B3A7F" w:rsidRDefault="005B3A7F" w:rsidP="00DE5112">
      <w:pPr>
        <w:numPr>
          <w:ilvl w:val="0"/>
          <w:numId w:val="12"/>
        </w:numPr>
      </w:pPr>
      <w:r w:rsidRPr="005B3A7F">
        <w:t>( ) Other  ________________________________________</w:t>
      </w:r>
    </w:p>
    <w:p w:rsidR="005B3A7F" w:rsidRPr="005B3A7F" w:rsidRDefault="005B3A7F" w:rsidP="005B3A7F">
      <w:pPr>
        <w:ind w:left="2160"/>
      </w:pPr>
    </w:p>
    <w:p w:rsidR="005B3A7F" w:rsidRPr="005B3A7F" w:rsidRDefault="005B3A7F" w:rsidP="005B3A7F">
      <w:r w:rsidRPr="005B3A7F">
        <w:tab/>
      </w:r>
      <w:r w:rsidRPr="005B3A7F">
        <w:rPr>
          <w:b/>
        </w:rPr>
        <w:t>C.</w:t>
      </w:r>
      <w:r w:rsidRPr="005B3A7F">
        <w:t xml:space="preserve">  </w:t>
      </w:r>
      <w:r w:rsidRPr="005B3A7F">
        <w:tab/>
      </w:r>
      <w:r w:rsidRPr="005B3A7F">
        <w:rPr>
          <w:u w:val="single"/>
        </w:rPr>
        <w:t>Organization’s Structure and Experience.</w:t>
      </w:r>
    </w:p>
    <w:p w:rsidR="005B3A7F" w:rsidRPr="005B3A7F" w:rsidRDefault="005B3A7F" w:rsidP="005B3A7F"/>
    <w:p w:rsidR="005B3A7F" w:rsidRPr="005B3A7F" w:rsidRDefault="005B3A7F" w:rsidP="005B3A7F">
      <w:r w:rsidRPr="005B3A7F">
        <w:tab/>
      </w:r>
      <w:r w:rsidRPr="005B3A7F">
        <w:tab/>
        <w:t xml:space="preserve">1.  </w:t>
      </w:r>
      <w:r w:rsidRPr="005B3A7F">
        <w:tab/>
      </w:r>
      <w:r w:rsidRPr="005B3A7F">
        <w:rPr>
          <w:b/>
        </w:rPr>
        <w:t>Organizational Chart</w:t>
      </w:r>
      <w:r w:rsidRPr="005B3A7F">
        <w:t xml:space="preserve">. </w:t>
      </w:r>
      <w:r w:rsidRPr="005B3A7F">
        <w:rPr>
          <w:b/>
        </w:rPr>
        <w:t xml:space="preserve"> Attach an organizational chart which</w:t>
      </w:r>
      <w:r>
        <w:rPr>
          <w:b/>
        </w:rPr>
        <w:t xml:space="preserve">                 </w:t>
      </w:r>
      <w:r w:rsidRPr="005B3A7F">
        <w:rPr>
          <w:b/>
        </w:rPr>
        <w:t xml:space="preserve"> </w:t>
      </w:r>
      <w:r w:rsidRPr="005B3A7F">
        <w:rPr>
          <w:b/>
        </w:rPr>
        <w:tab/>
        <w:t xml:space="preserve">    </w:t>
      </w:r>
      <w:r w:rsidRPr="005B3A7F">
        <w:rPr>
          <w:b/>
        </w:rPr>
        <w:tab/>
      </w:r>
      <w:r>
        <w:rPr>
          <w:b/>
        </w:rPr>
        <w:t xml:space="preserve">            outlines </w:t>
      </w:r>
      <w:r w:rsidRPr="005B3A7F">
        <w:rPr>
          <w:b/>
        </w:rPr>
        <w:t>administration of proposed project</w:t>
      </w:r>
      <w:r w:rsidRPr="005B3A7F">
        <w:t>.</w:t>
      </w:r>
    </w:p>
    <w:p w:rsidR="005B3A7F" w:rsidRPr="005B3A7F" w:rsidRDefault="005B3A7F" w:rsidP="005B3A7F"/>
    <w:p w:rsidR="005B3A7F" w:rsidRPr="005B3A7F" w:rsidRDefault="005B3A7F" w:rsidP="00DE5112">
      <w:pPr>
        <w:numPr>
          <w:ilvl w:val="0"/>
          <w:numId w:val="13"/>
        </w:numPr>
        <w:ind w:left="1440" w:firstLine="0"/>
        <w:rPr>
          <w:b/>
        </w:rPr>
      </w:pPr>
      <w:r w:rsidRPr="005B3A7F">
        <w:rPr>
          <w:b/>
        </w:rPr>
        <w:tab/>
        <w:t>Experience.</w:t>
      </w:r>
      <w:r w:rsidRPr="005B3A7F">
        <w:t xml:space="preserve"> </w:t>
      </w:r>
      <w:r w:rsidRPr="005B3A7F">
        <w:rPr>
          <w:b/>
        </w:rPr>
        <w:t>List experiences in operating WIOA programs</w:t>
      </w:r>
      <w:r>
        <w:rPr>
          <w:b/>
        </w:rPr>
        <w:t xml:space="preserve">         </w:t>
      </w:r>
      <w:r w:rsidRPr="005B3A7F">
        <w:rPr>
          <w:b/>
        </w:rPr>
        <w:t xml:space="preserve"> </w:t>
      </w:r>
      <w:r>
        <w:rPr>
          <w:b/>
        </w:rPr>
        <w:t xml:space="preserve">      </w:t>
      </w:r>
      <w:r w:rsidRPr="005B3A7F">
        <w:rPr>
          <w:b/>
        </w:rPr>
        <w:t xml:space="preserve">   </w:t>
      </w:r>
      <w:r w:rsidRPr="005B3A7F">
        <w:rPr>
          <w:b/>
        </w:rPr>
        <w:tab/>
      </w:r>
      <w:r w:rsidRPr="005B3A7F">
        <w:rPr>
          <w:b/>
        </w:rPr>
        <w:tab/>
      </w:r>
      <w:r>
        <w:rPr>
          <w:b/>
        </w:rPr>
        <w:t>and/or p</w:t>
      </w:r>
      <w:r w:rsidRPr="005B3A7F">
        <w:rPr>
          <w:b/>
        </w:rPr>
        <w:t>roviding public service in the past 2 years.</w:t>
      </w:r>
    </w:p>
    <w:p w:rsidR="005B3A7F" w:rsidRPr="005B3A7F" w:rsidRDefault="005B3A7F" w:rsidP="005B3A7F">
      <w:pPr>
        <w:ind w:left="1440"/>
        <w:rPr>
          <w:b/>
        </w:rPr>
      </w:pPr>
    </w:p>
    <w:p w:rsidR="005B3A7F" w:rsidRPr="009247A5" w:rsidRDefault="005B3A7F" w:rsidP="00DE5112">
      <w:pPr>
        <w:pStyle w:val="ListParagraph"/>
        <w:numPr>
          <w:ilvl w:val="0"/>
          <w:numId w:val="13"/>
        </w:numPr>
        <w:rPr>
          <w:b/>
        </w:rPr>
      </w:pPr>
      <w:r w:rsidRPr="009247A5">
        <w:rPr>
          <w:b/>
        </w:rPr>
        <w:t xml:space="preserve">In the space provided, enter the name and title of the person  </w:t>
      </w:r>
      <w:r w:rsidRPr="009247A5">
        <w:rPr>
          <w:b/>
        </w:rPr>
        <w:tab/>
        <w:t xml:space="preserve">                   completing and/or providing information in section III, C.       </w:t>
      </w:r>
    </w:p>
    <w:p w:rsidR="009247A5" w:rsidRPr="009247A5" w:rsidRDefault="009247A5" w:rsidP="009247A5">
      <w:pPr>
        <w:pStyle w:val="ListParagraph"/>
        <w:rPr>
          <w:b/>
        </w:rPr>
      </w:pPr>
    </w:p>
    <w:p w:rsidR="009247A5" w:rsidRDefault="009247A5" w:rsidP="009247A5">
      <w:pPr>
        <w:rPr>
          <w:b/>
        </w:rPr>
      </w:pPr>
    </w:p>
    <w:p w:rsidR="009247A5" w:rsidRDefault="009247A5" w:rsidP="009247A5">
      <w:pPr>
        <w:rPr>
          <w:b/>
        </w:rPr>
      </w:pPr>
    </w:p>
    <w:p w:rsidR="009247A5" w:rsidRDefault="009247A5" w:rsidP="009247A5">
      <w:pPr>
        <w:rPr>
          <w:b/>
        </w:rPr>
      </w:pPr>
    </w:p>
    <w:p w:rsidR="009247A5" w:rsidRDefault="009247A5" w:rsidP="009247A5">
      <w:pPr>
        <w:rPr>
          <w:b/>
        </w:rPr>
      </w:pPr>
    </w:p>
    <w:p w:rsidR="009247A5" w:rsidRDefault="009247A5" w:rsidP="009247A5">
      <w:pPr>
        <w:rPr>
          <w:b/>
        </w:rPr>
      </w:pPr>
    </w:p>
    <w:p w:rsidR="009247A5" w:rsidRDefault="009247A5" w:rsidP="009247A5">
      <w:pPr>
        <w:rPr>
          <w:b/>
        </w:rPr>
      </w:pPr>
    </w:p>
    <w:p w:rsidR="009247A5" w:rsidRPr="009247A5" w:rsidRDefault="009247A5" w:rsidP="009247A5">
      <w:pPr>
        <w:pStyle w:val="Heading2"/>
        <w:pBdr>
          <w:top w:val="single" w:sz="4" w:space="1" w:color="auto"/>
          <w:left w:val="single" w:sz="4" w:space="4" w:color="auto"/>
          <w:bottom w:val="single" w:sz="4" w:space="1" w:color="auto"/>
          <w:right w:val="single" w:sz="4" w:space="4" w:color="auto"/>
        </w:pBdr>
        <w:shd w:val="solid" w:color="auto" w:fill="000000"/>
        <w:rPr>
          <w:rFonts w:asciiTheme="minorHAnsi" w:hAnsiTheme="minorHAnsi" w:cstheme="minorHAnsi"/>
          <w:b/>
          <w:bCs/>
          <w:color w:val="auto"/>
          <w:sz w:val="28"/>
        </w:rPr>
      </w:pPr>
      <w:r w:rsidRPr="009247A5">
        <w:rPr>
          <w:rFonts w:asciiTheme="minorHAnsi" w:hAnsiTheme="minorHAnsi" w:cstheme="minorHAnsi"/>
          <w:b/>
          <w:bCs/>
          <w:color w:val="auto"/>
          <w:sz w:val="28"/>
        </w:rPr>
        <w:lastRenderedPageBreak/>
        <w:t>VI.</w:t>
      </w:r>
      <w:r w:rsidRPr="009247A5">
        <w:rPr>
          <w:rFonts w:asciiTheme="minorHAnsi" w:hAnsiTheme="minorHAnsi" w:cstheme="minorHAnsi"/>
          <w:b/>
          <w:bCs/>
          <w:color w:val="auto"/>
          <w:sz w:val="28"/>
        </w:rPr>
        <w:tab/>
        <w:t xml:space="preserve">PROGRAM DESIGN – SCOPE OF WORK </w:t>
      </w:r>
    </w:p>
    <w:p w:rsidR="009247A5" w:rsidRPr="00A33722" w:rsidRDefault="009247A5" w:rsidP="009247A5">
      <w:pPr>
        <w:rPr>
          <w:rFonts w:asciiTheme="minorHAnsi" w:hAnsiTheme="minorHAnsi" w:cstheme="minorHAnsi"/>
        </w:rPr>
      </w:pPr>
    </w:p>
    <w:p w:rsidR="009247A5" w:rsidRPr="0083785F" w:rsidRDefault="009247A5" w:rsidP="009247A5">
      <w:pPr>
        <w:tabs>
          <w:tab w:val="left" w:pos="820"/>
        </w:tabs>
        <w:ind w:left="100" w:right="4748"/>
        <w:rPr>
          <w:rFonts w:eastAsia="Tahoma"/>
          <w:b/>
          <w:bCs/>
          <w:u w:val="single"/>
        </w:rPr>
      </w:pPr>
      <w:r w:rsidRPr="0083785F">
        <w:rPr>
          <w:rFonts w:eastAsia="Tahoma"/>
          <w:b/>
          <w:bCs/>
          <w:u w:val="single"/>
        </w:rPr>
        <w:t>NCWorks Career Center Functions</w:t>
      </w:r>
      <w:r w:rsidRPr="008B1BF0">
        <w:rPr>
          <w:rFonts w:eastAsia="Tahoma"/>
          <w:b/>
          <w:bCs/>
        </w:rPr>
        <w:t>:</w:t>
      </w:r>
    </w:p>
    <w:p w:rsidR="009247A5" w:rsidRPr="0083785F" w:rsidRDefault="009247A5" w:rsidP="009247A5">
      <w:pPr>
        <w:tabs>
          <w:tab w:val="left" w:pos="820"/>
        </w:tabs>
        <w:ind w:left="100" w:right="4748"/>
        <w:rPr>
          <w:rFonts w:asciiTheme="minorHAnsi" w:eastAsia="Tahoma" w:hAnsiTheme="minorHAnsi" w:cs="Tahoma"/>
          <w:b/>
          <w:u w:val="single"/>
        </w:rPr>
      </w:pPr>
    </w:p>
    <w:p w:rsidR="009247A5" w:rsidRPr="009247A5" w:rsidRDefault="009247A5" w:rsidP="009247A5">
      <w:pPr>
        <w:pStyle w:val="Heading3"/>
        <w:spacing w:after="3" w:line="262" w:lineRule="auto"/>
        <w:ind w:left="730"/>
        <w:rPr>
          <w:rFonts w:ascii="Times New Roman" w:hAnsi="Times New Roman" w:cs="Times New Roman"/>
          <w:color w:val="auto"/>
          <w:u w:val="single"/>
        </w:rPr>
      </w:pPr>
      <w:r w:rsidRPr="009247A5">
        <w:rPr>
          <w:rFonts w:ascii="Times New Roman" w:hAnsi="Times New Roman" w:cs="Times New Roman"/>
          <w:color w:val="auto"/>
          <w:u w:val="single" w:color="000000"/>
        </w:rPr>
        <w:t>Overview</w:t>
      </w:r>
      <w:r w:rsidRPr="009247A5">
        <w:rPr>
          <w:rFonts w:ascii="Times New Roman" w:hAnsi="Times New Roman" w:cs="Times New Roman"/>
          <w:color w:val="auto"/>
          <w:u w:val="single"/>
        </w:rPr>
        <w:t xml:space="preserve"> </w:t>
      </w:r>
    </w:p>
    <w:p w:rsidR="009247A5" w:rsidRPr="009247A5" w:rsidRDefault="009247A5" w:rsidP="009247A5">
      <w:pPr>
        <w:spacing w:line="259" w:lineRule="auto"/>
        <w:ind w:left="720"/>
      </w:pPr>
      <w:r w:rsidRPr="009247A5">
        <w:rPr>
          <w:b/>
        </w:rPr>
        <w:t xml:space="preserve"> </w:t>
      </w:r>
    </w:p>
    <w:p w:rsidR="009247A5" w:rsidRPr="009247A5" w:rsidRDefault="009247A5" w:rsidP="009247A5">
      <w:pPr>
        <w:ind w:left="723" w:right="449"/>
      </w:pPr>
      <w:r w:rsidRPr="009247A5">
        <w:t xml:space="preserve">The Mountain Area Workforce Development Board is seeking service providers that employ vision, innovation, accountability, and efficient and effective utilization of resources in workforce development services with customers. In the interest of establishing a seamless delivery of services for all prospective customers and keeping with both the spirit of the WIOA legislation as it pertains to the participation of all mandatory partner agencies and programs, it is essential that all partners deliver services in the most effective and integrated manner as possible. </w:t>
      </w:r>
    </w:p>
    <w:p w:rsidR="009247A5" w:rsidRPr="009247A5" w:rsidRDefault="009247A5" w:rsidP="009247A5">
      <w:pPr>
        <w:spacing w:line="259" w:lineRule="auto"/>
        <w:ind w:left="720"/>
      </w:pPr>
      <w:r w:rsidRPr="009247A5">
        <w:t xml:space="preserve"> </w:t>
      </w:r>
    </w:p>
    <w:p w:rsidR="009247A5" w:rsidRPr="009247A5" w:rsidRDefault="009247A5" w:rsidP="009247A5">
      <w:pPr>
        <w:ind w:left="723" w:right="449"/>
      </w:pPr>
      <w:r w:rsidRPr="009247A5">
        <w:t xml:space="preserve">Service Providers will be expected to deliver WIOA services within the context of the NC Works system and operated specifically in the local NC Works Career Centers, which includes consistent use of the name, logo, marketing materials, etc.. NC Works Career Centers serve as a hub for workforce efforts within their community, offering services to both job seekers and employers within the NC Works Integrated Services Framework.  </w:t>
      </w:r>
    </w:p>
    <w:p w:rsidR="009247A5" w:rsidRPr="009247A5" w:rsidRDefault="009247A5" w:rsidP="009247A5">
      <w:pPr>
        <w:spacing w:line="259" w:lineRule="auto"/>
        <w:ind w:left="720"/>
      </w:pPr>
      <w:r w:rsidRPr="009247A5">
        <w:t xml:space="preserve"> </w:t>
      </w:r>
    </w:p>
    <w:p w:rsidR="009247A5" w:rsidRPr="009247A5" w:rsidRDefault="009247A5" w:rsidP="009247A5">
      <w:pPr>
        <w:ind w:left="723" w:right="449"/>
      </w:pPr>
      <w:r w:rsidRPr="009247A5">
        <w:t xml:space="preserve">WIOA funded, Wagner Peyser funded and Partner funded staff will work within an integrated NC Works team to coordinate and deliver all aspects of career services including greeting customers, career advising, issuing ITAs for training, assisting with workshop organization, participating in hiring events, and other center services including employer services. All staff should be fully cross-trained to fulfill any “career services” role within a center dependent on need and traffic flow. </w:t>
      </w:r>
    </w:p>
    <w:p w:rsidR="009247A5" w:rsidRDefault="009247A5" w:rsidP="009247A5">
      <w:pPr>
        <w:spacing w:line="259" w:lineRule="auto"/>
        <w:ind w:left="720"/>
      </w:pPr>
      <w:r>
        <w:t xml:space="preserve"> </w:t>
      </w:r>
    </w:p>
    <w:p w:rsidR="009247A5" w:rsidRDefault="009247A5" w:rsidP="009247A5">
      <w:pPr>
        <w:ind w:left="723" w:right="449"/>
      </w:pPr>
      <w:r>
        <w:t xml:space="preserve">Service providers are expected to assist in workforce system building activities with NC Works partners, the education community and other organizations. Activities should include, but are not limited to, partnerships with schools to provide workforce information and resources, assisting with career fairs, hosting workshops, support of Work Ready Communities, development of Career Pathways, and the NC Works system. Proposals should incorporate activities that demonstrate the provider’s ability to successfully engage and contribute to the development of the local workforce system. </w:t>
      </w:r>
    </w:p>
    <w:p w:rsidR="009247A5" w:rsidRDefault="009247A5" w:rsidP="009247A5">
      <w:pPr>
        <w:spacing w:line="259" w:lineRule="auto"/>
        <w:ind w:left="720"/>
      </w:pPr>
      <w:r>
        <w:t xml:space="preserve"> </w:t>
      </w:r>
    </w:p>
    <w:p w:rsidR="00597F67" w:rsidRDefault="00597F67" w:rsidP="009247A5">
      <w:pPr>
        <w:pStyle w:val="Heading3"/>
        <w:spacing w:after="3" w:line="262" w:lineRule="auto"/>
        <w:ind w:left="730"/>
        <w:rPr>
          <w:rFonts w:ascii="Times New Roman" w:hAnsi="Times New Roman" w:cs="Times New Roman"/>
          <w:color w:val="auto"/>
          <w:u w:val="single" w:color="000000"/>
        </w:rPr>
      </w:pPr>
    </w:p>
    <w:p w:rsidR="009247A5" w:rsidRPr="009247A5" w:rsidRDefault="009247A5" w:rsidP="009247A5">
      <w:pPr>
        <w:pStyle w:val="Heading3"/>
        <w:spacing w:after="3" w:line="262" w:lineRule="auto"/>
        <w:ind w:left="730"/>
        <w:rPr>
          <w:rFonts w:ascii="Times New Roman" w:hAnsi="Times New Roman" w:cs="Times New Roman"/>
          <w:color w:val="auto"/>
        </w:rPr>
      </w:pPr>
      <w:r w:rsidRPr="009247A5">
        <w:rPr>
          <w:rFonts w:ascii="Times New Roman" w:hAnsi="Times New Roman" w:cs="Times New Roman"/>
          <w:color w:val="auto"/>
          <w:u w:val="single" w:color="000000"/>
        </w:rPr>
        <w:t>NCWorks Career Center Operations</w:t>
      </w:r>
      <w:r w:rsidRPr="009247A5">
        <w:rPr>
          <w:rFonts w:ascii="Times New Roman" w:hAnsi="Times New Roman" w:cs="Times New Roman"/>
          <w:color w:val="auto"/>
          <w:u w:color="000000"/>
        </w:rPr>
        <w:t>:</w:t>
      </w:r>
      <w:r w:rsidRPr="009247A5">
        <w:rPr>
          <w:rFonts w:ascii="Times New Roman" w:hAnsi="Times New Roman" w:cs="Times New Roman"/>
          <w:color w:val="auto"/>
        </w:rPr>
        <w:t xml:space="preserve"> </w:t>
      </w:r>
    </w:p>
    <w:p w:rsidR="009247A5" w:rsidRPr="009247A5" w:rsidRDefault="009247A5" w:rsidP="009247A5">
      <w:pPr>
        <w:spacing w:line="259" w:lineRule="auto"/>
        <w:ind w:left="720"/>
      </w:pPr>
      <w:r w:rsidRPr="009247A5">
        <w:t xml:space="preserve"> </w:t>
      </w:r>
    </w:p>
    <w:p w:rsidR="009247A5" w:rsidRPr="009247A5" w:rsidRDefault="009247A5" w:rsidP="009247A5">
      <w:pPr>
        <w:ind w:left="723" w:right="449"/>
      </w:pPr>
      <w:r w:rsidRPr="009247A5">
        <w:lastRenderedPageBreak/>
        <w:t xml:space="preserve">Section 121.(d) of the WIOA authorizes the local workforce board, with the agreement of the chief elected official, to designate or certify one-stop operators and to terminate for cause the eligibility of such operators. </w:t>
      </w:r>
    </w:p>
    <w:p w:rsidR="009247A5" w:rsidRPr="009247A5" w:rsidRDefault="009247A5" w:rsidP="009247A5">
      <w:pPr>
        <w:spacing w:line="259" w:lineRule="auto"/>
        <w:ind w:left="720"/>
      </w:pPr>
      <w:r w:rsidRPr="009247A5">
        <w:t xml:space="preserve"> </w:t>
      </w:r>
    </w:p>
    <w:p w:rsidR="009247A5" w:rsidRPr="009247A5" w:rsidRDefault="009247A5" w:rsidP="009247A5">
      <w:pPr>
        <w:ind w:left="723" w:right="449"/>
      </w:pPr>
      <w:r w:rsidRPr="009247A5">
        <w:t>Three one-stop centers in the Mountain Area WDB Local Area have been certified by the NC Works Commission as NC Works Career Centers through the process established by the state of North Carolina in partnership with the Mountain Area Workforce Development Board. There is also presently one non-certified career center serving the customers of the Mountain Area WDB Local Area.</w:t>
      </w:r>
    </w:p>
    <w:p w:rsidR="009247A5" w:rsidRPr="009247A5" w:rsidRDefault="009247A5" w:rsidP="009247A5">
      <w:pPr>
        <w:spacing w:line="259" w:lineRule="auto"/>
        <w:ind w:left="720"/>
      </w:pPr>
      <w:r w:rsidRPr="009247A5">
        <w:t xml:space="preserve"> </w:t>
      </w:r>
    </w:p>
    <w:p w:rsidR="009247A5" w:rsidRPr="009247A5" w:rsidRDefault="009247A5" w:rsidP="009247A5">
      <w:pPr>
        <w:ind w:left="723" w:right="449"/>
      </w:pPr>
      <w:r w:rsidRPr="009247A5">
        <w:t xml:space="preserve">Accordingly, the following NC Works Career Centers and their Board-designated one-stop operators are listed: </w:t>
      </w:r>
    </w:p>
    <w:p w:rsidR="009247A5" w:rsidRPr="009247A5" w:rsidRDefault="009247A5" w:rsidP="009247A5">
      <w:pPr>
        <w:spacing w:line="259" w:lineRule="auto"/>
        <w:ind w:left="720"/>
      </w:pPr>
      <w:r w:rsidRPr="009247A5">
        <w:t xml:space="preserve"> </w:t>
      </w:r>
    </w:p>
    <w:p w:rsidR="009247A5" w:rsidRPr="009247A5" w:rsidRDefault="009247A5" w:rsidP="009247A5">
      <w:pPr>
        <w:ind w:left="723" w:right="449"/>
      </w:pPr>
      <w:r w:rsidRPr="009247A5">
        <w:rPr>
          <w:b/>
        </w:rPr>
        <w:t>NCWorks Career Center – Buncombe County</w:t>
      </w:r>
      <w:r w:rsidRPr="009247A5">
        <w:t xml:space="preserve">       (</w:t>
      </w:r>
      <w:r w:rsidRPr="009247A5">
        <w:rPr>
          <w:b/>
        </w:rPr>
        <w:t>County Population 201</w:t>
      </w:r>
      <w:r w:rsidR="00057662">
        <w:rPr>
          <w:b/>
        </w:rPr>
        <w:t>7</w:t>
      </w:r>
      <w:r w:rsidRPr="009247A5">
        <w:rPr>
          <w:b/>
        </w:rPr>
        <w:t>: 25</w:t>
      </w:r>
      <w:r w:rsidR="00057662">
        <w:rPr>
          <w:b/>
        </w:rPr>
        <w:t>7</w:t>
      </w:r>
      <w:r w:rsidRPr="009247A5">
        <w:rPr>
          <w:b/>
        </w:rPr>
        <w:t>,</w:t>
      </w:r>
      <w:r w:rsidR="00057662">
        <w:rPr>
          <w:b/>
        </w:rPr>
        <w:t>607</w:t>
      </w:r>
      <w:r w:rsidR="004A2EFC">
        <w:rPr>
          <w:b/>
        </w:rPr>
        <w:t xml:space="preserve"> per US Census Bureau</w:t>
      </w:r>
      <w:r w:rsidRPr="009247A5">
        <w:t>)</w:t>
      </w:r>
    </w:p>
    <w:p w:rsidR="009247A5" w:rsidRPr="009247A5" w:rsidRDefault="009247A5" w:rsidP="009247A5">
      <w:pPr>
        <w:ind w:left="723" w:right="449"/>
      </w:pPr>
      <w:r w:rsidRPr="009247A5">
        <w:t xml:space="preserve">48 Grove Street  </w:t>
      </w:r>
    </w:p>
    <w:p w:rsidR="009247A5" w:rsidRPr="009247A5" w:rsidRDefault="009247A5" w:rsidP="009247A5">
      <w:pPr>
        <w:ind w:left="723" w:right="449"/>
      </w:pPr>
      <w:r w:rsidRPr="009247A5">
        <w:t xml:space="preserve">Asheville, NC 28801 </w:t>
      </w:r>
    </w:p>
    <w:p w:rsidR="009247A5" w:rsidRPr="009247A5" w:rsidRDefault="009247A5" w:rsidP="009247A5">
      <w:pPr>
        <w:ind w:left="723" w:right="449"/>
      </w:pPr>
      <w:r w:rsidRPr="009247A5">
        <w:t xml:space="preserve">One-Stop Operator – City of Asheville Office of the North Carolina Division of Workforce Solutions </w:t>
      </w:r>
    </w:p>
    <w:p w:rsidR="009247A5" w:rsidRPr="009247A5" w:rsidRDefault="009247A5" w:rsidP="009247A5">
      <w:pPr>
        <w:spacing w:line="259" w:lineRule="auto"/>
        <w:ind w:left="720"/>
      </w:pPr>
      <w:r w:rsidRPr="009247A5">
        <w:t xml:space="preserve"> </w:t>
      </w:r>
    </w:p>
    <w:p w:rsidR="009247A5" w:rsidRPr="009247A5" w:rsidRDefault="009247A5" w:rsidP="009247A5">
      <w:pPr>
        <w:ind w:left="723" w:right="449"/>
      </w:pPr>
      <w:r w:rsidRPr="009247A5">
        <w:rPr>
          <w:b/>
        </w:rPr>
        <w:t>NCWorks Career Center – Henderson County</w:t>
      </w:r>
      <w:r w:rsidRPr="009247A5">
        <w:t xml:space="preserve">       (</w:t>
      </w:r>
      <w:r w:rsidRPr="009247A5">
        <w:rPr>
          <w:b/>
        </w:rPr>
        <w:t>County Population 201</w:t>
      </w:r>
      <w:r w:rsidR="00057662">
        <w:rPr>
          <w:b/>
        </w:rPr>
        <w:t>7</w:t>
      </w:r>
      <w:r w:rsidRPr="009247A5">
        <w:rPr>
          <w:b/>
        </w:rPr>
        <w:t>: 1</w:t>
      </w:r>
      <w:r w:rsidR="004A2EFC">
        <w:rPr>
          <w:b/>
        </w:rPr>
        <w:t>1</w:t>
      </w:r>
      <w:r w:rsidR="00057662">
        <w:rPr>
          <w:b/>
        </w:rPr>
        <w:t>5</w:t>
      </w:r>
      <w:r w:rsidRPr="009247A5">
        <w:rPr>
          <w:b/>
        </w:rPr>
        <w:t>,</w:t>
      </w:r>
      <w:r w:rsidR="00057662">
        <w:rPr>
          <w:b/>
        </w:rPr>
        <w:t>708</w:t>
      </w:r>
      <w:r w:rsidR="004A2EFC">
        <w:rPr>
          <w:b/>
        </w:rPr>
        <w:t xml:space="preserve"> per US Census Bureau</w:t>
      </w:r>
      <w:r w:rsidRPr="009247A5">
        <w:t>)</w:t>
      </w:r>
      <w:r w:rsidR="004A2EFC">
        <w:t xml:space="preserve"> </w:t>
      </w:r>
    </w:p>
    <w:p w:rsidR="009247A5" w:rsidRDefault="009247A5" w:rsidP="009247A5">
      <w:pPr>
        <w:ind w:left="723" w:right="449"/>
      </w:pPr>
      <w:r>
        <w:t>Blue Ridge Community College Henderson/Main Campus</w:t>
      </w:r>
    </w:p>
    <w:p w:rsidR="009247A5" w:rsidRDefault="009247A5" w:rsidP="009247A5">
      <w:pPr>
        <w:ind w:left="723" w:right="449"/>
      </w:pPr>
      <w:r>
        <w:t xml:space="preserve">180 West Campus Drive </w:t>
      </w:r>
    </w:p>
    <w:p w:rsidR="009247A5" w:rsidRDefault="009247A5" w:rsidP="009247A5">
      <w:pPr>
        <w:ind w:left="723" w:right="449"/>
      </w:pPr>
      <w:r>
        <w:t xml:space="preserve">Hendersonville, NC 28731 </w:t>
      </w:r>
    </w:p>
    <w:p w:rsidR="009247A5" w:rsidRDefault="009247A5" w:rsidP="009247A5">
      <w:pPr>
        <w:ind w:left="723" w:right="449"/>
      </w:pPr>
      <w:r>
        <w:t xml:space="preserve">One-Stop Operator – Hendersonville Blue Ridge Community College </w:t>
      </w:r>
    </w:p>
    <w:p w:rsidR="009247A5" w:rsidRDefault="009247A5" w:rsidP="009247A5">
      <w:pPr>
        <w:spacing w:line="259" w:lineRule="auto"/>
        <w:ind w:left="720"/>
      </w:pPr>
      <w:r>
        <w:t xml:space="preserve">  </w:t>
      </w:r>
    </w:p>
    <w:p w:rsidR="009247A5" w:rsidRDefault="009247A5" w:rsidP="009247A5">
      <w:pPr>
        <w:tabs>
          <w:tab w:val="left" w:pos="5670"/>
        </w:tabs>
        <w:ind w:left="723" w:right="449"/>
      </w:pPr>
      <w:r w:rsidRPr="009D2AA9">
        <w:rPr>
          <w:b/>
        </w:rPr>
        <w:t>NCWorks Career Center – Tr</w:t>
      </w:r>
      <w:r>
        <w:rPr>
          <w:b/>
        </w:rPr>
        <w:t xml:space="preserve">ansylvania </w:t>
      </w:r>
      <w:r w:rsidRPr="009D2AA9">
        <w:rPr>
          <w:b/>
        </w:rPr>
        <w:t>County</w:t>
      </w:r>
      <w:r>
        <w:t xml:space="preserve">    (</w:t>
      </w:r>
      <w:r w:rsidRPr="009D2AA9">
        <w:rPr>
          <w:b/>
        </w:rPr>
        <w:t>County Population</w:t>
      </w:r>
      <w:r>
        <w:rPr>
          <w:b/>
        </w:rPr>
        <w:t xml:space="preserve"> 201</w:t>
      </w:r>
      <w:r w:rsidR="00057662">
        <w:rPr>
          <w:b/>
        </w:rPr>
        <w:t>7</w:t>
      </w:r>
      <w:r w:rsidRPr="009D2AA9">
        <w:rPr>
          <w:b/>
        </w:rPr>
        <w:t xml:space="preserve">: </w:t>
      </w:r>
      <w:r>
        <w:rPr>
          <w:b/>
        </w:rPr>
        <w:t>3</w:t>
      </w:r>
      <w:r w:rsidR="004A2EFC">
        <w:rPr>
          <w:b/>
        </w:rPr>
        <w:t>3</w:t>
      </w:r>
      <w:r w:rsidRPr="009D2AA9">
        <w:rPr>
          <w:b/>
        </w:rPr>
        <w:t>,</w:t>
      </w:r>
      <w:r w:rsidR="00057662">
        <w:rPr>
          <w:b/>
        </w:rPr>
        <w:t>956</w:t>
      </w:r>
      <w:r w:rsidR="004A2EFC">
        <w:rPr>
          <w:b/>
        </w:rPr>
        <w:t xml:space="preserve"> per US Census Bureau</w:t>
      </w:r>
      <w:r>
        <w:t>)</w:t>
      </w:r>
    </w:p>
    <w:p w:rsidR="009247A5" w:rsidRDefault="009247A5" w:rsidP="009247A5">
      <w:pPr>
        <w:ind w:left="723" w:right="449"/>
      </w:pPr>
      <w:r>
        <w:t>Blue Ridge Community College Transylvania Campus</w:t>
      </w:r>
    </w:p>
    <w:p w:rsidR="009247A5" w:rsidRDefault="009247A5" w:rsidP="009247A5">
      <w:pPr>
        <w:ind w:left="723" w:right="449"/>
      </w:pPr>
      <w:r>
        <w:t xml:space="preserve">45 Oak Park Drive                                              </w:t>
      </w:r>
    </w:p>
    <w:p w:rsidR="009247A5" w:rsidRDefault="009247A5" w:rsidP="009247A5">
      <w:pPr>
        <w:ind w:left="723" w:right="449"/>
      </w:pPr>
      <w:r>
        <w:t xml:space="preserve">Brevard, NC 28712 </w:t>
      </w:r>
    </w:p>
    <w:p w:rsidR="009247A5" w:rsidRDefault="009247A5" w:rsidP="009247A5">
      <w:pPr>
        <w:ind w:left="723" w:right="449"/>
      </w:pPr>
      <w:r>
        <w:t xml:space="preserve">One-Stop Operator – Blue Ridge Community College </w:t>
      </w:r>
    </w:p>
    <w:p w:rsidR="009247A5" w:rsidRDefault="009247A5" w:rsidP="009247A5">
      <w:pPr>
        <w:spacing w:line="259" w:lineRule="auto"/>
        <w:ind w:left="720"/>
      </w:pPr>
      <w:r>
        <w:t xml:space="preserve"> </w:t>
      </w:r>
    </w:p>
    <w:p w:rsidR="00597F67" w:rsidRDefault="00597F67" w:rsidP="009247A5">
      <w:pPr>
        <w:ind w:left="723" w:right="449"/>
        <w:rPr>
          <w:b/>
        </w:rPr>
      </w:pPr>
      <w:r>
        <w:rPr>
          <w:b/>
        </w:rPr>
        <w:t xml:space="preserve">NCWorks Career Center - </w:t>
      </w:r>
      <w:r w:rsidR="009247A5">
        <w:rPr>
          <w:b/>
        </w:rPr>
        <w:t>ABTech Madison Co</w:t>
      </w:r>
      <w:r>
        <w:rPr>
          <w:b/>
        </w:rPr>
        <w:t>unty</w:t>
      </w:r>
    </w:p>
    <w:p w:rsidR="009247A5" w:rsidRDefault="009247A5" w:rsidP="009247A5">
      <w:pPr>
        <w:ind w:left="723" w:right="449"/>
      </w:pPr>
      <w:r>
        <w:t>(</w:t>
      </w:r>
      <w:r w:rsidRPr="009D2AA9">
        <w:rPr>
          <w:b/>
        </w:rPr>
        <w:t>County Population</w:t>
      </w:r>
      <w:r>
        <w:rPr>
          <w:b/>
        </w:rPr>
        <w:t xml:space="preserve"> 201</w:t>
      </w:r>
      <w:r w:rsidR="00057662">
        <w:rPr>
          <w:b/>
        </w:rPr>
        <w:t>7</w:t>
      </w:r>
      <w:r w:rsidRPr="009D2AA9">
        <w:rPr>
          <w:b/>
        </w:rPr>
        <w:t xml:space="preserve">: </w:t>
      </w:r>
      <w:r>
        <w:rPr>
          <w:b/>
        </w:rPr>
        <w:t>21,</w:t>
      </w:r>
      <w:r w:rsidR="00057662">
        <w:rPr>
          <w:b/>
        </w:rPr>
        <w:t>746</w:t>
      </w:r>
      <w:r w:rsidR="004A2EFC">
        <w:rPr>
          <w:b/>
        </w:rPr>
        <w:t xml:space="preserve"> per US Census Bureau</w:t>
      </w:r>
      <w:r>
        <w:t>)</w:t>
      </w:r>
    </w:p>
    <w:p w:rsidR="009247A5" w:rsidRDefault="009247A5" w:rsidP="009247A5">
      <w:pPr>
        <w:ind w:left="723" w:right="449"/>
      </w:pPr>
      <w:r>
        <w:t>AB Tech Madison Campus</w:t>
      </w:r>
    </w:p>
    <w:p w:rsidR="009247A5" w:rsidRDefault="009247A5" w:rsidP="009247A5">
      <w:pPr>
        <w:ind w:left="723" w:right="449"/>
      </w:pPr>
      <w:r>
        <w:t xml:space="preserve">4646 US Highway 25-70 </w:t>
      </w:r>
    </w:p>
    <w:p w:rsidR="009247A5" w:rsidRDefault="009247A5" w:rsidP="009247A5">
      <w:pPr>
        <w:ind w:left="723" w:right="449"/>
      </w:pPr>
      <w:r>
        <w:t xml:space="preserve">Marshall, NC 28753 </w:t>
      </w:r>
    </w:p>
    <w:p w:rsidR="009247A5" w:rsidRDefault="009247A5" w:rsidP="009247A5">
      <w:pPr>
        <w:ind w:left="723" w:right="449"/>
      </w:pPr>
      <w:r>
        <w:t xml:space="preserve">One-Stop Operator – Asheville Buncombe Technical Community College </w:t>
      </w:r>
    </w:p>
    <w:p w:rsidR="009247A5" w:rsidRDefault="009247A5" w:rsidP="009247A5">
      <w:pPr>
        <w:spacing w:line="259" w:lineRule="auto"/>
        <w:ind w:left="720"/>
      </w:pPr>
      <w:r>
        <w:t xml:space="preserve"> </w:t>
      </w:r>
    </w:p>
    <w:p w:rsidR="009247A5" w:rsidRDefault="009247A5" w:rsidP="009247A5">
      <w:pPr>
        <w:pStyle w:val="Heading3"/>
        <w:spacing w:after="3" w:line="262" w:lineRule="auto"/>
        <w:ind w:left="730"/>
        <w:rPr>
          <w:u w:val="single" w:color="000000"/>
        </w:rPr>
      </w:pPr>
    </w:p>
    <w:p w:rsidR="00597F67" w:rsidRDefault="00597F67" w:rsidP="009247A5">
      <w:pPr>
        <w:pStyle w:val="Heading3"/>
        <w:spacing w:after="3" w:line="262" w:lineRule="auto"/>
        <w:ind w:left="730"/>
        <w:rPr>
          <w:rFonts w:ascii="Times New Roman" w:hAnsi="Times New Roman" w:cs="Times New Roman"/>
          <w:color w:val="auto"/>
          <w:u w:val="single" w:color="000000"/>
        </w:rPr>
      </w:pPr>
    </w:p>
    <w:p w:rsidR="009247A5" w:rsidRPr="009247A5" w:rsidRDefault="009247A5" w:rsidP="009247A5">
      <w:pPr>
        <w:pStyle w:val="Heading3"/>
        <w:spacing w:after="3" w:line="262" w:lineRule="auto"/>
        <w:ind w:left="730"/>
        <w:rPr>
          <w:rFonts w:ascii="Times New Roman" w:hAnsi="Times New Roman" w:cs="Times New Roman"/>
          <w:color w:val="auto"/>
        </w:rPr>
      </w:pPr>
      <w:r w:rsidRPr="009247A5">
        <w:rPr>
          <w:rFonts w:ascii="Times New Roman" w:hAnsi="Times New Roman" w:cs="Times New Roman"/>
          <w:color w:val="auto"/>
          <w:u w:val="single" w:color="000000"/>
        </w:rPr>
        <w:t>NCWorks Career Centers Integrated Service Delivery Model</w:t>
      </w:r>
      <w:r w:rsidRPr="009247A5">
        <w:rPr>
          <w:rFonts w:ascii="Times New Roman" w:hAnsi="Times New Roman" w:cs="Times New Roman"/>
          <w:color w:val="auto"/>
          <w:u w:color="000000"/>
        </w:rPr>
        <w:t>:</w:t>
      </w:r>
      <w:r w:rsidRPr="009247A5">
        <w:rPr>
          <w:rFonts w:ascii="Times New Roman" w:hAnsi="Times New Roman" w:cs="Times New Roman"/>
          <w:color w:val="auto"/>
        </w:rPr>
        <w:t xml:space="preserve"> </w:t>
      </w:r>
    </w:p>
    <w:p w:rsidR="009247A5" w:rsidRPr="009247A5" w:rsidRDefault="009247A5" w:rsidP="009247A5">
      <w:pPr>
        <w:spacing w:line="259" w:lineRule="auto"/>
        <w:ind w:left="812"/>
      </w:pPr>
      <w:r w:rsidRPr="009247A5">
        <w:rPr>
          <w:b/>
        </w:rPr>
        <w:t xml:space="preserve"> </w:t>
      </w:r>
    </w:p>
    <w:p w:rsidR="009247A5" w:rsidRDefault="009247A5" w:rsidP="009247A5">
      <w:pPr>
        <w:spacing w:after="4" w:line="249" w:lineRule="auto"/>
        <w:ind w:left="730" w:right="447"/>
      </w:pPr>
      <w:r>
        <w:t xml:space="preserve">North Carolina’s NCWorks Career Center System was established to provide improved performance, more coordinated access to services, and accountability of workforce development service delivery in North Carolina. </w:t>
      </w:r>
      <w:r>
        <w:rPr>
          <w:b/>
        </w:rPr>
        <w:t xml:space="preserve">The </w:t>
      </w:r>
      <w:r w:rsidR="00597F67">
        <w:rPr>
          <w:b/>
        </w:rPr>
        <w:t>v</w:t>
      </w:r>
      <w:r>
        <w:rPr>
          <w:b/>
        </w:rPr>
        <w:t xml:space="preserve">ision for the Career Center System is that all customers of the system will be served by staff organized by function, rather than by program or funding source, through a customer-focused, skill-based, integrated service delivery strategy. </w:t>
      </w:r>
    </w:p>
    <w:p w:rsidR="009247A5" w:rsidRDefault="009247A5" w:rsidP="009247A5">
      <w:pPr>
        <w:spacing w:after="18" w:line="259" w:lineRule="auto"/>
        <w:ind w:left="812"/>
      </w:pPr>
      <w:r>
        <w:t xml:space="preserve"> </w:t>
      </w:r>
    </w:p>
    <w:p w:rsidR="009247A5" w:rsidRDefault="009247A5" w:rsidP="009247A5">
      <w:pPr>
        <w:ind w:left="723" w:right="449"/>
      </w:pPr>
      <w:r>
        <w:t xml:space="preserve">North Carolina’s NCWorks Career Centers will provide integrated services to better serve customers – both individuals and businesses. This system will feature an integrated customer flow that responds to customer need(s), fulfilled by cross-trained teams, with functional and formal leadership funded by both Wagner-Peyser and WIOA Title I, and other partners, as appropriate. </w:t>
      </w:r>
    </w:p>
    <w:p w:rsidR="009247A5" w:rsidRDefault="009247A5" w:rsidP="009247A5">
      <w:pPr>
        <w:spacing w:line="259" w:lineRule="auto"/>
        <w:ind w:left="812"/>
      </w:pPr>
      <w:r>
        <w:t xml:space="preserve"> </w:t>
      </w:r>
    </w:p>
    <w:p w:rsidR="009247A5" w:rsidRDefault="009247A5" w:rsidP="009247A5">
      <w:pPr>
        <w:ind w:left="723" w:right="449"/>
      </w:pPr>
      <w:r>
        <w:t xml:space="preserve">The revision of the NCWorks Career Center system to an integrated service delivery model enhances the movement towards a seamless united approach, and emphasizes the need for and support of the Workforce Development Boards (WDBs), the Division of Workforce Solutions (DWS) collaboration across the state. Under this model, DWS and the WDB will integrate its staff, and any WIOA contractors, and shift from program specific organizations to an integrated services approach. All local NCWorks Career Center staff will be integrated into functional units not separated by program or funding stream. While WIOA and Wagner-Peyser funded staff are the foundation of this new approach to service delivery, other partners and programs are encouraged to participate in the staffing of a Career Center. </w:t>
      </w:r>
    </w:p>
    <w:p w:rsidR="009247A5" w:rsidRDefault="009247A5" w:rsidP="009247A5">
      <w:pPr>
        <w:spacing w:line="259" w:lineRule="auto"/>
        <w:ind w:left="812"/>
      </w:pPr>
      <w:r>
        <w:t xml:space="preserve"> </w:t>
      </w:r>
    </w:p>
    <w:p w:rsidR="009247A5" w:rsidRDefault="009247A5" w:rsidP="009247A5">
      <w:pPr>
        <w:ind w:left="723" w:right="449"/>
      </w:pPr>
      <w:r>
        <w:t xml:space="preserve">DWS and the WDB will work together to implement an integrated customer flow designed to respond to customer need in addition to program requirements. Staff-assisted services will be emphasized and Center services will be continuously promoted and provided until the customer’s goal has been achieved. The NCWorks Career Center customer flow of services will include three major functions: welcome/assessment, skill development, and employment. </w:t>
      </w:r>
    </w:p>
    <w:p w:rsidR="009247A5" w:rsidRDefault="009247A5" w:rsidP="009247A5">
      <w:pPr>
        <w:spacing w:line="259" w:lineRule="auto"/>
        <w:ind w:left="812"/>
      </w:pPr>
      <w:r>
        <w:t xml:space="preserve"> </w:t>
      </w:r>
    </w:p>
    <w:p w:rsidR="009247A5" w:rsidRDefault="009247A5" w:rsidP="009247A5">
      <w:pPr>
        <w:ind w:left="723" w:right="449"/>
      </w:pPr>
      <w:r>
        <w:t xml:space="preserve">Using regional labor market information, the Center will design and provide services to meet the needs of employers and jobseeker customers. </w:t>
      </w:r>
    </w:p>
    <w:p w:rsidR="009247A5" w:rsidRDefault="009247A5" w:rsidP="009247A5">
      <w:pPr>
        <w:spacing w:line="259" w:lineRule="auto"/>
        <w:ind w:left="812"/>
      </w:pPr>
      <w:r>
        <w:t xml:space="preserve"> </w:t>
      </w:r>
    </w:p>
    <w:p w:rsidR="009247A5" w:rsidRDefault="009247A5" w:rsidP="009247A5">
      <w:pPr>
        <w:ind w:left="723" w:right="449"/>
      </w:pPr>
      <w:r>
        <w:t xml:space="preserve">Career Center customers, if eligible, will be enrolled in the performance pool of both WIOA Title I Adult and Wagner-Peyser. All Trade Act customers will also be enrolled in the performance pool of the WIOA Title I Dislocated Worker Program. WIOA Title I Youth customers are not </w:t>
      </w:r>
      <w:r w:rsidR="00597F67">
        <w:t xml:space="preserve">generally </w:t>
      </w:r>
      <w:r>
        <w:lastRenderedPageBreak/>
        <w:t>considered a part of the common customer pool, as the needs and the services available to that population are different.</w:t>
      </w:r>
      <w:r w:rsidR="00597F67">
        <w:t xml:space="preserve">  However, youth customers should be served in coordination with the </w:t>
      </w:r>
      <w:r w:rsidR="00025346">
        <w:t xml:space="preserve">Local Area </w:t>
      </w:r>
      <w:r w:rsidR="00597F67">
        <w:t>WIOA Title I Youth contractors.</w:t>
      </w:r>
      <w:r>
        <w:t xml:space="preserve"> </w:t>
      </w:r>
    </w:p>
    <w:p w:rsidR="009247A5" w:rsidRDefault="009247A5" w:rsidP="009247A5">
      <w:pPr>
        <w:spacing w:line="259" w:lineRule="auto"/>
        <w:ind w:left="812"/>
      </w:pPr>
      <w:r>
        <w:t xml:space="preserve"> </w:t>
      </w:r>
    </w:p>
    <w:p w:rsidR="009247A5" w:rsidRDefault="009247A5" w:rsidP="009247A5">
      <w:pPr>
        <w:ind w:left="723" w:right="449"/>
      </w:pPr>
      <w:r>
        <w:t xml:space="preserve">All NCWorks Career Center customers, including Unemployment Insurance claimants, will be provided with the opportunity to assess their skills, improve their skills, and obtain the best job possible with their skills. The goal is that all jobseekers that enter a NCWorks Career Center will leave as better job candidates because of the value-added services received. DWS and the WDB will develop a system where adults move easily within the labor market, continuing to further their education and training over a lifetime to advance in their careers. </w:t>
      </w:r>
    </w:p>
    <w:p w:rsidR="009247A5" w:rsidRDefault="009247A5" w:rsidP="009247A5">
      <w:pPr>
        <w:spacing w:line="259" w:lineRule="auto"/>
        <w:ind w:left="812"/>
      </w:pPr>
      <w:r>
        <w:t xml:space="preserve"> </w:t>
      </w:r>
    </w:p>
    <w:p w:rsidR="009247A5" w:rsidRDefault="009247A5" w:rsidP="009247A5">
      <w:pPr>
        <w:ind w:left="723" w:right="449"/>
      </w:pPr>
      <w:r>
        <w:t xml:space="preserve">The NCWorks Career Center customer flow will include a standardized initial skills assessment, access to a wide range of skill development services, and include options to improve their employment opportunities through skill upgrading, skill validation, and credentialing. </w:t>
      </w:r>
    </w:p>
    <w:p w:rsidR="009247A5" w:rsidRDefault="009247A5" w:rsidP="009247A5">
      <w:pPr>
        <w:spacing w:after="10" w:line="259" w:lineRule="auto"/>
        <w:ind w:left="812"/>
      </w:pPr>
      <w:r>
        <w:t xml:space="preserve"> </w:t>
      </w:r>
    </w:p>
    <w:p w:rsidR="009247A5" w:rsidRDefault="009247A5" w:rsidP="009247A5">
      <w:pPr>
        <w:ind w:left="723" w:right="449"/>
      </w:pPr>
      <w:r>
        <w:t xml:space="preserve">North Carolina’s NCWorks Career Centers will provide a wide range of short-term skill development opportunities through multiple service delivery methods. All services in this robust “product box” will be available to Center customers, embedded in an integrated customer flow, and easily accessed by all customers with the support of all Center staff. </w:t>
      </w:r>
    </w:p>
    <w:p w:rsidR="009247A5" w:rsidRDefault="009247A5" w:rsidP="009247A5">
      <w:pPr>
        <w:spacing w:line="259" w:lineRule="auto"/>
        <w:ind w:left="812"/>
      </w:pPr>
      <w:r>
        <w:t xml:space="preserve"> </w:t>
      </w:r>
    </w:p>
    <w:p w:rsidR="009247A5" w:rsidRPr="00383C86" w:rsidRDefault="009247A5" w:rsidP="009247A5">
      <w:pPr>
        <w:spacing w:after="3" w:line="259" w:lineRule="auto"/>
        <w:ind w:left="730"/>
        <w:rPr>
          <w:b/>
        </w:rPr>
      </w:pPr>
      <w:r w:rsidRPr="00383C86">
        <w:rPr>
          <w:b/>
          <w:u w:val="single" w:color="000000"/>
        </w:rPr>
        <w:t>Functional Versus Formal Leadership</w:t>
      </w:r>
      <w:r w:rsidRPr="00383C86">
        <w:rPr>
          <w:b/>
          <w:u w:color="000000"/>
        </w:rPr>
        <w:t>:</w:t>
      </w:r>
      <w:r w:rsidRPr="00383C86">
        <w:rPr>
          <w:b/>
        </w:rPr>
        <w:t xml:space="preserve"> </w:t>
      </w:r>
    </w:p>
    <w:p w:rsidR="009247A5" w:rsidRDefault="009247A5" w:rsidP="009247A5">
      <w:pPr>
        <w:ind w:left="723" w:right="449"/>
      </w:pPr>
      <w:r>
        <w:t xml:space="preserve">Career Center staff will be supervised based upon two different approaches – functional and formal supervision. The functional leader has the authority to organize and supervise staff, without regard to the program that funds an individual staff member and will focus on day-to-day supervision of service delivery efforts. The formal leader has responsibilities as the employer of record. </w:t>
      </w:r>
    </w:p>
    <w:p w:rsidR="009247A5" w:rsidRDefault="009247A5" w:rsidP="009247A5">
      <w:pPr>
        <w:spacing w:line="259" w:lineRule="auto"/>
        <w:ind w:left="812"/>
      </w:pPr>
      <w:r>
        <w:t xml:space="preserve"> </w:t>
      </w:r>
    </w:p>
    <w:p w:rsidR="009247A5" w:rsidRDefault="009247A5" w:rsidP="009247A5">
      <w:pPr>
        <w:ind w:left="723" w:right="449"/>
      </w:pPr>
      <w:r>
        <w:t xml:space="preserve">The functional leader: </w:t>
      </w:r>
    </w:p>
    <w:p w:rsidR="009247A5" w:rsidRDefault="009247A5" w:rsidP="006F086B">
      <w:pPr>
        <w:numPr>
          <w:ilvl w:val="0"/>
          <w:numId w:val="19"/>
        </w:numPr>
        <w:spacing w:after="5" w:line="250" w:lineRule="auto"/>
        <w:ind w:right="449" w:hanging="360"/>
        <w:jc w:val="both"/>
      </w:pPr>
      <w:r>
        <w:t xml:space="preserve">Creates daily work schedules, team assignments and work flow based upon operational needs. </w:t>
      </w:r>
    </w:p>
    <w:p w:rsidR="009247A5" w:rsidRDefault="009247A5" w:rsidP="006F086B">
      <w:pPr>
        <w:numPr>
          <w:ilvl w:val="0"/>
          <w:numId w:val="19"/>
        </w:numPr>
        <w:spacing w:after="5" w:line="250" w:lineRule="auto"/>
        <w:ind w:right="449" w:hanging="360"/>
        <w:jc w:val="both"/>
      </w:pPr>
      <w:r>
        <w:t xml:space="preserve">Coordinates staff vacations/unscheduled absences with the formal leader to ensure service coverage by Center staff. </w:t>
      </w:r>
    </w:p>
    <w:p w:rsidR="009247A5" w:rsidRDefault="009247A5" w:rsidP="006F086B">
      <w:pPr>
        <w:numPr>
          <w:ilvl w:val="0"/>
          <w:numId w:val="19"/>
        </w:numPr>
        <w:spacing w:after="5" w:line="250" w:lineRule="auto"/>
        <w:ind w:right="449" w:hanging="360"/>
        <w:jc w:val="both"/>
      </w:pPr>
      <w:r>
        <w:t xml:space="preserve">Ensures staff are properly trained and provided technical assistance as needed. </w:t>
      </w:r>
    </w:p>
    <w:p w:rsidR="009247A5" w:rsidRDefault="009247A5" w:rsidP="006F086B">
      <w:pPr>
        <w:numPr>
          <w:ilvl w:val="0"/>
          <w:numId w:val="19"/>
        </w:numPr>
        <w:spacing w:after="5" w:line="250" w:lineRule="auto"/>
        <w:ind w:right="449" w:hanging="360"/>
        <w:jc w:val="both"/>
      </w:pPr>
      <w:r>
        <w:t xml:space="preserve">Provides constructive feedback to team staff regarding their duties. </w:t>
      </w:r>
    </w:p>
    <w:p w:rsidR="009247A5" w:rsidRDefault="009247A5" w:rsidP="006F086B">
      <w:pPr>
        <w:numPr>
          <w:ilvl w:val="0"/>
          <w:numId w:val="19"/>
        </w:numPr>
        <w:spacing w:after="5" w:line="250" w:lineRule="auto"/>
        <w:ind w:right="449" w:hanging="360"/>
        <w:jc w:val="both"/>
      </w:pPr>
      <w:r>
        <w:t xml:space="preserve">Facilitates communication among the other functional leaders and teams in the Center. </w:t>
      </w:r>
    </w:p>
    <w:p w:rsidR="009247A5" w:rsidRDefault="009247A5" w:rsidP="006F086B">
      <w:pPr>
        <w:numPr>
          <w:ilvl w:val="0"/>
          <w:numId w:val="19"/>
        </w:numPr>
        <w:spacing w:after="5" w:line="250" w:lineRule="auto"/>
        <w:ind w:right="449" w:hanging="360"/>
        <w:jc w:val="both"/>
      </w:pPr>
      <w:r>
        <w:t xml:space="preserve">Provides input to the formal leader on the work performance of staff under their purview. </w:t>
      </w:r>
    </w:p>
    <w:p w:rsidR="009247A5" w:rsidRDefault="009247A5" w:rsidP="006F086B">
      <w:pPr>
        <w:numPr>
          <w:ilvl w:val="0"/>
          <w:numId w:val="19"/>
        </w:numPr>
        <w:spacing w:after="5" w:line="250" w:lineRule="auto"/>
        <w:ind w:right="449" w:hanging="360"/>
        <w:jc w:val="both"/>
      </w:pPr>
      <w:r>
        <w:lastRenderedPageBreak/>
        <w:t xml:space="preserve">Notifies the formal leader immediately of any staff leave requests or unexcused absences, disciplinary needs, or changes in employee status. </w:t>
      </w:r>
    </w:p>
    <w:p w:rsidR="009247A5" w:rsidRDefault="009247A5" w:rsidP="006F086B">
      <w:pPr>
        <w:numPr>
          <w:ilvl w:val="0"/>
          <w:numId w:val="19"/>
        </w:numPr>
        <w:spacing w:after="5" w:line="250" w:lineRule="auto"/>
        <w:ind w:right="449" w:hanging="360"/>
        <w:jc w:val="both"/>
      </w:pPr>
      <w:r>
        <w:t xml:space="preserve">Identifies and facilitates the timely resolution of complaints, problems, and other issues. </w:t>
      </w:r>
    </w:p>
    <w:p w:rsidR="009247A5" w:rsidRDefault="009247A5" w:rsidP="006F086B">
      <w:pPr>
        <w:numPr>
          <w:ilvl w:val="0"/>
          <w:numId w:val="19"/>
        </w:numPr>
        <w:spacing w:after="5" w:line="250" w:lineRule="auto"/>
        <w:ind w:right="449" w:hanging="360"/>
        <w:jc w:val="both"/>
      </w:pPr>
      <w:r>
        <w:t xml:space="preserve">Will not have access to personnel information or disciplinary actions of Center staff unless under their direct employment. </w:t>
      </w:r>
    </w:p>
    <w:p w:rsidR="009247A5" w:rsidRDefault="009247A5" w:rsidP="006F086B">
      <w:pPr>
        <w:numPr>
          <w:ilvl w:val="0"/>
          <w:numId w:val="19"/>
        </w:numPr>
        <w:spacing w:after="5" w:line="250" w:lineRule="auto"/>
        <w:ind w:right="449" w:hanging="360"/>
        <w:jc w:val="both"/>
      </w:pPr>
      <w:r>
        <w:t xml:space="preserve">Provides and/or contributes to reports of Center activities as requested by the WDB or DWS. </w:t>
      </w:r>
    </w:p>
    <w:p w:rsidR="009247A5" w:rsidRDefault="009247A5" w:rsidP="006F086B">
      <w:pPr>
        <w:numPr>
          <w:ilvl w:val="0"/>
          <w:numId w:val="19"/>
        </w:numPr>
        <w:spacing w:after="5" w:line="250" w:lineRule="auto"/>
        <w:ind w:right="449" w:hanging="360"/>
        <w:jc w:val="both"/>
      </w:pPr>
      <w:r>
        <w:t xml:space="preserve">Will ensure open communication with the formal leader(s) and center Manager in order to facilitate efficient and effective Center operations. </w:t>
      </w:r>
    </w:p>
    <w:p w:rsidR="009247A5" w:rsidRDefault="009247A5" w:rsidP="009247A5">
      <w:pPr>
        <w:spacing w:line="259" w:lineRule="auto"/>
        <w:ind w:left="812"/>
      </w:pPr>
      <w:r>
        <w:t xml:space="preserve"> </w:t>
      </w:r>
    </w:p>
    <w:p w:rsidR="009247A5" w:rsidRDefault="009247A5" w:rsidP="006F086B">
      <w:pPr>
        <w:numPr>
          <w:ilvl w:val="0"/>
          <w:numId w:val="19"/>
        </w:numPr>
        <w:spacing w:after="5" w:line="250" w:lineRule="auto"/>
        <w:ind w:right="449" w:hanging="360"/>
        <w:jc w:val="both"/>
      </w:pPr>
      <w:r>
        <w:t xml:space="preserve">The formal leader has the following responsibilities </w:t>
      </w:r>
      <w:r>
        <w:rPr>
          <w:u w:val="single" w:color="000000"/>
        </w:rPr>
        <w:t>only for Center staff under their purview</w:t>
      </w:r>
      <w:r>
        <w:t xml:space="preserve">: </w:t>
      </w:r>
    </w:p>
    <w:p w:rsidR="009247A5" w:rsidRDefault="009247A5" w:rsidP="006F086B">
      <w:pPr>
        <w:numPr>
          <w:ilvl w:val="0"/>
          <w:numId w:val="19"/>
        </w:numPr>
        <w:spacing w:after="5" w:line="250" w:lineRule="auto"/>
        <w:ind w:right="449" w:hanging="360"/>
        <w:jc w:val="both"/>
      </w:pPr>
      <w:r>
        <w:t xml:space="preserve">Hires, disciplines, and/or terminates staff. </w:t>
      </w:r>
    </w:p>
    <w:p w:rsidR="009247A5" w:rsidRDefault="009247A5" w:rsidP="006F086B">
      <w:pPr>
        <w:numPr>
          <w:ilvl w:val="0"/>
          <w:numId w:val="19"/>
        </w:numPr>
        <w:spacing w:after="5" w:line="250" w:lineRule="auto"/>
        <w:ind w:right="449" w:hanging="360"/>
        <w:jc w:val="both"/>
      </w:pPr>
      <w:r>
        <w:t xml:space="preserve">Completes performance appraisals and disciplinary actions for Center staff in concert with feedback from the functional leader. </w:t>
      </w:r>
    </w:p>
    <w:p w:rsidR="009247A5" w:rsidRDefault="009247A5" w:rsidP="006F086B">
      <w:pPr>
        <w:numPr>
          <w:ilvl w:val="0"/>
          <w:numId w:val="19"/>
        </w:numPr>
        <w:spacing w:after="5" w:line="250" w:lineRule="auto"/>
        <w:ind w:right="449" w:hanging="360"/>
        <w:jc w:val="both"/>
      </w:pPr>
      <w:r>
        <w:t xml:space="preserve">Approves payroll records, travel requests, and reimbursements. </w:t>
      </w:r>
    </w:p>
    <w:p w:rsidR="009247A5" w:rsidRDefault="009247A5" w:rsidP="006F086B">
      <w:pPr>
        <w:numPr>
          <w:ilvl w:val="0"/>
          <w:numId w:val="19"/>
        </w:numPr>
        <w:spacing w:after="5" w:line="250" w:lineRule="auto"/>
        <w:ind w:right="449" w:hanging="360"/>
        <w:jc w:val="both"/>
      </w:pPr>
      <w:r>
        <w:t xml:space="preserve">Identifies and facilitates the timely resolution of complaints, problems, and other issues. </w:t>
      </w:r>
    </w:p>
    <w:p w:rsidR="009247A5" w:rsidRDefault="009247A5" w:rsidP="006F086B">
      <w:pPr>
        <w:numPr>
          <w:ilvl w:val="0"/>
          <w:numId w:val="19"/>
        </w:numPr>
        <w:spacing w:after="5" w:line="250" w:lineRule="auto"/>
        <w:ind w:right="449" w:hanging="360"/>
        <w:jc w:val="both"/>
      </w:pPr>
      <w:r>
        <w:t xml:space="preserve">Approves and assists with procurement and other fiscal matters that obligate State or federal funds under their purview. </w:t>
      </w:r>
    </w:p>
    <w:p w:rsidR="009247A5" w:rsidRDefault="009247A5" w:rsidP="006F086B">
      <w:pPr>
        <w:numPr>
          <w:ilvl w:val="0"/>
          <w:numId w:val="19"/>
        </w:numPr>
        <w:spacing w:after="5" w:line="250" w:lineRule="auto"/>
        <w:ind w:right="449" w:hanging="360"/>
        <w:jc w:val="both"/>
      </w:pPr>
      <w:r>
        <w:t xml:space="preserve">Ensure open communication with the functional leader(s) and Center Manager in order to facilitate efficient and effective Center operations.   </w:t>
      </w:r>
    </w:p>
    <w:p w:rsidR="009247A5" w:rsidRDefault="009247A5" w:rsidP="009247A5">
      <w:pPr>
        <w:spacing w:line="259" w:lineRule="auto"/>
        <w:ind w:left="812"/>
      </w:pPr>
      <w:r>
        <w:t xml:space="preserve"> </w:t>
      </w:r>
    </w:p>
    <w:p w:rsidR="009247A5" w:rsidRDefault="009247A5" w:rsidP="009247A5">
      <w:pPr>
        <w:spacing w:line="259" w:lineRule="auto"/>
        <w:ind w:left="360"/>
      </w:pPr>
      <w:r>
        <w:rPr>
          <w:b/>
        </w:rPr>
        <w:t xml:space="preserve"> </w:t>
      </w:r>
    </w:p>
    <w:p w:rsidR="009247A5" w:rsidRPr="0067646A" w:rsidRDefault="009247A5" w:rsidP="009247A5">
      <w:pPr>
        <w:pStyle w:val="Heading4"/>
        <w:ind w:left="355" w:right="447"/>
        <w:rPr>
          <w:rFonts w:ascii="Times New Roman" w:hAnsi="Times New Roman" w:cs="Times New Roman"/>
          <w:color w:val="auto"/>
          <w:sz w:val="28"/>
          <w:szCs w:val="28"/>
        </w:rPr>
      </w:pPr>
      <w:r w:rsidRPr="0067646A">
        <w:rPr>
          <w:rFonts w:ascii="Times New Roman" w:hAnsi="Times New Roman" w:cs="Times New Roman"/>
          <w:color w:val="auto"/>
          <w:sz w:val="28"/>
          <w:szCs w:val="28"/>
        </w:rPr>
        <w:t xml:space="preserve">Specific Roles and Responsibilities </w:t>
      </w:r>
    </w:p>
    <w:p w:rsidR="009247A5" w:rsidRPr="0067646A" w:rsidRDefault="009247A5" w:rsidP="009247A5">
      <w:pPr>
        <w:spacing w:line="259" w:lineRule="auto"/>
        <w:ind w:left="812"/>
        <w:rPr>
          <w:sz w:val="28"/>
          <w:szCs w:val="28"/>
        </w:rPr>
      </w:pPr>
      <w:r w:rsidRPr="0067646A">
        <w:rPr>
          <w:b/>
          <w:sz w:val="28"/>
          <w:szCs w:val="28"/>
        </w:rPr>
        <w:t xml:space="preserve"> </w:t>
      </w:r>
    </w:p>
    <w:p w:rsidR="009247A5" w:rsidRPr="0067646A" w:rsidRDefault="009247A5" w:rsidP="009247A5">
      <w:pPr>
        <w:spacing w:after="3" w:line="259" w:lineRule="auto"/>
        <w:ind w:left="730"/>
        <w:rPr>
          <w:b/>
        </w:rPr>
      </w:pPr>
      <w:r w:rsidRPr="0067646A">
        <w:rPr>
          <w:b/>
          <w:u w:val="single" w:color="000000"/>
        </w:rPr>
        <w:t>NCWorks Commission</w:t>
      </w:r>
      <w:r w:rsidRPr="0067646A">
        <w:rPr>
          <w:b/>
          <w:u w:color="000000"/>
        </w:rPr>
        <w:t>:</w:t>
      </w:r>
      <w:r w:rsidRPr="0067646A">
        <w:rPr>
          <w:b/>
        </w:rPr>
        <w:t xml:space="preserve"> </w:t>
      </w:r>
    </w:p>
    <w:p w:rsidR="009247A5" w:rsidRDefault="009247A5" w:rsidP="009247A5">
      <w:pPr>
        <w:ind w:left="723" w:right="449"/>
      </w:pPr>
      <w:r>
        <w:t xml:space="preserve">As the Governor’s advisory body on workforce development issues, the NCWorks Commission (Commission) is responsible for the coordination of workforce development programs in the state, including the Career Center service delivery system. It is also responsible for oversight of the implementation and operation of the service delivery system and the integrity of the Career Center brand. </w:t>
      </w:r>
    </w:p>
    <w:p w:rsidR="009247A5" w:rsidRDefault="009247A5" w:rsidP="009247A5">
      <w:pPr>
        <w:spacing w:line="259" w:lineRule="auto"/>
        <w:ind w:left="720"/>
      </w:pPr>
      <w:r>
        <w:t xml:space="preserve"> </w:t>
      </w:r>
    </w:p>
    <w:p w:rsidR="009247A5" w:rsidRDefault="009247A5" w:rsidP="009247A5">
      <w:pPr>
        <w:ind w:left="723" w:right="449"/>
      </w:pPr>
      <w:r>
        <w:t xml:space="preserve">The Commission sets forth the minimum standards for the Career Center operation under the brand established for the system. The Commission supports and maintains: </w:t>
      </w:r>
    </w:p>
    <w:p w:rsidR="009247A5" w:rsidRDefault="009247A5" w:rsidP="009247A5">
      <w:pPr>
        <w:spacing w:line="259" w:lineRule="auto"/>
        <w:ind w:left="812"/>
      </w:pPr>
      <w:r>
        <w:t xml:space="preserve"> </w:t>
      </w:r>
    </w:p>
    <w:p w:rsidR="009247A5" w:rsidRDefault="009247A5" w:rsidP="006F086B">
      <w:pPr>
        <w:numPr>
          <w:ilvl w:val="0"/>
          <w:numId w:val="20"/>
        </w:numPr>
        <w:spacing w:after="5" w:line="250" w:lineRule="auto"/>
        <w:ind w:right="449" w:hanging="360"/>
        <w:jc w:val="both"/>
      </w:pPr>
      <w:r>
        <w:t xml:space="preserve">A system vision for high quality services. </w:t>
      </w:r>
    </w:p>
    <w:p w:rsidR="009247A5" w:rsidRDefault="009247A5" w:rsidP="006F086B">
      <w:pPr>
        <w:numPr>
          <w:ilvl w:val="0"/>
          <w:numId w:val="20"/>
        </w:numPr>
        <w:spacing w:after="5" w:line="250" w:lineRule="auto"/>
        <w:ind w:right="449" w:hanging="360"/>
        <w:jc w:val="both"/>
      </w:pPr>
      <w:r>
        <w:t xml:space="preserve">A minimum system of standards for NCWorks Career Center readiness and operation. </w:t>
      </w:r>
    </w:p>
    <w:p w:rsidR="009247A5" w:rsidRDefault="009247A5" w:rsidP="006F086B">
      <w:pPr>
        <w:numPr>
          <w:ilvl w:val="0"/>
          <w:numId w:val="20"/>
        </w:numPr>
        <w:spacing w:after="5" w:line="250" w:lineRule="auto"/>
        <w:ind w:right="449" w:hanging="360"/>
        <w:jc w:val="both"/>
      </w:pPr>
      <w:r>
        <w:t xml:space="preserve">A continuous improvement process for performance outcomes and customer satisfaction. </w:t>
      </w:r>
    </w:p>
    <w:p w:rsidR="009247A5" w:rsidRDefault="009247A5" w:rsidP="006F086B">
      <w:pPr>
        <w:numPr>
          <w:ilvl w:val="0"/>
          <w:numId w:val="20"/>
        </w:numPr>
        <w:spacing w:after="5" w:line="250" w:lineRule="auto"/>
        <w:ind w:right="449" w:hanging="360"/>
        <w:jc w:val="both"/>
      </w:pPr>
      <w:r>
        <w:lastRenderedPageBreak/>
        <w:t xml:space="preserve">Oversight of the implementation and operation of the Career Center system and ongoing system building activities. </w:t>
      </w:r>
    </w:p>
    <w:p w:rsidR="009247A5" w:rsidRDefault="009247A5" w:rsidP="006F086B">
      <w:pPr>
        <w:numPr>
          <w:ilvl w:val="0"/>
          <w:numId w:val="20"/>
        </w:numPr>
        <w:spacing w:after="5" w:line="250" w:lineRule="auto"/>
        <w:ind w:right="449" w:hanging="360"/>
        <w:jc w:val="both"/>
      </w:pPr>
      <w:r>
        <w:t xml:space="preserve">A monitoring and evaluation process for the delivery system that ensures the minimum standards set forth in the certification criteria are met. </w:t>
      </w:r>
    </w:p>
    <w:p w:rsidR="009247A5" w:rsidRDefault="009247A5" w:rsidP="006F086B">
      <w:pPr>
        <w:numPr>
          <w:ilvl w:val="0"/>
          <w:numId w:val="20"/>
        </w:numPr>
        <w:spacing w:after="5" w:line="250" w:lineRule="auto"/>
        <w:ind w:right="449" w:hanging="360"/>
        <w:jc w:val="both"/>
      </w:pPr>
      <w:r>
        <w:t xml:space="preserve">Methods for the provision of technical assistance to Workforce Development Boards, delivery system operators, management, and staff. </w:t>
      </w:r>
    </w:p>
    <w:p w:rsidR="009247A5" w:rsidRDefault="009247A5" w:rsidP="009247A5">
      <w:pPr>
        <w:spacing w:line="259" w:lineRule="auto"/>
        <w:ind w:left="812"/>
      </w:pPr>
      <w:r>
        <w:t xml:space="preserve"> </w:t>
      </w:r>
    </w:p>
    <w:p w:rsidR="009247A5" w:rsidRPr="0067646A" w:rsidRDefault="009247A5" w:rsidP="009247A5">
      <w:pPr>
        <w:spacing w:after="3" w:line="259" w:lineRule="auto"/>
        <w:ind w:left="730"/>
        <w:rPr>
          <w:b/>
        </w:rPr>
      </w:pPr>
      <w:r w:rsidRPr="0067646A">
        <w:rPr>
          <w:b/>
          <w:u w:val="single" w:color="000000"/>
        </w:rPr>
        <w:t>Local Workforce Development Board (WDB)</w:t>
      </w:r>
      <w:r w:rsidRPr="0067646A">
        <w:rPr>
          <w:b/>
          <w:u w:color="000000"/>
        </w:rPr>
        <w:t>:</w:t>
      </w:r>
      <w:r w:rsidRPr="0067646A">
        <w:rPr>
          <w:b/>
        </w:rPr>
        <w:t xml:space="preserve"> </w:t>
      </w:r>
    </w:p>
    <w:p w:rsidR="009247A5" w:rsidRDefault="009247A5" w:rsidP="009247A5">
      <w:pPr>
        <w:ind w:left="723" w:right="449"/>
      </w:pPr>
      <w:r>
        <w:t xml:space="preserve">The WDB is responsible for coordinating and aligning workforce development services and strategies that meet local and regional workforce and economic needs. This is accomplished, in part, by the WDB carrying out its responsibility of developing and overseeing the Career Center system in its local area. The WDB will utilize policies, developed by the Commission on Workforce Development, and its workforce delivery system requirements in establishing local area processes for partner activities. The WDB will: </w:t>
      </w:r>
    </w:p>
    <w:p w:rsidR="009247A5" w:rsidRDefault="009247A5" w:rsidP="009247A5">
      <w:pPr>
        <w:spacing w:after="15" w:line="259" w:lineRule="auto"/>
        <w:ind w:left="812"/>
      </w:pPr>
      <w:r>
        <w:t xml:space="preserve"> </w:t>
      </w:r>
    </w:p>
    <w:p w:rsidR="009247A5" w:rsidRDefault="009247A5" w:rsidP="006F086B">
      <w:pPr>
        <w:numPr>
          <w:ilvl w:val="0"/>
          <w:numId w:val="21"/>
        </w:numPr>
        <w:spacing w:after="5" w:line="250" w:lineRule="auto"/>
        <w:ind w:right="449" w:hanging="360"/>
        <w:jc w:val="both"/>
      </w:pPr>
      <w:r>
        <w:t xml:space="preserve">Assure that North Carolina NCWorks Career Centers adhere to the Commission’s policies, as well as any additional standards established by the WDB. </w:t>
      </w:r>
    </w:p>
    <w:p w:rsidR="009247A5" w:rsidRDefault="009247A5" w:rsidP="006F086B">
      <w:pPr>
        <w:numPr>
          <w:ilvl w:val="0"/>
          <w:numId w:val="21"/>
        </w:numPr>
        <w:spacing w:after="5" w:line="250" w:lineRule="auto"/>
        <w:ind w:right="449" w:hanging="360"/>
        <w:jc w:val="both"/>
      </w:pPr>
      <w:r>
        <w:t xml:space="preserve">Organize, oversee, and support at least one comprehensive Career Center in the area served by the WDB.  </w:t>
      </w:r>
    </w:p>
    <w:p w:rsidR="009247A5" w:rsidRDefault="009247A5" w:rsidP="006F086B">
      <w:pPr>
        <w:numPr>
          <w:ilvl w:val="0"/>
          <w:numId w:val="21"/>
        </w:numPr>
        <w:spacing w:after="5" w:line="250" w:lineRule="auto"/>
        <w:ind w:right="449" w:hanging="360"/>
        <w:jc w:val="both"/>
      </w:pPr>
      <w:r>
        <w:t xml:space="preserve">Coordinate with workforce system management and partners in determining the appropriate workforce services and service access locations, based on local and regional needs. </w:t>
      </w:r>
    </w:p>
    <w:p w:rsidR="009247A5" w:rsidRDefault="009247A5" w:rsidP="006F086B">
      <w:pPr>
        <w:numPr>
          <w:ilvl w:val="0"/>
          <w:numId w:val="21"/>
        </w:numPr>
        <w:spacing w:after="5" w:line="250" w:lineRule="auto"/>
        <w:ind w:right="449" w:hanging="360"/>
        <w:jc w:val="both"/>
      </w:pPr>
      <w:r>
        <w:t xml:space="preserve">Designate the local area NCWorks Career Center operator(s). </w:t>
      </w:r>
    </w:p>
    <w:p w:rsidR="009247A5" w:rsidRDefault="009247A5" w:rsidP="006F086B">
      <w:pPr>
        <w:numPr>
          <w:ilvl w:val="0"/>
          <w:numId w:val="21"/>
        </w:numPr>
        <w:spacing w:after="5" w:line="250" w:lineRule="auto"/>
        <w:ind w:right="449" w:hanging="360"/>
        <w:jc w:val="both"/>
      </w:pPr>
      <w:r>
        <w:t xml:space="preserve">Assure that WIOA services provided in the local areas (whether delivered by WDB staff, or by contractors) are delivered in a manner consistent with WDB policies. </w:t>
      </w:r>
    </w:p>
    <w:p w:rsidR="009247A5" w:rsidRDefault="009247A5" w:rsidP="006F086B">
      <w:pPr>
        <w:numPr>
          <w:ilvl w:val="0"/>
          <w:numId w:val="21"/>
        </w:numPr>
        <w:spacing w:after="5" w:line="250" w:lineRule="auto"/>
        <w:ind w:right="449" w:hanging="360"/>
        <w:jc w:val="both"/>
      </w:pPr>
      <w:r>
        <w:t xml:space="preserve">Assure that a local Memorandum of Understanding is executed between the WDB and the required partners as identified by the WIOA. </w:t>
      </w:r>
    </w:p>
    <w:p w:rsidR="009247A5" w:rsidRDefault="009247A5" w:rsidP="006F086B">
      <w:pPr>
        <w:numPr>
          <w:ilvl w:val="0"/>
          <w:numId w:val="21"/>
        </w:numPr>
        <w:spacing w:after="5" w:line="250" w:lineRule="auto"/>
        <w:ind w:right="449" w:hanging="360"/>
        <w:jc w:val="both"/>
      </w:pPr>
      <w:r>
        <w:t xml:space="preserve">Provide consistent and continuous oversight and monitoring of the system service delivery in their local area. </w:t>
      </w:r>
    </w:p>
    <w:p w:rsidR="009247A5" w:rsidRDefault="009247A5" w:rsidP="009247A5">
      <w:pPr>
        <w:spacing w:line="259" w:lineRule="auto"/>
        <w:ind w:left="720"/>
      </w:pPr>
      <w:r>
        <w:t xml:space="preserve"> </w:t>
      </w:r>
    </w:p>
    <w:p w:rsidR="009247A5" w:rsidRDefault="009247A5" w:rsidP="009247A5">
      <w:pPr>
        <w:ind w:left="723" w:right="449"/>
      </w:pPr>
      <w:r>
        <w:t xml:space="preserve">WDBs will provide the leadership and advocacy for maintaining a quality and continuous improvement focus in order to ensure excellent customer service in their local Career Centers. </w:t>
      </w:r>
    </w:p>
    <w:p w:rsidR="009247A5" w:rsidRDefault="009247A5" w:rsidP="009247A5">
      <w:pPr>
        <w:spacing w:line="259" w:lineRule="auto"/>
        <w:ind w:left="720"/>
      </w:pPr>
      <w:r>
        <w:t xml:space="preserve"> </w:t>
      </w:r>
    </w:p>
    <w:p w:rsidR="009247A5" w:rsidRPr="0067646A" w:rsidRDefault="009247A5" w:rsidP="009247A5">
      <w:pPr>
        <w:spacing w:after="3" w:line="259" w:lineRule="auto"/>
        <w:ind w:left="730"/>
        <w:rPr>
          <w:b/>
        </w:rPr>
      </w:pPr>
      <w:r w:rsidRPr="0067646A">
        <w:rPr>
          <w:b/>
          <w:u w:val="single" w:color="000000"/>
        </w:rPr>
        <w:t>NC Division of Workforce Solutions (DWS)</w:t>
      </w:r>
      <w:r w:rsidRPr="0067646A">
        <w:rPr>
          <w:b/>
          <w:u w:color="000000"/>
        </w:rPr>
        <w:t>:</w:t>
      </w:r>
      <w:r w:rsidRPr="0067646A">
        <w:rPr>
          <w:b/>
        </w:rPr>
        <w:t xml:space="preserve"> </w:t>
      </w:r>
    </w:p>
    <w:p w:rsidR="009247A5" w:rsidRDefault="009247A5" w:rsidP="009247A5">
      <w:pPr>
        <w:ind w:left="723" w:right="449"/>
      </w:pPr>
      <w:r>
        <w:t xml:space="preserve">Operating within the Department of Commerce, the Division of Workforce Solutions (DWS) administers a statewide system of workforce programs that prepare North Carolina’s citizens facing job loss and other serious barriers to employment, for participation in labor force. DWS is the state level administrator of WIOA, Wagner-Peyser, Trade Adjustment Assistance and other workforce development programs and is a key partner in the state’s Career Center System. </w:t>
      </w:r>
    </w:p>
    <w:p w:rsidR="009247A5" w:rsidRDefault="009247A5" w:rsidP="009247A5">
      <w:pPr>
        <w:spacing w:line="259" w:lineRule="auto"/>
        <w:ind w:left="812"/>
      </w:pPr>
      <w:r>
        <w:lastRenderedPageBreak/>
        <w:t xml:space="preserve"> </w:t>
      </w:r>
    </w:p>
    <w:p w:rsidR="009247A5" w:rsidRDefault="009247A5" w:rsidP="006F086B">
      <w:pPr>
        <w:numPr>
          <w:ilvl w:val="0"/>
          <w:numId w:val="22"/>
        </w:numPr>
        <w:spacing w:after="5" w:line="250" w:lineRule="auto"/>
        <w:ind w:right="449" w:hanging="360"/>
        <w:jc w:val="both"/>
      </w:pPr>
      <w:r>
        <w:t xml:space="preserve">DWS will provide the administrative/policy guidance and available staffing resources to local Workforce Development boards for the necessary Wagner-Peyser and Trade Act-funded staffing and services required for NCWorks Career Centers. </w:t>
      </w:r>
    </w:p>
    <w:p w:rsidR="009247A5" w:rsidRDefault="009247A5" w:rsidP="006F086B">
      <w:pPr>
        <w:numPr>
          <w:ilvl w:val="0"/>
          <w:numId w:val="22"/>
        </w:numPr>
        <w:spacing w:after="5" w:line="250" w:lineRule="auto"/>
        <w:ind w:right="449" w:hanging="360"/>
        <w:jc w:val="both"/>
      </w:pPr>
      <w:r>
        <w:t xml:space="preserve">DWS will provide and support Internet-based technology that is an operating, reporting and labor exchange system for programs administered by DWS and supports the integrated services delivery model. </w:t>
      </w:r>
    </w:p>
    <w:p w:rsidR="009247A5" w:rsidRDefault="009247A5" w:rsidP="006F086B">
      <w:pPr>
        <w:numPr>
          <w:ilvl w:val="0"/>
          <w:numId w:val="22"/>
        </w:numPr>
        <w:spacing w:after="5" w:line="250" w:lineRule="auto"/>
        <w:ind w:right="449" w:hanging="360"/>
        <w:jc w:val="both"/>
      </w:pPr>
      <w:r>
        <w:t xml:space="preserve">DWS will collaborate with the WDB to develop a process whereby the costs of operating local sites are shared among the participating partners. </w:t>
      </w:r>
    </w:p>
    <w:p w:rsidR="009247A5" w:rsidRDefault="009247A5" w:rsidP="006F086B">
      <w:pPr>
        <w:numPr>
          <w:ilvl w:val="0"/>
          <w:numId w:val="22"/>
        </w:numPr>
        <w:spacing w:after="5" w:line="250" w:lineRule="auto"/>
        <w:ind w:right="449" w:hanging="360"/>
        <w:jc w:val="both"/>
      </w:pPr>
      <w:r>
        <w:t xml:space="preserve">Through its Workforce Development Training Center, DWS will provide and support staff development activities that enhance the implementation of integrated services delivery and quality services to system customers. </w:t>
      </w:r>
    </w:p>
    <w:p w:rsidR="009247A5" w:rsidRDefault="009247A5" w:rsidP="006F086B">
      <w:pPr>
        <w:numPr>
          <w:ilvl w:val="0"/>
          <w:numId w:val="22"/>
        </w:numPr>
        <w:spacing w:after="5" w:line="250" w:lineRule="auto"/>
        <w:ind w:right="449" w:hanging="360"/>
        <w:jc w:val="both"/>
      </w:pPr>
      <w:r>
        <w:t xml:space="preserve">DWS will collaborate with the WDB in the identification and operation of Career Center sites and in means of delivering workforce services in locations where there is no Career Center. </w:t>
      </w:r>
    </w:p>
    <w:p w:rsidR="009247A5" w:rsidRDefault="009247A5" w:rsidP="009247A5">
      <w:pPr>
        <w:spacing w:line="259" w:lineRule="auto"/>
        <w:ind w:left="812"/>
      </w:pPr>
      <w:r>
        <w:t xml:space="preserve"> </w:t>
      </w:r>
    </w:p>
    <w:p w:rsidR="009247A5" w:rsidRDefault="009247A5" w:rsidP="009247A5">
      <w:pPr>
        <w:spacing w:line="259" w:lineRule="auto"/>
        <w:ind w:left="812"/>
      </w:pPr>
      <w:r>
        <w:t xml:space="preserve"> </w:t>
      </w:r>
    </w:p>
    <w:p w:rsidR="009247A5" w:rsidRPr="00383C86" w:rsidRDefault="009247A5" w:rsidP="009247A5">
      <w:pPr>
        <w:spacing w:after="3" w:line="259" w:lineRule="auto"/>
        <w:ind w:left="730"/>
        <w:rPr>
          <w:b/>
        </w:rPr>
      </w:pPr>
      <w:r w:rsidRPr="00383C86">
        <w:rPr>
          <w:b/>
          <w:u w:val="single" w:color="000000"/>
        </w:rPr>
        <w:t>NC Division of Workforce Solutions Regional Managers</w:t>
      </w:r>
      <w:r w:rsidRPr="00383C86">
        <w:rPr>
          <w:b/>
          <w:u w:color="000000"/>
        </w:rPr>
        <w:t>:</w:t>
      </w:r>
      <w:r w:rsidRPr="00383C86">
        <w:rPr>
          <w:b/>
        </w:rPr>
        <w:t xml:space="preserve"> </w:t>
      </w:r>
    </w:p>
    <w:p w:rsidR="009247A5" w:rsidRDefault="009247A5" w:rsidP="009247A5">
      <w:pPr>
        <w:ind w:left="723" w:right="449"/>
      </w:pPr>
      <w:r>
        <w:t xml:space="preserve">The Regional Managers are the local representatives of DWS and will ensure that the DWS’s interests are being met by developing a thorough knowledge and understanding of all programs laws, regulations and policies to ensure proper implementation within the system, including but not limited to:  Workforce Innovation and Opportunity Act. Wagner-Peyser. Veterans’ Trade Act services, and other related employment and training programs. Their responsibilities will include: </w:t>
      </w:r>
    </w:p>
    <w:p w:rsidR="009247A5" w:rsidRDefault="009247A5" w:rsidP="009247A5">
      <w:pPr>
        <w:spacing w:line="259" w:lineRule="auto"/>
        <w:ind w:left="812"/>
      </w:pPr>
      <w:r>
        <w:t xml:space="preserve"> </w:t>
      </w:r>
    </w:p>
    <w:p w:rsidR="009247A5" w:rsidRDefault="009247A5" w:rsidP="006F086B">
      <w:pPr>
        <w:numPr>
          <w:ilvl w:val="0"/>
          <w:numId w:val="23"/>
        </w:numPr>
        <w:spacing w:after="5" w:line="250" w:lineRule="auto"/>
        <w:ind w:right="449" w:hanging="360"/>
        <w:jc w:val="both"/>
      </w:pPr>
      <w:r>
        <w:t xml:space="preserve">Working with the WDB Director to ensure all DWS services are successfully implemented within the common framework of integrated service delivery. </w:t>
      </w:r>
    </w:p>
    <w:p w:rsidR="009247A5" w:rsidRDefault="009247A5" w:rsidP="006F086B">
      <w:pPr>
        <w:numPr>
          <w:ilvl w:val="0"/>
          <w:numId w:val="23"/>
        </w:numPr>
        <w:spacing w:after="5" w:line="250" w:lineRule="auto"/>
        <w:ind w:right="449" w:hanging="360"/>
        <w:jc w:val="both"/>
      </w:pPr>
      <w:r>
        <w:t xml:space="preserve">Monitoring of primary program performance data, for which DWS is responsible. </w:t>
      </w:r>
    </w:p>
    <w:p w:rsidR="009247A5" w:rsidRDefault="009247A5" w:rsidP="006F086B">
      <w:pPr>
        <w:numPr>
          <w:ilvl w:val="0"/>
          <w:numId w:val="23"/>
        </w:numPr>
        <w:spacing w:after="5" w:line="250" w:lineRule="auto"/>
        <w:ind w:right="449" w:hanging="360"/>
        <w:jc w:val="both"/>
      </w:pPr>
      <w:r>
        <w:t xml:space="preserve">Working with the Center Manager to ensure all DWS service delivery decisions are in alignment with state, local, and federal policies. </w:t>
      </w:r>
    </w:p>
    <w:p w:rsidR="009247A5" w:rsidRDefault="009247A5" w:rsidP="006F086B">
      <w:pPr>
        <w:numPr>
          <w:ilvl w:val="0"/>
          <w:numId w:val="23"/>
        </w:numPr>
        <w:spacing w:after="5" w:line="250" w:lineRule="auto"/>
        <w:ind w:right="449" w:hanging="360"/>
        <w:jc w:val="both"/>
      </w:pPr>
      <w:r>
        <w:t xml:space="preserve">Collaborating with the WDB when monitoring the progress of the implementation of state Career Center policies, providing guidance and technical assistance to teams/staff as needed or requested. </w:t>
      </w:r>
    </w:p>
    <w:p w:rsidR="009247A5" w:rsidRDefault="009247A5" w:rsidP="006F086B">
      <w:pPr>
        <w:numPr>
          <w:ilvl w:val="0"/>
          <w:numId w:val="23"/>
        </w:numPr>
        <w:spacing w:after="5" w:line="250" w:lineRule="auto"/>
        <w:ind w:right="449" w:hanging="360"/>
        <w:jc w:val="both"/>
      </w:pPr>
      <w:r>
        <w:t xml:space="preserve">Collaborating with the WDB to optimize the coordination of customer flow, access to all services, non-duplication of processes, sharing of information and attainment of performance measures. </w:t>
      </w:r>
    </w:p>
    <w:p w:rsidR="009247A5" w:rsidRDefault="009247A5" w:rsidP="006F086B">
      <w:pPr>
        <w:numPr>
          <w:ilvl w:val="0"/>
          <w:numId w:val="23"/>
        </w:numPr>
        <w:spacing w:after="5" w:line="250" w:lineRule="auto"/>
        <w:ind w:right="449" w:hanging="360"/>
        <w:jc w:val="both"/>
      </w:pPr>
      <w:r>
        <w:t xml:space="preserve">Maintaining regular contact with the WDB to provide updates and data on the progress of implementation of the integrated system and receiving necessary feedback for system and service development. </w:t>
      </w:r>
    </w:p>
    <w:p w:rsidR="009247A5" w:rsidRDefault="009247A5" w:rsidP="006F086B">
      <w:pPr>
        <w:numPr>
          <w:ilvl w:val="0"/>
          <w:numId w:val="23"/>
        </w:numPr>
        <w:spacing w:after="5" w:line="250" w:lineRule="auto"/>
        <w:ind w:right="449" w:hanging="360"/>
        <w:jc w:val="both"/>
      </w:pPr>
      <w:r>
        <w:lastRenderedPageBreak/>
        <w:t xml:space="preserve">In the absence of a single, competitively procured WDB-designated Center operator, working with the WDB to determine the most qualified, capable Center Manager. </w:t>
      </w:r>
    </w:p>
    <w:p w:rsidR="009247A5" w:rsidRDefault="009247A5" w:rsidP="006F086B">
      <w:pPr>
        <w:numPr>
          <w:ilvl w:val="0"/>
          <w:numId w:val="23"/>
        </w:numPr>
        <w:spacing w:after="5" w:line="250" w:lineRule="auto"/>
        <w:ind w:right="449" w:hanging="360"/>
        <w:jc w:val="both"/>
      </w:pPr>
      <w:r>
        <w:t xml:space="preserve">Working with the DWS Manager and WDB to ensure that Center members possess the appropriate technical and personal skills, and program knowledge to perform their functional responsibilities and meet performance outcomes of the system. </w:t>
      </w:r>
    </w:p>
    <w:p w:rsidR="009247A5" w:rsidRDefault="009247A5" w:rsidP="006F086B">
      <w:pPr>
        <w:numPr>
          <w:ilvl w:val="0"/>
          <w:numId w:val="23"/>
        </w:numPr>
        <w:spacing w:after="5" w:line="250" w:lineRule="auto"/>
        <w:ind w:right="449" w:hanging="360"/>
        <w:jc w:val="both"/>
      </w:pPr>
      <w:r>
        <w:t xml:space="preserve">Providing formal supervision to local DWS staff. </w:t>
      </w:r>
    </w:p>
    <w:p w:rsidR="009247A5" w:rsidRDefault="009247A5" w:rsidP="006F086B">
      <w:pPr>
        <w:numPr>
          <w:ilvl w:val="0"/>
          <w:numId w:val="23"/>
        </w:numPr>
        <w:spacing w:after="5" w:line="250" w:lineRule="auto"/>
        <w:ind w:right="449" w:hanging="360"/>
        <w:jc w:val="both"/>
      </w:pPr>
      <w:r>
        <w:t xml:space="preserve">Where appropriate, serving on the Workforce Development Board as the required public employment service representative. </w:t>
      </w:r>
    </w:p>
    <w:p w:rsidR="009247A5" w:rsidRDefault="009247A5" w:rsidP="009247A5">
      <w:pPr>
        <w:spacing w:line="259" w:lineRule="auto"/>
        <w:ind w:left="720"/>
      </w:pPr>
      <w:r>
        <w:t xml:space="preserve"> </w:t>
      </w:r>
    </w:p>
    <w:p w:rsidR="009247A5" w:rsidRPr="00383C86" w:rsidRDefault="009247A5" w:rsidP="009247A5">
      <w:pPr>
        <w:spacing w:after="3" w:line="259" w:lineRule="auto"/>
        <w:ind w:left="730"/>
        <w:rPr>
          <w:b/>
        </w:rPr>
      </w:pPr>
      <w:r w:rsidRPr="00383C86">
        <w:rPr>
          <w:b/>
          <w:u w:val="single" w:color="000000"/>
        </w:rPr>
        <w:t>Career Center Manager</w:t>
      </w:r>
      <w:r w:rsidRPr="00383C86">
        <w:rPr>
          <w:b/>
          <w:u w:color="000000"/>
        </w:rPr>
        <w:t>:</w:t>
      </w:r>
      <w:r w:rsidRPr="00383C86">
        <w:rPr>
          <w:b/>
        </w:rPr>
        <w:t xml:space="preserve"> </w:t>
      </w:r>
    </w:p>
    <w:p w:rsidR="009247A5" w:rsidRDefault="009247A5" w:rsidP="009247A5">
      <w:pPr>
        <w:ind w:left="723" w:right="449"/>
      </w:pPr>
      <w:r>
        <w:t xml:space="preserve">The Center Manager is the functional supervisor of all Career Center staff and responsible primarily to the WDB for the operations of the Center. </w:t>
      </w:r>
      <w:r w:rsidR="0067646A">
        <w:t xml:space="preserve">The Mountain Area Workforce Development Board, pursuant to WIOA, is the entity responsible for designating the Career Center Manager for each Career Center location.  </w:t>
      </w:r>
      <w:r>
        <w:t xml:space="preserve">The Center Manager’s responsibilities will include, but not be limited to: </w:t>
      </w:r>
    </w:p>
    <w:p w:rsidR="009247A5" w:rsidRDefault="009247A5" w:rsidP="009247A5">
      <w:pPr>
        <w:spacing w:line="259" w:lineRule="auto"/>
        <w:ind w:left="812"/>
      </w:pPr>
      <w:r>
        <w:t xml:space="preserve"> </w:t>
      </w:r>
    </w:p>
    <w:p w:rsidR="009247A5" w:rsidRDefault="009247A5" w:rsidP="006F086B">
      <w:pPr>
        <w:numPr>
          <w:ilvl w:val="0"/>
          <w:numId w:val="24"/>
        </w:numPr>
        <w:spacing w:after="5" w:line="250" w:lineRule="auto"/>
        <w:ind w:right="449" w:hanging="360"/>
        <w:jc w:val="both"/>
      </w:pPr>
      <w:r>
        <w:t xml:space="preserve">Primary responsibility to ensure that all integrated operations at the assigned site(s) are meeting all system, center, and program goals. </w:t>
      </w:r>
    </w:p>
    <w:p w:rsidR="009247A5" w:rsidRDefault="009247A5" w:rsidP="006F086B">
      <w:pPr>
        <w:numPr>
          <w:ilvl w:val="0"/>
          <w:numId w:val="24"/>
        </w:numPr>
        <w:spacing w:after="5" w:line="250" w:lineRule="auto"/>
        <w:ind w:right="449" w:hanging="360"/>
        <w:jc w:val="both"/>
      </w:pPr>
      <w:r>
        <w:t xml:space="preserve">Ensure all decisions relative to the Center are made in the best interest of the WDB and in alignment with local, state, local and federal policies. </w:t>
      </w:r>
    </w:p>
    <w:p w:rsidR="009247A5" w:rsidRDefault="009247A5" w:rsidP="006F086B">
      <w:pPr>
        <w:numPr>
          <w:ilvl w:val="0"/>
          <w:numId w:val="24"/>
        </w:numPr>
        <w:spacing w:after="5" w:line="250" w:lineRule="auto"/>
        <w:ind w:right="449" w:hanging="360"/>
        <w:jc w:val="both"/>
      </w:pPr>
      <w:r>
        <w:t xml:space="preserve">Developing a through working knowledge of all applicable laws, regulations, and policies to ensure proper implementation within the Center. </w:t>
      </w:r>
    </w:p>
    <w:p w:rsidR="009247A5" w:rsidRDefault="009247A5" w:rsidP="006F086B">
      <w:pPr>
        <w:numPr>
          <w:ilvl w:val="0"/>
          <w:numId w:val="24"/>
        </w:numPr>
        <w:spacing w:after="5" w:line="250" w:lineRule="auto"/>
        <w:ind w:right="449" w:hanging="360"/>
        <w:jc w:val="both"/>
      </w:pPr>
      <w:r>
        <w:t>Ensure all directives, policies, and procedures of the Career Center</w:t>
      </w:r>
      <w:r>
        <w:rPr>
          <w:i/>
        </w:rPr>
        <w:t xml:space="preserve"> </w:t>
      </w:r>
      <w:r>
        <w:t xml:space="preserve">system are met and communicated through the WDB and DWS. </w:t>
      </w:r>
    </w:p>
    <w:p w:rsidR="009247A5" w:rsidRDefault="009247A5" w:rsidP="006F086B">
      <w:pPr>
        <w:numPr>
          <w:ilvl w:val="0"/>
          <w:numId w:val="24"/>
        </w:numPr>
        <w:spacing w:after="5" w:line="250" w:lineRule="auto"/>
        <w:ind w:right="449" w:hanging="360"/>
        <w:jc w:val="both"/>
      </w:pPr>
      <w:r>
        <w:t xml:space="preserve">Participating as a local Leadership Team member with the WDB and Regional Manager in development of interagency agreements such as MOU and Resource Sharing agreements; reviewing and updating as necessary. </w:t>
      </w:r>
    </w:p>
    <w:p w:rsidR="009247A5" w:rsidRDefault="009247A5" w:rsidP="006F086B">
      <w:pPr>
        <w:numPr>
          <w:ilvl w:val="0"/>
          <w:numId w:val="24"/>
        </w:numPr>
        <w:spacing w:after="5" w:line="250" w:lineRule="auto"/>
        <w:ind w:right="449" w:hanging="360"/>
        <w:jc w:val="both"/>
      </w:pPr>
      <w:r>
        <w:t>Assisting in creating Career</w:t>
      </w:r>
      <w:r>
        <w:rPr>
          <w:i/>
        </w:rPr>
        <w:t xml:space="preserve"> </w:t>
      </w:r>
      <w:r>
        <w:t xml:space="preserve">Center standard operating procedures that facilitate customer-focused work processes within each functional area, between functions and across. </w:t>
      </w:r>
    </w:p>
    <w:p w:rsidR="009247A5" w:rsidRDefault="009247A5" w:rsidP="006F086B">
      <w:pPr>
        <w:numPr>
          <w:ilvl w:val="0"/>
          <w:numId w:val="24"/>
        </w:numPr>
        <w:spacing w:after="5" w:line="250" w:lineRule="auto"/>
        <w:ind w:right="449" w:hanging="360"/>
        <w:jc w:val="both"/>
      </w:pPr>
      <w:r>
        <w:t xml:space="preserve">Communicating all new (or changed) policies, procedures, and/or processes with relevant staff to ensure they have the most up-to-date and current information affecting their work. </w:t>
      </w:r>
    </w:p>
    <w:p w:rsidR="009247A5" w:rsidRDefault="009247A5" w:rsidP="006F086B">
      <w:pPr>
        <w:numPr>
          <w:ilvl w:val="0"/>
          <w:numId w:val="24"/>
        </w:numPr>
        <w:spacing w:after="5" w:line="250" w:lineRule="auto"/>
        <w:ind w:right="449" w:hanging="360"/>
        <w:jc w:val="both"/>
      </w:pPr>
      <w:r>
        <w:t>Ensuring all functions are staffed appropriately and workload is organized to facilitate implementation of Career Center</w:t>
      </w:r>
      <w:r>
        <w:rPr>
          <w:i/>
        </w:rPr>
        <w:t xml:space="preserve"> </w:t>
      </w:r>
      <w:r>
        <w:t xml:space="preserve">system goals. </w:t>
      </w:r>
    </w:p>
    <w:p w:rsidR="009247A5" w:rsidRDefault="009247A5" w:rsidP="006F086B">
      <w:pPr>
        <w:numPr>
          <w:ilvl w:val="0"/>
          <w:numId w:val="24"/>
        </w:numPr>
        <w:spacing w:after="5" w:line="250" w:lineRule="auto"/>
        <w:ind w:right="449" w:hanging="360"/>
        <w:jc w:val="both"/>
      </w:pPr>
      <w:r>
        <w:t xml:space="preserve">Guiding staff to understand their roles/responsibilities within a function and in relationship to other functions to achieve the Center’s goals. </w:t>
      </w:r>
    </w:p>
    <w:p w:rsidR="009247A5" w:rsidRDefault="009247A5" w:rsidP="006F086B">
      <w:pPr>
        <w:numPr>
          <w:ilvl w:val="0"/>
          <w:numId w:val="24"/>
        </w:numPr>
        <w:spacing w:after="5" w:line="250" w:lineRule="auto"/>
        <w:ind w:right="449" w:hanging="360"/>
        <w:jc w:val="both"/>
      </w:pPr>
      <w:r>
        <w:t xml:space="preserve">Identifying needed staff development activities and providing and/or securing technical assistance and/or training. </w:t>
      </w:r>
    </w:p>
    <w:p w:rsidR="009247A5" w:rsidRDefault="009247A5" w:rsidP="006F086B">
      <w:pPr>
        <w:numPr>
          <w:ilvl w:val="0"/>
          <w:numId w:val="24"/>
        </w:numPr>
        <w:spacing w:after="27" w:line="250" w:lineRule="auto"/>
        <w:ind w:right="449" w:hanging="360"/>
        <w:jc w:val="both"/>
      </w:pPr>
      <w:r>
        <w:lastRenderedPageBreak/>
        <w:t>Facilitating regularly scheduled Career</w:t>
      </w:r>
      <w:r>
        <w:rPr>
          <w:i/>
        </w:rPr>
        <w:t xml:space="preserve"> </w:t>
      </w:r>
      <w:r>
        <w:t xml:space="preserve">Center staff meetings to foster teamwork, discuss Center operations, technical problems and the status of projects, etc. </w:t>
      </w:r>
    </w:p>
    <w:p w:rsidR="009247A5" w:rsidRDefault="009247A5" w:rsidP="006F086B">
      <w:pPr>
        <w:numPr>
          <w:ilvl w:val="0"/>
          <w:numId w:val="24"/>
        </w:numPr>
        <w:spacing w:after="5" w:line="250" w:lineRule="auto"/>
        <w:ind w:right="449" w:hanging="360"/>
        <w:jc w:val="both"/>
      </w:pPr>
      <w:r>
        <w:t xml:space="preserve">Continually improve upon the Center’s products and services and adjust as necessary in response to customer feedback. </w:t>
      </w:r>
    </w:p>
    <w:p w:rsidR="009247A5" w:rsidRDefault="009247A5" w:rsidP="006F086B">
      <w:pPr>
        <w:numPr>
          <w:ilvl w:val="0"/>
          <w:numId w:val="24"/>
        </w:numPr>
        <w:spacing w:after="5" w:line="250" w:lineRule="auto"/>
        <w:ind w:right="449" w:hanging="360"/>
        <w:jc w:val="both"/>
      </w:pPr>
      <w:r>
        <w:t xml:space="preserve">In coordination with the WDB, participating in ongoing comprehensive public relations activities across all communities in the region so there is public awareness and optimum utilization of the Career Center system, centers and services. </w:t>
      </w:r>
    </w:p>
    <w:p w:rsidR="009247A5" w:rsidRDefault="009247A5" w:rsidP="006F086B">
      <w:pPr>
        <w:numPr>
          <w:ilvl w:val="0"/>
          <w:numId w:val="24"/>
        </w:numPr>
        <w:spacing w:after="5" w:line="250" w:lineRule="auto"/>
        <w:ind w:right="449" w:hanging="360"/>
        <w:jc w:val="both"/>
      </w:pPr>
      <w:r>
        <w:t xml:space="preserve">Attending relevant state, regional or local meetings, and sharing information with staff. </w:t>
      </w:r>
    </w:p>
    <w:p w:rsidR="009247A5" w:rsidRDefault="009247A5" w:rsidP="006F086B">
      <w:pPr>
        <w:numPr>
          <w:ilvl w:val="0"/>
          <w:numId w:val="24"/>
        </w:numPr>
        <w:spacing w:after="5" w:line="250" w:lineRule="auto"/>
        <w:ind w:right="449" w:hanging="360"/>
        <w:jc w:val="both"/>
      </w:pPr>
      <w:r>
        <w:t xml:space="preserve">Providing reports on Center activities as required by the WDB or DWS. </w:t>
      </w:r>
    </w:p>
    <w:p w:rsidR="009247A5" w:rsidRDefault="009247A5" w:rsidP="009247A5">
      <w:pPr>
        <w:spacing w:line="259" w:lineRule="auto"/>
        <w:ind w:left="812"/>
      </w:pPr>
      <w:r>
        <w:rPr>
          <w:b/>
        </w:rPr>
        <w:t xml:space="preserve"> </w:t>
      </w:r>
    </w:p>
    <w:p w:rsidR="009247A5" w:rsidRPr="0067646A" w:rsidRDefault="009247A5" w:rsidP="009247A5">
      <w:pPr>
        <w:pStyle w:val="Heading4"/>
        <w:ind w:left="730" w:right="447"/>
        <w:rPr>
          <w:rFonts w:ascii="Times New Roman" w:hAnsi="Times New Roman" w:cs="Times New Roman"/>
          <w:b/>
          <w:i w:val="0"/>
          <w:color w:val="auto"/>
          <w:u w:val="single"/>
        </w:rPr>
      </w:pPr>
      <w:r w:rsidRPr="0067646A">
        <w:rPr>
          <w:rFonts w:ascii="Times New Roman" w:hAnsi="Times New Roman" w:cs="Times New Roman"/>
          <w:b/>
          <w:i w:val="0"/>
          <w:color w:val="auto"/>
          <w:u w:val="single"/>
        </w:rPr>
        <w:t>Performance Accountability</w:t>
      </w:r>
      <w:r w:rsidRPr="0067646A">
        <w:rPr>
          <w:rFonts w:ascii="Times New Roman" w:hAnsi="Times New Roman" w:cs="Times New Roman"/>
          <w:b/>
          <w:i w:val="0"/>
          <w:color w:val="auto"/>
        </w:rPr>
        <w:t xml:space="preserve">: </w:t>
      </w:r>
    </w:p>
    <w:p w:rsidR="009247A5" w:rsidRDefault="009247A5" w:rsidP="009247A5">
      <w:pPr>
        <w:ind w:left="723" w:right="449"/>
      </w:pPr>
      <w:r>
        <w:t xml:space="preserve">In support of the State’s Integrated </w:t>
      </w:r>
      <w:r w:rsidR="0067646A">
        <w:t xml:space="preserve">Service Delivery (ISD) </w:t>
      </w:r>
      <w:r>
        <w:t xml:space="preserve">Framework, it is essential that there is joint accountability to ensure that job seekers get jobs, keep jobs, increase their skills and that </w:t>
      </w:r>
      <w:r w:rsidR="002351D2">
        <w:t>employers’</w:t>
      </w:r>
      <w:r>
        <w:t xml:space="preserve"> needs are being met. Having common system/center measures will ensure that our centers and all organizations have a shared accountability for results in our workforce centers. To effectively measure results, workforce partners need common performance measures and indicators to which they are accountable. </w:t>
      </w:r>
    </w:p>
    <w:p w:rsidR="009247A5" w:rsidRDefault="009247A5" w:rsidP="009247A5">
      <w:pPr>
        <w:spacing w:line="259" w:lineRule="auto"/>
        <w:ind w:left="812"/>
      </w:pPr>
      <w:r>
        <w:t xml:space="preserve"> </w:t>
      </w:r>
    </w:p>
    <w:p w:rsidR="009247A5" w:rsidRPr="0067646A" w:rsidRDefault="009247A5" w:rsidP="009247A5">
      <w:pPr>
        <w:spacing w:after="3" w:line="259" w:lineRule="auto"/>
        <w:ind w:left="730"/>
        <w:rPr>
          <w:b/>
        </w:rPr>
      </w:pPr>
      <w:r w:rsidRPr="0067646A">
        <w:rPr>
          <w:b/>
          <w:u w:val="single" w:color="000000"/>
        </w:rPr>
        <w:t>Shared Accountability</w:t>
      </w:r>
      <w:r w:rsidRPr="0067646A">
        <w:rPr>
          <w:b/>
          <w:u w:color="000000"/>
        </w:rPr>
        <w:t>:</w:t>
      </w:r>
      <w:r w:rsidRPr="0067646A">
        <w:rPr>
          <w:b/>
        </w:rPr>
        <w:t xml:space="preserve"> </w:t>
      </w:r>
    </w:p>
    <w:p w:rsidR="009247A5" w:rsidRDefault="009247A5" w:rsidP="006F086B">
      <w:pPr>
        <w:numPr>
          <w:ilvl w:val="0"/>
          <w:numId w:val="25"/>
        </w:numPr>
        <w:spacing w:after="5" w:line="250" w:lineRule="auto"/>
        <w:ind w:right="449" w:hanging="360"/>
        <w:jc w:val="both"/>
      </w:pPr>
      <w:r>
        <w:t xml:space="preserve">Guiding principles for accountability: </w:t>
      </w:r>
    </w:p>
    <w:p w:rsidR="009247A5" w:rsidRDefault="009247A5" w:rsidP="009247A5">
      <w:pPr>
        <w:ind w:left="1090" w:right="449"/>
      </w:pPr>
      <w:r>
        <w:t xml:space="preserve">A collaborative workforce development system produces positive results for job seekers and employers. </w:t>
      </w:r>
    </w:p>
    <w:p w:rsidR="009247A5" w:rsidRDefault="009247A5" w:rsidP="006F086B">
      <w:pPr>
        <w:numPr>
          <w:ilvl w:val="0"/>
          <w:numId w:val="25"/>
        </w:numPr>
        <w:spacing w:after="5" w:line="250" w:lineRule="auto"/>
        <w:ind w:right="449" w:hanging="360"/>
        <w:jc w:val="both"/>
      </w:pPr>
      <w:r>
        <w:t xml:space="preserve">The ultimate objectives of shared accountability are consistent, positive results for customers. </w:t>
      </w:r>
    </w:p>
    <w:p w:rsidR="009247A5" w:rsidRDefault="009247A5" w:rsidP="006F086B">
      <w:pPr>
        <w:numPr>
          <w:ilvl w:val="0"/>
          <w:numId w:val="25"/>
        </w:numPr>
        <w:spacing w:after="5" w:line="250" w:lineRule="auto"/>
        <w:ind w:right="449" w:hanging="360"/>
        <w:jc w:val="both"/>
      </w:pPr>
      <w:r>
        <w:t xml:space="preserve">Shared accountability assumes accountability for agreed upon outcomes articulated as success indicators of performance and the established levels of performance goals to be attained for these indicators. </w:t>
      </w:r>
    </w:p>
    <w:p w:rsidR="009247A5" w:rsidRDefault="009247A5" w:rsidP="006F086B">
      <w:pPr>
        <w:numPr>
          <w:ilvl w:val="0"/>
          <w:numId w:val="25"/>
        </w:numPr>
        <w:spacing w:after="5" w:line="250" w:lineRule="auto"/>
        <w:ind w:right="449" w:hanging="360"/>
        <w:jc w:val="both"/>
      </w:pPr>
      <w:r>
        <w:t xml:space="preserve">Partners have direct or indirect responsibility for all outcomes/indicators. </w:t>
      </w:r>
    </w:p>
    <w:p w:rsidR="009247A5" w:rsidRDefault="009247A5" w:rsidP="006F086B">
      <w:pPr>
        <w:numPr>
          <w:ilvl w:val="0"/>
          <w:numId w:val="25"/>
        </w:numPr>
        <w:spacing w:after="5" w:line="250" w:lineRule="auto"/>
        <w:ind w:right="449" w:hanging="360"/>
        <w:jc w:val="both"/>
      </w:pPr>
      <w:r>
        <w:t xml:space="preserve">Shared accountability does not mean that partners have given up their own specific missions; it means they recognize their connection to the whole system. </w:t>
      </w:r>
    </w:p>
    <w:p w:rsidR="007C40E5" w:rsidRDefault="007C40E5" w:rsidP="007C40E5">
      <w:pPr>
        <w:spacing w:after="5" w:line="250" w:lineRule="auto"/>
        <w:ind w:right="449"/>
        <w:jc w:val="both"/>
      </w:pPr>
    </w:p>
    <w:p w:rsidR="009247A5" w:rsidRPr="0013161E" w:rsidRDefault="009247A5" w:rsidP="009247A5">
      <w:pPr>
        <w:spacing w:before="8"/>
        <w:rPr>
          <w:rFonts w:asciiTheme="minorHAnsi" w:hAnsiTheme="minorHAnsi"/>
        </w:rPr>
      </w:pPr>
    </w:p>
    <w:p w:rsidR="007C40E5" w:rsidRDefault="007C40E5" w:rsidP="009247A5">
      <w:pPr>
        <w:ind w:left="100" w:right="50"/>
        <w:rPr>
          <w:rFonts w:eastAsia="Tahoma"/>
        </w:rPr>
      </w:pPr>
      <w:r>
        <w:rPr>
          <w:rFonts w:eastAsia="Tahoma"/>
        </w:rPr>
        <w:t xml:space="preserve">Mountain Area WDB must meet performance standards as mandated by the United States Department of Labor and the NCWorks Commission.  </w:t>
      </w:r>
      <w:r w:rsidR="00C82BE3">
        <w:rPr>
          <w:rFonts w:eastAsia="Tahoma"/>
        </w:rPr>
        <w:t xml:space="preserve">It will be the responsibility of all of MAWDB’s Contractors to assist in meeting and exceeding these performance standards.  </w:t>
      </w:r>
      <w:r w:rsidR="00DD30FA">
        <w:rPr>
          <w:rFonts w:eastAsia="Tahoma"/>
        </w:rPr>
        <w:t xml:space="preserve">The achievement or lack of achievement of these performance standards will be a significant factor in determining whether contracts will be renewed for an additional program year.  </w:t>
      </w:r>
      <w:r>
        <w:rPr>
          <w:rFonts w:eastAsia="Tahoma"/>
        </w:rPr>
        <w:t>Following are the mandated performance standards for the Local Area:</w:t>
      </w:r>
    </w:p>
    <w:p w:rsidR="007C40E5" w:rsidRDefault="007C40E5" w:rsidP="009247A5">
      <w:pPr>
        <w:ind w:left="100" w:right="50"/>
        <w:rPr>
          <w:rFonts w:eastAsia="Tahoma"/>
        </w:rPr>
      </w:pPr>
    </w:p>
    <w:p w:rsidR="007C40E5" w:rsidRPr="00C82BE3" w:rsidRDefault="007C40E5" w:rsidP="009247A5">
      <w:pPr>
        <w:ind w:left="100" w:right="50"/>
        <w:rPr>
          <w:rFonts w:eastAsia="Tahoma"/>
          <w:b/>
          <w:sz w:val="28"/>
          <w:szCs w:val="28"/>
        </w:rPr>
      </w:pPr>
      <w:r w:rsidRPr="00C82BE3">
        <w:rPr>
          <w:rFonts w:eastAsia="Tahoma"/>
          <w:b/>
          <w:sz w:val="28"/>
          <w:szCs w:val="28"/>
        </w:rPr>
        <w:lastRenderedPageBreak/>
        <w:t>United States Department of Labor WIOA Performance Standards</w:t>
      </w:r>
    </w:p>
    <w:p w:rsidR="007C40E5" w:rsidRPr="007C40E5" w:rsidRDefault="007C40E5" w:rsidP="009247A5">
      <w:pPr>
        <w:ind w:left="100" w:right="50"/>
        <w:rPr>
          <w:rFonts w:eastAsia="Tahoma"/>
          <w:b/>
        </w:rPr>
      </w:pPr>
    </w:p>
    <w:tbl>
      <w:tblPr>
        <w:tblStyle w:val="TableGrid"/>
        <w:tblW w:w="0" w:type="auto"/>
        <w:tblInd w:w="100" w:type="dxa"/>
        <w:tblLook w:val="04A0" w:firstRow="1" w:lastRow="0" w:firstColumn="1" w:lastColumn="0" w:noHBand="0" w:noVBand="1"/>
      </w:tblPr>
      <w:tblGrid>
        <w:gridCol w:w="2129"/>
        <w:gridCol w:w="2136"/>
        <w:gridCol w:w="2137"/>
        <w:gridCol w:w="2128"/>
      </w:tblGrid>
      <w:tr w:rsidR="007C40E5" w:rsidTr="007C40E5">
        <w:tc>
          <w:tcPr>
            <w:tcW w:w="2157" w:type="dxa"/>
          </w:tcPr>
          <w:p w:rsidR="007C40E5" w:rsidRPr="007C40E5" w:rsidRDefault="007C40E5" w:rsidP="00057662">
            <w:pPr>
              <w:ind w:right="50"/>
              <w:rPr>
                <w:rFonts w:eastAsia="Tahoma"/>
                <w:b/>
              </w:rPr>
            </w:pPr>
            <w:r w:rsidRPr="007C40E5">
              <w:rPr>
                <w:rFonts w:eastAsia="Tahoma"/>
                <w:b/>
              </w:rPr>
              <w:t>PROGRAM YEAR 201</w:t>
            </w:r>
            <w:r w:rsidR="00057662">
              <w:rPr>
                <w:rFonts w:eastAsia="Tahoma"/>
                <w:b/>
              </w:rPr>
              <w:t>8</w:t>
            </w:r>
          </w:p>
        </w:tc>
        <w:tc>
          <w:tcPr>
            <w:tcW w:w="2157" w:type="dxa"/>
          </w:tcPr>
          <w:p w:rsidR="007C40E5" w:rsidRDefault="007C40E5" w:rsidP="007C40E5">
            <w:pPr>
              <w:ind w:right="50"/>
              <w:rPr>
                <w:rFonts w:eastAsia="Tahoma"/>
              </w:rPr>
            </w:pPr>
          </w:p>
        </w:tc>
        <w:tc>
          <w:tcPr>
            <w:tcW w:w="2158" w:type="dxa"/>
          </w:tcPr>
          <w:p w:rsidR="007C40E5" w:rsidRDefault="007C40E5" w:rsidP="007C40E5">
            <w:pPr>
              <w:ind w:right="50"/>
              <w:rPr>
                <w:rFonts w:eastAsia="Tahoma"/>
              </w:rPr>
            </w:pPr>
          </w:p>
        </w:tc>
        <w:tc>
          <w:tcPr>
            <w:tcW w:w="2158" w:type="dxa"/>
          </w:tcPr>
          <w:p w:rsidR="007C40E5" w:rsidRDefault="007C40E5" w:rsidP="009247A5">
            <w:pPr>
              <w:ind w:right="50"/>
              <w:rPr>
                <w:rFonts w:eastAsia="Tahoma"/>
              </w:rPr>
            </w:pPr>
          </w:p>
        </w:tc>
      </w:tr>
      <w:tr w:rsidR="007C40E5" w:rsidTr="007C40E5">
        <w:tc>
          <w:tcPr>
            <w:tcW w:w="2157" w:type="dxa"/>
          </w:tcPr>
          <w:p w:rsidR="007C40E5" w:rsidRDefault="007C40E5" w:rsidP="007C40E5">
            <w:pPr>
              <w:ind w:right="50"/>
              <w:rPr>
                <w:rFonts w:eastAsia="Tahoma"/>
              </w:rPr>
            </w:pPr>
            <w:r>
              <w:rPr>
                <w:rFonts w:eastAsia="Tahoma"/>
              </w:rPr>
              <w:t>Expected Levels</w:t>
            </w:r>
          </w:p>
        </w:tc>
        <w:tc>
          <w:tcPr>
            <w:tcW w:w="2157" w:type="dxa"/>
          </w:tcPr>
          <w:p w:rsidR="007C40E5" w:rsidRPr="007C40E5" w:rsidRDefault="007C40E5" w:rsidP="007C40E5">
            <w:pPr>
              <w:ind w:right="50"/>
              <w:rPr>
                <w:rFonts w:eastAsia="Tahoma"/>
                <w:b/>
              </w:rPr>
            </w:pPr>
            <w:r w:rsidRPr="007C40E5">
              <w:rPr>
                <w:rFonts w:eastAsia="Tahoma"/>
                <w:b/>
              </w:rPr>
              <w:t xml:space="preserve">Adults </w:t>
            </w:r>
          </w:p>
        </w:tc>
        <w:tc>
          <w:tcPr>
            <w:tcW w:w="2158" w:type="dxa"/>
          </w:tcPr>
          <w:p w:rsidR="007C40E5" w:rsidRPr="007C40E5" w:rsidRDefault="007C40E5" w:rsidP="007C40E5">
            <w:pPr>
              <w:ind w:right="50"/>
              <w:rPr>
                <w:rFonts w:eastAsia="Tahoma"/>
                <w:b/>
              </w:rPr>
            </w:pPr>
            <w:r w:rsidRPr="007C40E5">
              <w:rPr>
                <w:rFonts w:eastAsia="Tahoma"/>
                <w:b/>
              </w:rPr>
              <w:t>Dislocated Workers</w:t>
            </w:r>
          </w:p>
        </w:tc>
        <w:tc>
          <w:tcPr>
            <w:tcW w:w="2158" w:type="dxa"/>
          </w:tcPr>
          <w:p w:rsidR="007C40E5" w:rsidRPr="007C40E5" w:rsidRDefault="007C40E5" w:rsidP="009247A5">
            <w:pPr>
              <w:ind w:right="50"/>
              <w:rPr>
                <w:rFonts w:eastAsia="Tahoma"/>
                <w:b/>
              </w:rPr>
            </w:pPr>
            <w:r w:rsidRPr="007C40E5">
              <w:rPr>
                <w:rFonts w:eastAsia="Tahoma"/>
                <w:b/>
              </w:rPr>
              <w:t>Youth</w:t>
            </w:r>
          </w:p>
        </w:tc>
      </w:tr>
      <w:tr w:rsidR="007C40E5" w:rsidTr="007C40E5">
        <w:tc>
          <w:tcPr>
            <w:tcW w:w="2157" w:type="dxa"/>
          </w:tcPr>
          <w:p w:rsidR="007C40E5" w:rsidRDefault="007C40E5" w:rsidP="007C40E5">
            <w:pPr>
              <w:ind w:right="50"/>
              <w:rPr>
                <w:rFonts w:eastAsia="Tahoma"/>
              </w:rPr>
            </w:pPr>
            <w:r>
              <w:rPr>
                <w:rFonts w:eastAsia="Tahoma"/>
              </w:rPr>
              <w:t>Employment Rate 2</w:t>
            </w:r>
            <w:r w:rsidRPr="007C40E5">
              <w:rPr>
                <w:rFonts w:eastAsia="Tahoma"/>
                <w:vertAlign w:val="superscript"/>
              </w:rPr>
              <w:t>nd</w:t>
            </w:r>
            <w:r>
              <w:rPr>
                <w:rFonts w:eastAsia="Tahoma"/>
              </w:rPr>
              <w:t xml:space="preserve"> Quarter after Exit </w:t>
            </w:r>
          </w:p>
        </w:tc>
        <w:tc>
          <w:tcPr>
            <w:tcW w:w="2157" w:type="dxa"/>
          </w:tcPr>
          <w:p w:rsidR="007C40E5" w:rsidRPr="007C40E5" w:rsidRDefault="007C40E5" w:rsidP="0035706F">
            <w:pPr>
              <w:ind w:right="50"/>
              <w:rPr>
                <w:rFonts w:eastAsia="Tahoma"/>
                <w:sz w:val="36"/>
                <w:szCs w:val="36"/>
              </w:rPr>
            </w:pPr>
            <w:r w:rsidRPr="007C40E5">
              <w:rPr>
                <w:rFonts w:eastAsia="Tahoma"/>
                <w:sz w:val="36"/>
                <w:szCs w:val="36"/>
              </w:rPr>
              <w:t>7</w:t>
            </w:r>
            <w:r w:rsidR="0035706F">
              <w:rPr>
                <w:rFonts w:eastAsia="Tahoma"/>
                <w:sz w:val="36"/>
                <w:szCs w:val="36"/>
              </w:rPr>
              <w:t>4</w:t>
            </w:r>
            <w:r w:rsidRPr="007C40E5">
              <w:rPr>
                <w:rFonts w:eastAsia="Tahoma"/>
                <w:sz w:val="36"/>
                <w:szCs w:val="36"/>
              </w:rPr>
              <w:t>%</w:t>
            </w:r>
          </w:p>
        </w:tc>
        <w:tc>
          <w:tcPr>
            <w:tcW w:w="2158" w:type="dxa"/>
          </w:tcPr>
          <w:p w:rsidR="007C40E5" w:rsidRPr="007C40E5" w:rsidRDefault="007C40E5" w:rsidP="0035706F">
            <w:pPr>
              <w:ind w:right="50"/>
              <w:rPr>
                <w:rFonts w:eastAsia="Tahoma"/>
                <w:sz w:val="36"/>
                <w:szCs w:val="36"/>
              </w:rPr>
            </w:pPr>
            <w:r w:rsidRPr="007C40E5">
              <w:rPr>
                <w:rFonts w:eastAsia="Tahoma"/>
                <w:sz w:val="36"/>
                <w:szCs w:val="36"/>
              </w:rPr>
              <w:t>8</w:t>
            </w:r>
            <w:r w:rsidR="0035706F">
              <w:rPr>
                <w:rFonts w:eastAsia="Tahoma"/>
                <w:sz w:val="36"/>
                <w:szCs w:val="36"/>
              </w:rPr>
              <w:t>3</w:t>
            </w:r>
            <w:r w:rsidRPr="007C40E5">
              <w:rPr>
                <w:rFonts w:eastAsia="Tahoma"/>
                <w:sz w:val="36"/>
                <w:szCs w:val="36"/>
              </w:rPr>
              <w:t>%</w:t>
            </w:r>
          </w:p>
        </w:tc>
        <w:tc>
          <w:tcPr>
            <w:tcW w:w="2158" w:type="dxa"/>
          </w:tcPr>
          <w:p w:rsidR="007C40E5" w:rsidRPr="007C40E5" w:rsidRDefault="007C40E5" w:rsidP="0035706F">
            <w:pPr>
              <w:ind w:right="50"/>
              <w:rPr>
                <w:rFonts w:eastAsia="Tahoma"/>
                <w:sz w:val="36"/>
                <w:szCs w:val="36"/>
              </w:rPr>
            </w:pPr>
            <w:r w:rsidRPr="007C40E5">
              <w:rPr>
                <w:rFonts w:eastAsia="Tahoma"/>
                <w:sz w:val="36"/>
                <w:szCs w:val="36"/>
              </w:rPr>
              <w:t>7</w:t>
            </w:r>
            <w:r w:rsidR="0035706F">
              <w:rPr>
                <w:rFonts w:eastAsia="Tahoma"/>
                <w:sz w:val="36"/>
                <w:szCs w:val="36"/>
              </w:rPr>
              <w:t>3</w:t>
            </w:r>
            <w:r w:rsidRPr="007C40E5">
              <w:rPr>
                <w:rFonts w:eastAsia="Tahoma"/>
                <w:sz w:val="36"/>
                <w:szCs w:val="36"/>
              </w:rPr>
              <w:t>%</w:t>
            </w:r>
          </w:p>
        </w:tc>
      </w:tr>
      <w:tr w:rsidR="007C40E5" w:rsidTr="007C40E5">
        <w:tc>
          <w:tcPr>
            <w:tcW w:w="2157" w:type="dxa"/>
          </w:tcPr>
          <w:p w:rsidR="007C40E5" w:rsidRDefault="007C40E5" w:rsidP="009247A5">
            <w:pPr>
              <w:ind w:right="50"/>
              <w:rPr>
                <w:rFonts w:eastAsia="Tahoma"/>
              </w:rPr>
            </w:pPr>
            <w:r>
              <w:rPr>
                <w:rFonts w:eastAsia="Tahoma"/>
              </w:rPr>
              <w:t>Employment rate 4</w:t>
            </w:r>
            <w:r w:rsidRPr="007C40E5">
              <w:rPr>
                <w:rFonts w:eastAsia="Tahoma"/>
                <w:vertAlign w:val="superscript"/>
              </w:rPr>
              <w:t>th</w:t>
            </w:r>
            <w:r>
              <w:rPr>
                <w:rFonts w:eastAsia="Tahoma"/>
              </w:rPr>
              <w:t xml:space="preserve"> Quarter after Exit</w:t>
            </w:r>
          </w:p>
        </w:tc>
        <w:tc>
          <w:tcPr>
            <w:tcW w:w="2157" w:type="dxa"/>
          </w:tcPr>
          <w:p w:rsidR="007C40E5" w:rsidRPr="007C40E5" w:rsidRDefault="007C40E5" w:rsidP="0035706F">
            <w:pPr>
              <w:ind w:right="50"/>
              <w:rPr>
                <w:rFonts w:eastAsia="Tahoma"/>
                <w:sz w:val="36"/>
                <w:szCs w:val="36"/>
              </w:rPr>
            </w:pPr>
            <w:r w:rsidRPr="007C40E5">
              <w:rPr>
                <w:rFonts w:eastAsia="Tahoma"/>
                <w:sz w:val="36"/>
                <w:szCs w:val="36"/>
              </w:rPr>
              <w:t>7</w:t>
            </w:r>
            <w:r w:rsidR="0035706F">
              <w:rPr>
                <w:rFonts w:eastAsia="Tahoma"/>
                <w:sz w:val="36"/>
                <w:szCs w:val="36"/>
              </w:rPr>
              <w:t>4</w:t>
            </w:r>
            <w:r w:rsidRPr="007C40E5">
              <w:rPr>
                <w:rFonts w:eastAsia="Tahoma"/>
                <w:sz w:val="36"/>
                <w:szCs w:val="36"/>
              </w:rPr>
              <w:t>.5%</w:t>
            </w:r>
          </w:p>
        </w:tc>
        <w:tc>
          <w:tcPr>
            <w:tcW w:w="2158" w:type="dxa"/>
          </w:tcPr>
          <w:p w:rsidR="007C40E5" w:rsidRPr="007C40E5" w:rsidRDefault="007C40E5" w:rsidP="0035706F">
            <w:pPr>
              <w:ind w:right="50"/>
              <w:rPr>
                <w:rFonts w:eastAsia="Tahoma"/>
                <w:sz w:val="36"/>
                <w:szCs w:val="36"/>
              </w:rPr>
            </w:pPr>
            <w:r w:rsidRPr="007C40E5">
              <w:rPr>
                <w:rFonts w:eastAsia="Tahoma"/>
                <w:sz w:val="36"/>
                <w:szCs w:val="36"/>
              </w:rPr>
              <w:t>8</w:t>
            </w:r>
            <w:r w:rsidR="0035706F">
              <w:rPr>
                <w:rFonts w:eastAsia="Tahoma"/>
                <w:sz w:val="36"/>
                <w:szCs w:val="36"/>
              </w:rPr>
              <w:t>4</w:t>
            </w:r>
            <w:r w:rsidRPr="007C40E5">
              <w:rPr>
                <w:rFonts w:eastAsia="Tahoma"/>
                <w:sz w:val="36"/>
                <w:szCs w:val="36"/>
              </w:rPr>
              <w:t>.5%</w:t>
            </w:r>
          </w:p>
        </w:tc>
        <w:tc>
          <w:tcPr>
            <w:tcW w:w="2158" w:type="dxa"/>
          </w:tcPr>
          <w:p w:rsidR="007C40E5" w:rsidRPr="007C40E5" w:rsidRDefault="0035706F" w:rsidP="009247A5">
            <w:pPr>
              <w:ind w:right="50"/>
              <w:rPr>
                <w:rFonts w:eastAsia="Tahoma"/>
                <w:sz w:val="36"/>
                <w:szCs w:val="36"/>
              </w:rPr>
            </w:pPr>
            <w:r>
              <w:rPr>
                <w:rFonts w:eastAsia="Tahoma"/>
                <w:sz w:val="36"/>
                <w:szCs w:val="36"/>
              </w:rPr>
              <w:t>71</w:t>
            </w:r>
            <w:r w:rsidR="007C40E5" w:rsidRPr="007C40E5">
              <w:rPr>
                <w:rFonts w:eastAsia="Tahoma"/>
                <w:sz w:val="36"/>
                <w:szCs w:val="36"/>
              </w:rPr>
              <w:t>%</w:t>
            </w:r>
          </w:p>
        </w:tc>
      </w:tr>
      <w:tr w:rsidR="007C40E5" w:rsidTr="007C40E5">
        <w:tc>
          <w:tcPr>
            <w:tcW w:w="2157" w:type="dxa"/>
          </w:tcPr>
          <w:p w:rsidR="007C40E5" w:rsidRDefault="007C40E5" w:rsidP="007C40E5">
            <w:pPr>
              <w:ind w:right="50"/>
              <w:rPr>
                <w:rFonts w:eastAsia="Tahoma"/>
              </w:rPr>
            </w:pPr>
            <w:r>
              <w:rPr>
                <w:rFonts w:eastAsia="Tahoma"/>
              </w:rPr>
              <w:t>Median Earnings 2</w:t>
            </w:r>
            <w:r w:rsidRPr="007C40E5">
              <w:rPr>
                <w:rFonts w:eastAsia="Tahoma"/>
                <w:vertAlign w:val="superscript"/>
              </w:rPr>
              <w:t>nd</w:t>
            </w:r>
            <w:r>
              <w:rPr>
                <w:rFonts w:eastAsia="Tahoma"/>
              </w:rPr>
              <w:t xml:space="preserve"> Quarter after Exit</w:t>
            </w:r>
          </w:p>
        </w:tc>
        <w:tc>
          <w:tcPr>
            <w:tcW w:w="2157" w:type="dxa"/>
          </w:tcPr>
          <w:p w:rsidR="007C40E5" w:rsidRPr="007C40E5" w:rsidRDefault="007C40E5" w:rsidP="0035706F">
            <w:pPr>
              <w:ind w:right="50"/>
              <w:rPr>
                <w:rFonts w:eastAsia="Tahoma"/>
                <w:sz w:val="36"/>
                <w:szCs w:val="36"/>
              </w:rPr>
            </w:pPr>
            <w:r w:rsidRPr="007C40E5">
              <w:rPr>
                <w:rFonts w:eastAsia="Tahoma"/>
                <w:sz w:val="36"/>
                <w:szCs w:val="36"/>
              </w:rPr>
              <w:t>$5,</w:t>
            </w:r>
            <w:r w:rsidR="0035706F">
              <w:rPr>
                <w:rFonts w:eastAsia="Tahoma"/>
                <w:sz w:val="36"/>
                <w:szCs w:val="36"/>
              </w:rPr>
              <w:t>2</w:t>
            </w:r>
            <w:r w:rsidRPr="007C40E5">
              <w:rPr>
                <w:rFonts w:eastAsia="Tahoma"/>
                <w:sz w:val="36"/>
                <w:szCs w:val="36"/>
              </w:rPr>
              <w:t>00.00</w:t>
            </w:r>
          </w:p>
        </w:tc>
        <w:tc>
          <w:tcPr>
            <w:tcW w:w="2158" w:type="dxa"/>
          </w:tcPr>
          <w:p w:rsidR="007C40E5" w:rsidRPr="007C40E5" w:rsidRDefault="007C40E5" w:rsidP="0035706F">
            <w:pPr>
              <w:ind w:right="50"/>
              <w:rPr>
                <w:rFonts w:eastAsia="Tahoma"/>
                <w:sz w:val="36"/>
                <w:szCs w:val="36"/>
              </w:rPr>
            </w:pPr>
            <w:r w:rsidRPr="007C40E5">
              <w:rPr>
                <w:rFonts w:eastAsia="Tahoma"/>
                <w:sz w:val="36"/>
                <w:szCs w:val="36"/>
              </w:rPr>
              <w:t>$6,</w:t>
            </w:r>
            <w:r w:rsidR="0035706F">
              <w:rPr>
                <w:rFonts w:eastAsia="Tahoma"/>
                <w:sz w:val="36"/>
                <w:szCs w:val="36"/>
              </w:rPr>
              <w:t>8</w:t>
            </w:r>
            <w:r w:rsidRPr="007C40E5">
              <w:rPr>
                <w:rFonts w:eastAsia="Tahoma"/>
                <w:sz w:val="36"/>
                <w:szCs w:val="36"/>
              </w:rPr>
              <w:t>00.00</w:t>
            </w:r>
          </w:p>
        </w:tc>
        <w:tc>
          <w:tcPr>
            <w:tcW w:w="2158" w:type="dxa"/>
          </w:tcPr>
          <w:p w:rsidR="007C40E5" w:rsidRPr="007C40E5" w:rsidRDefault="0035706F" w:rsidP="009247A5">
            <w:pPr>
              <w:ind w:right="50"/>
              <w:rPr>
                <w:rFonts w:eastAsia="Tahoma"/>
                <w:sz w:val="36"/>
                <w:szCs w:val="36"/>
              </w:rPr>
            </w:pPr>
            <w:r>
              <w:rPr>
                <w:rFonts w:eastAsia="Tahoma"/>
                <w:sz w:val="36"/>
                <w:szCs w:val="36"/>
              </w:rPr>
              <w:t>Baseline</w:t>
            </w:r>
          </w:p>
        </w:tc>
      </w:tr>
      <w:tr w:rsidR="007C40E5" w:rsidTr="007C40E5">
        <w:tc>
          <w:tcPr>
            <w:tcW w:w="2157" w:type="dxa"/>
          </w:tcPr>
          <w:p w:rsidR="007C40E5" w:rsidRDefault="007C40E5" w:rsidP="009247A5">
            <w:pPr>
              <w:ind w:right="50"/>
              <w:rPr>
                <w:rFonts w:eastAsia="Tahoma"/>
              </w:rPr>
            </w:pPr>
            <w:r>
              <w:rPr>
                <w:rFonts w:eastAsia="Tahoma"/>
              </w:rPr>
              <w:t>Credential Attainment within 4 Quarters after Exit</w:t>
            </w:r>
          </w:p>
        </w:tc>
        <w:tc>
          <w:tcPr>
            <w:tcW w:w="2157" w:type="dxa"/>
          </w:tcPr>
          <w:p w:rsidR="007C40E5" w:rsidRPr="007C40E5" w:rsidRDefault="007C40E5" w:rsidP="0035706F">
            <w:pPr>
              <w:ind w:right="50"/>
              <w:rPr>
                <w:rFonts w:eastAsia="Tahoma"/>
                <w:sz w:val="36"/>
                <w:szCs w:val="36"/>
              </w:rPr>
            </w:pPr>
            <w:r w:rsidRPr="007C40E5">
              <w:rPr>
                <w:rFonts w:eastAsia="Tahoma"/>
                <w:sz w:val="36"/>
                <w:szCs w:val="36"/>
              </w:rPr>
              <w:t>5</w:t>
            </w:r>
            <w:r w:rsidR="0035706F">
              <w:rPr>
                <w:rFonts w:eastAsia="Tahoma"/>
                <w:sz w:val="36"/>
                <w:szCs w:val="36"/>
              </w:rPr>
              <w:t>4</w:t>
            </w:r>
            <w:r w:rsidRPr="007C40E5">
              <w:rPr>
                <w:rFonts w:eastAsia="Tahoma"/>
                <w:sz w:val="36"/>
                <w:szCs w:val="36"/>
              </w:rPr>
              <w:t>%</w:t>
            </w:r>
          </w:p>
        </w:tc>
        <w:tc>
          <w:tcPr>
            <w:tcW w:w="2158" w:type="dxa"/>
          </w:tcPr>
          <w:p w:rsidR="007C40E5" w:rsidRPr="007C40E5" w:rsidRDefault="007C40E5" w:rsidP="0035706F">
            <w:pPr>
              <w:ind w:right="50"/>
              <w:rPr>
                <w:rFonts w:eastAsia="Tahoma"/>
                <w:sz w:val="36"/>
                <w:szCs w:val="36"/>
              </w:rPr>
            </w:pPr>
            <w:r w:rsidRPr="007C40E5">
              <w:rPr>
                <w:rFonts w:eastAsia="Tahoma"/>
                <w:sz w:val="36"/>
                <w:szCs w:val="36"/>
              </w:rPr>
              <w:t>6</w:t>
            </w:r>
            <w:r w:rsidR="0035706F">
              <w:rPr>
                <w:rFonts w:eastAsia="Tahoma"/>
                <w:sz w:val="36"/>
                <w:szCs w:val="36"/>
              </w:rPr>
              <w:t>4</w:t>
            </w:r>
            <w:r w:rsidRPr="007C40E5">
              <w:rPr>
                <w:rFonts w:eastAsia="Tahoma"/>
                <w:sz w:val="36"/>
                <w:szCs w:val="36"/>
              </w:rPr>
              <w:t>%</w:t>
            </w:r>
          </w:p>
        </w:tc>
        <w:tc>
          <w:tcPr>
            <w:tcW w:w="2158" w:type="dxa"/>
          </w:tcPr>
          <w:p w:rsidR="007C40E5" w:rsidRPr="007C40E5" w:rsidRDefault="007C40E5" w:rsidP="0035706F">
            <w:pPr>
              <w:ind w:right="50"/>
              <w:rPr>
                <w:rFonts w:eastAsia="Tahoma"/>
                <w:sz w:val="36"/>
                <w:szCs w:val="36"/>
              </w:rPr>
            </w:pPr>
            <w:r w:rsidRPr="007C40E5">
              <w:rPr>
                <w:rFonts w:eastAsia="Tahoma"/>
                <w:sz w:val="36"/>
                <w:szCs w:val="36"/>
              </w:rPr>
              <w:t>7</w:t>
            </w:r>
            <w:r w:rsidR="0035706F">
              <w:rPr>
                <w:rFonts w:eastAsia="Tahoma"/>
                <w:sz w:val="36"/>
                <w:szCs w:val="36"/>
              </w:rPr>
              <w:t>4</w:t>
            </w:r>
            <w:r w:rsidRPr="007C40E5">
              <w:rPr>
                <w:rFonts w:eastAsia="Tahoma"/>
                <w:sz w:val="36"/>
                <w:szCs w:val="36"/>
              </w:rPr>
              <w:t>%</w:t>
            </w:r>
          </w:p>
        </w:tc>
      </w:tr>
    </w:tbl>
    <w:p w:rsidR="007C40E5" w:rsidRDefault="007C40E5" w:rsidP="009247A5">
      <w:pPr>
        <w:ind w:left="100" w:right="50"/>
        <w:rPr>
          <w:rFonts w:eastAsia="Tahoma"/>
        </w:rPr>
      </w:pPr>
    </w:p>
    <w:p w:rsidR="00C82BE3" w:rsidRDefault="00C82BE3" w:rsidP="009247A5">
      <w:pPr>
        <w:ind w:left="100" w:right="50"/>
        <w:rPr>
          <w:rFonts w:eastAsia="Tahoma"/>
        </w:rPr>
      </w:pPr>
    </w:p>
    <w:p w:rsidR="00C82BE3" w:rsidRDefault="00C82BE3" w:rsidP="009247A5">
      <w:pPr>
        <w:ind w:left="100" w:right="50"/>
        <w:rPr>
          <w:rFonts w:eastAsia="Tahoma"/>
        </w:rPr>
      </w:pPr>
    </w:p>
    <w:p w:rsidR="00C82BE3" w:rsidRDefault="00C82BE3" w:rsidP="009247A5">
      <w:pPr>
        <w:ind w:left="100" w:right="50"/>
        <w:rPr>
          <w:rFonts w:eastAsia="Tahoma"/>
        </w:rPr>
      </w:pPr>
    </w:p>
    <w:p w:rsidR="00C82BE3" w:rsidRDefault="00C82BE3" w:rsidP="009247A5">
      <w:pPr>
        <w:ind w:left="100" w:right="50"/>
        <w:rPr>
          <w:rFonts w:eastAsia="Tahoma"/>
        </w:rPr>
      </w:pPr>
    </w:p>
    <w:p w:rsidR="007C40E5" w:rsidRDefault="007C40E5" w:rsidP="009247A5">
      <w:pPr>
        <w:ind w:left="100" w:right="50"/>
        <w:rPr>
          <w:rFonts w:eastAsia="Tahoma"/>
        </w:rPr>
      </w:pPr>
    </w:p>
    <w:tbl>
      <w:tblPr>
        <w:tblStyle w:val="TableGrid"/>
        <w:tblW w:w="0" w:type="auto"/>
        <w:tblInd w:w="100" w:type="dxa"/>
        <w:tblLook w:val="04A0" w:firstRow="1" w:lastRow="0" w:firstColumn="1" w:lastColumn="0" w:noHBand="0" w:noVBand="1"/>
      </w:tblPr>
      <w:tblGrid>
        <w:gridCol w:w="2134"/>
        <w:gridCol w:w="2141"/>
        <w:gridCol w:w="2142"/>
        <w:gridCol w:w="2113"/>
      </w:tblGrid>
      <w:tr w:rsidR="007C40E5" w:rsidTr="007C40E5">
        <w:tc>
          <w:tcPr>
            <w:tcW w:w="2157" w:type="dxa"/>
          </w:tcPr>
          <w:p w:rsidR="007C40E5" w:rsidRPr="007C40E5" w:rsidRDefault="007C40E5" w:rsidP="00025346">
            <w:pPr>
              <w:ind w:right="50"/>
              <w:rPr>
                <w:rFonts w:eastAsia="Tahoma"/>
                <w:b/>
              </w:rPr>
            </w:pPr>
            <w:r w:rsidRPr="007C40E5">
              <w:rPr>
                <w:rFonts w:eastAsia="Tahoma"/>
                <w:b/>
              </w:rPr>
              <w:t>PROGRAM YEAR 201</w:t>
            </w:r>
            <w:r w:rsidR="00025346">
              <w:rPr>
                <w:rFonts w:eastAsia="Tahoma"/>
                <w:b/>
              </w:rPr>
              <w:t>9</w:t>
            </w:r>
          </w:p>
        </w:tc>
        <w:tc>
          <w:tcPr>
            <w:tcW w:w="2157" w:type="dxa"/>
          </w:tcPr>
          <w:p w:rsidR="007C40E5" w:rsidRDefault="007C40E5" w:rsidP="007C40E5">
            <w:pPr>
              <w:ind w:right="50"/>
              <w:rPr>
                <w:rFonts w:eastAsia="Tahoma"/>
              </w:rPr>
            </w:pPr>
          </w:p>
        </w:tc>
        <w:tc>
          <w:tcPr>
            <w:tcW w:w="2158" w:type="dxa"/>
          </w:tcPr>
          <w:p w:rsidR="007C40E5" w:rsidRDefault="007C40E5" w:rsidP="007C40E5">
            <w:pPr>
              <w:ind w:right="50"/>
              <w:rPr>
                <w:rFonts w:eastAsia="Tahoma"/>
              </w:rPr>
            </w:pPr>
          </w:p>
        </w:tc>
        <w:tc>
          <w:tcPr>
            <w:tcW w:w="2158" w:type="dxa"/>
          </w:tcPr>
          <w:p w:rsidR="007C40E5" w:rsidRDefault="007C40E5" w:rsidP="007C40E5">
            <w:pPr>
              <w:ind w:right="50"/>
              <w:rPr>
                <w:rFonts w:eastAsia="Tahoma"/>
              </w:rPr>
            </w:pPr>
          </w:p>
        </w:tc>
      </w:tr>
      <w:tr w:rsidR="007C40E5" w:rsidTr="007C40E5">
        <w:tc>
          <w:tcPr>
            <w:tcW w:w="2157" w:type="dxa"/>
          </w:tcPr>
          <w:p w:rsidR="007C40E5" w:rsidRDefault="007C40E5" w:rsidP="007C40E5">
            <w:pPr>
              <w:ind w:right="50"/>
              <w:rPr>
                <w:rFonts w:eastAsia="Tahoma"/>
              </w:rPr>
            </w:pPr>
            <w:r>
              <w:rPr>
                <w:rFonts w:eastAsia="Tahoma"/>
              </w:rPr>
              <w:t>Expected Levels</w:t>
            </w:r>
          </w:p>
        </w:tc>
        <w:tc>
          <w:tcPr>
            <w:tcW w:w="2157" w:type="dxa"/>
          </w:tcPr>
          <w:p w:rsidR="007C40E5" w:rsidRPr="007C40E5" w:rsidRDefault="007C40E5" w:rsidP="007C40E5">
            <w:pPr>
              <w:ind w:right="50"/>
              <w:rPr>
                <w:rFonts w:eastAsia="Tahoma"/>
                <w:b/>
              </w:rPr>
            </w:pPr>
            <w:r w:rsidRPr="007C40E5">
              <w:rPr>
                <w:rFonts w:eastAsia="Tahoma"/>
                <w:b/>
              </w:rPr>
              <w:t xml:space="preserve">Adults </w:t>
            </w:r>
          </w:p>
        </w:tc>
        <w:tc>
          <w:tcPr>
            <w:tcW w:w="2158" w:type="dxa"/>
          </w:tcPr>
          <w:p w:rsidR="007C40E5" w:rsidRPr="007C40E5" w:rsidRDefault="007C40E5" w:rsidP="007C40E5">
            <w:pPr>
              <w:ind w:right="50"/>
              <w:rPr>
                <w:rFonts w:eastAsia="Tahoma"/>
                <w:b/>
              </w:rPr>
            </w:pPr>
            <w:r w:rsidRPr="007C40E5">
              <w:rPr>
                <w:rFonts w:eastAsia="Tahoma"/>
                <w:b/>
              </w:rPr>
              <w:t>Dislocated Workers</w:t>
            </w:r>
          </w:p>
        </w:tc>
        <w:tc>
          <w:tcPr>
            <w:tcW w:w="2158" w:type="dxa"/>
          </w:tcPr>
          <w:p w:rsidR="007C40E5" w:rsidRPr="007C40E5" w:rsidRDefault="007C40E5" w:rsidP="007C40E5">
            <w:pPr>
              <w:ind w:right="50"/>
              <w:rPr>
                <w:rFonts w:eastAsia="Tahoma"/>
                <w:b/>
              </w:rPr>
            </w:pPr>
            <w:r w:rsidRPr="007C40E5">
              <w:rPr>
                <w:rFonts w:eastAsia="Tahoma"/>
                <w:b/>
              </w:rPr>
              <w:t>Youth</w:t>
            </w:r>
          </w:p>
        </w:tc>
      </w:tr>
      <w:tr w:rsidR="007C40E5" w:rsidTr="007C40E5">
        <w:tc>
          <w:tcPr>
            <w:tcW w:w="2157" w:type="dxa"/>
          </w:tcPr>
          <w:p w:rsidR="007C40E5" w:rsidRDefault="007C40E5" w:rsidP="007C40E5">
            <w:pPr>
              <w:ind w:right="50"/>
              <w:rPr>
                <w:rFonts w:eastAsia="Tahoma"/>
              </w:rPr>
            </w:pPr>
            <w:r>
              <w:rPr>
                <w:rFonts w:eastAsia="Tahoma"/>
              </w:rPr>
              <w:t>Employment Rate 2</w:t>
            </w:r>
            <w:r w:rsidRPr="007C40E5">
              <w:rPr>
                <w:rFonts w:eastAsia="Tahoma"/>
                <w:vertAlign w:val="superscript"/>
              </w:rPr>
              <w:t>nd</w:t>
            </w:r>
            <w:r>
              <w:rPr>
                <w:rFonts w:eastAsia="Tahoma"/>
              </w:rPr>
              <w:t xml:space="preserve"> Quarter after Exit </w:t>
            </w:r>
          </w:p>
        </w:tc>
        <w:tc>
          <w:tcPr>
            <w:tcW w:w="2157" w:type="dxa"/>
          </w:tcPr>
          <w:p w:rsidR="007C40E5" w:rsidRPr="007C40E5" w:rsidRDefault="007C40E5" w:rsidP="0035706F">
            <w:pPr>
              <w:ind w:right="50"/>
              <w:rPr>
                <w:rFonts w:eastAsia="Tahoma"/>
                <w:sz w:val="36"/>
                <w:szCs w:val="36"/>
              </w:rPr>
            </w:pPr>
            <w:r w:rsidRPr="007C40E5">
              <w:rPr>
                <w:rFonts w:eastAsia="Tahoma"/>
                <w:sz w:val="36"/>
                <w:szCs w:val="36"/>
              </w:rPr>
              <w:t>7</w:t>
            </w:r>
            <w:r w:rsidR="0035706F">
              <w:rPr>
                <w:rFonts w:eastAsia="Tahoma"/>
                <w:sz w:val="36"/>
                <w:szCs w:val="36"/>
              </w:rPr>
              <w:t>6</w:t>
            </w:r>
            <w:r w:rsidRPr="007C40E5">
              <w:rPr>
                <w:rFonts w:eastAsia="Tahoma"/>
                <w:sz w:val="36"/>
                <w:szCs w:val="36"/>
              </w:rPr>
              <w:t>%</w:t>
            </w:r>
          </w:p>
        </w:tc>
        <w:tc>
          <w:tcPr>
            <w:tcW w:w="2158" w:type="dxa"/>
          </w:tcPr>
          <w:p w:rsidR="007C40E5" w:rsidRPr="007C40E5" w:rsidRDefault="007C40E5" w:rsidP="0035706F">
            <w:pPr>
              <w:ind w:right="50"/>
              <w:rPr>
                <w:rFonts w:eastAsia="Tahoma"/>
                <w:sz w:val="36"/>
                <w:szCs w:val="36"/>
              </w:rPr>
            </w:pPr>
            <w:r w:rsidRPr="007C40E5">
              <w:rPr>
                <w:rFonts w:eastAsia="Tahoma"/>
                <w:sz w:val="36"/>
                <w:szCs w:val="36"/>
              </w:rPr>
              <w:t>8</w:t>
            </w:r>
            <w:r w:rsidR="0035706F">
              <w:rPr>
                <w:rFonts w:eastAsia="Tahoma"/>
                <w:sz w:val="36"/>
                <w:szCs w:val="36"/>
              </w:rPr>
              <w:t>4.5</w:t>
            </w:r>
            <w:r w:rsidRPr="007C40E5">
              <w:rPr>
                <w:rFonts w:eastAsia="Tahoma"/>
                <w:sz w:val="36"/>
                <w:szCs w:val="36"/>
              </w:rPr>
              <w:t>%</w:t>
            </w:r>
          </w:p>
        </w:tc>
        <w:tc>
          <w:tcPr>
            <w:tcW w:w="2158" w:type="dxa"/>
          </w:tcPr>
          <w:p w:rsidR="007C40E5" w:rsidRPr="007C40E5" w:rsidRDefault="007C40E5" w:rsidP="0035706F">
            <w:pPr>
              <w:ind w:right="50"/>
              <w:rPr>
                <w:rFonts w:eastAsia="Tahoma"/>
                <w:sz w:val="36"/>
                <w:szCs w:val="36"/>
              </w:rPr>
            </w:pPr>
            <w:r w:rsidRPr="007C40E5">
              <w:rPr>
                <w:rFonts w:eastAsia="Tahoma"/>
                <w:sz w:val="36"/>
                <w:szCs w:val="36"/>
              </w:rPr>
              <w:t>7</w:t>
            </w:r>
            <w:r w:rsidR="0035706F">
              <w:rPr>
                <w:rFonts w:eastAsia="Tahoma"/>
                <w:sz w:val="36"/>
                <w:szCs w:val="36"/>
              </w:rPr>
              <w:t>5</w:t>
            </w:r>
            <w:r w:rsidRPr="007C40E5">
              <w:rPr>
                <w:rFonts w:eastAsia="Tahoma"/>
                <w:sz w:val="36"/>
                <w:szCs w:val="36"/>
              </w:rPr>
              <w:t>%</w:t>
            </w:r>
          </w:p>
        </w:tc>
      </w:tr>
      <w:tr w:rsidR="007C40E5" w:rsidTr="007C40E5">
        <w:tc>
          <w:tcPr>
            <w:tcW w:w="2157" w:type="dxa"/>
          </w:tcPr>
          <w:p w:rsidR="007C40E5" w:rsidRDefault="007C40E5" w:rsidP="007C40E5">
            <w:pPr>
              <w:ind w:right="50"/>
              <w:rPr>
                <w:rFonts w:eastAsia="Tahoma"/>
              </w:rPr>
            </w:pPr>
            <w:r>
              <w:rPr>
                <w:rFonts w:eastAsia="Tahoma"/>
              </w:rPr>
              <w:t>Employment rate 4</w:t>
            </w:r>
            <w:r w:rsidRPr="007C40E5">
              <w:rPr>
                <w:rFonts w:eastAsia="Tahoma"/>
                <w:vertAlign w:val="superscript"/>
              </w:rPr>
              <w:t>th</w:t>
            </w:r>
            <w:r>
              <w:rPr>
                <w:rFonts w:eastAsia="Tahoma"/>
              </w:rPr>
              <w:t xml:space="preserve"> Quarter after Exit</w:t>
            </w:r>
          </w:p>
        </w:tc>
        <w:tc>
          <w:tcPr>
            <w:tcW w:w="2157" w:type="dxa"/>
          </w:tcPr>
          <w:p w:rsidR="007C40E5" w:rsidRPr="007C40E5" w:rsidRDefault="007C40E5" w:rsidP="0035706F">
            <w:pPr>
              <w:ind w:right="50"/>
              <w:rPr>
                <w:rFonts w:eastAsia="Tahoma"/>
                <w:sz w:val="36"/>
                <w:szCs w:val="36"/>
              </w:rPr>
            </w:pPr>
            <w:r w:rsidRPr="007C40E5">
              <w:rPr>
                <w:rFonts w:eastAsia="Tahoma"/>
                <w:sz w:val="36"/>
                <w:szCs w:val="36"/>
              </w:rPr>
              <w:t>7</w:t>
            </w:r>
            <w:r w:rsidR="0035706F">
              <w:rPr>
                <w:rFonts w:eastAsia="Tahoma"/>
                <w:sz w:val="36"/>
                <w:szCs w:val="36"/>
              </w:rPr>
              <w:t>5</w:t>
            </w:r>
            <w:r w:rsidRPr="007C40E5">
              <w:rPr>
                <w:rFonts w:eastAsia="Tahoma"/>
                <w:sz w:val="36"/>
                <w:szCs w:val="36"/>
              </w:rPr>
              <w:t>.5%</w:t>
            </w:r>
          </w:p>
        </w:tc>
        <w:tc>
          <w:tcPr>
            <w:tcW w:w="2158" w:type="dxa"/>
          </w:tcPr>
          <w:p w:rsidR="007C40E5" w:rsidRPr="007C40E5" w:rsidRDefault="007C40E5" w:rsidP="0035706F">
            <w:pPr>
              <w:ind w:right="50"/>
              <w:rPr>
                <w:rFonts w:eastAsia="Tahoma"/>
                <w:sz w:val="36"/>
                <w:szCs w:val="36"/>
              </w:rPr>
            </w:pPr>
            <w:r w:rsidRPr="007C40E5">
              <w:rPr>
                <w:rFonts w:eastAsia="Tahoma"/>
                <w:sz w:val="36"/>
                <w:szCs w:val="36"/>
              </w:rPr>
              <w:t>8</w:t>
            </w:r>
            <w:r w:rsidR="0035706F">
              <w:rPr>
                <w:rFonts w:eastAsia="Tahoma"/>
                <w:sz w:val="36"/>
                <w:szCs w:val="36"/>
              </w:rPr>
              <w:t>6</w:t>
            </w:r>
            <w:r w:rsidRPr="007C40E5">
              <w:rPr>
                <w:rFonts w:eastAsia="Tahoma"/>
                <w:sz w:val="36"/>
                <w:szCs w:val="36"/>
              </w:rPr>
              <w:t>%</w:t>
            </w:r>
          </w:p>
        </w:tc>
        <w:tc>
          <w:tcPr>
            <w:tcW w:w="2158" w:type="dxa"/>
          </w:tcPr>
          <w:p w:rsidR="007C40E5" w:rsidRPr="007C40E5" w:rsidRDefault="00C82BE3" w:rsidP="0035706F">
            <w:pPr>
              <w:ind w:right="50"/>
              <w:rPr>
                <w:rFonts w:eastAsia="Tahoma"/>
                <w:sz w:val="36"/>
                <w:szCs w:val="36"/>
              </w:rPr>
            </w:pPr>
            <w:r>
              <w:rPr>
                <w:rFonts w:eastAsia="Tahoma"/>
                <w:sz w:val="36"/>
                <w:szCs w:val="36"/>
              </w:rPr>
              <w:t>7</w:t>
            </w:r>
            <w:r w:rsidR="0035706F">
              <w:rPr>
                <w:rFonts w:eastAsia="Tahoma"/>
                <w:sz w:val="36"/>
                <w:szCs w:val="36"/>
              </w:rPr>
              <w:t>4</w:t>
            </w:r>
            <w:r w:rsidR="007C40E5" w:rsidRPr="007C40E5">
              <w:rPr>
                <w:rFonts w:eastAsia="Tahoma"/>
                <w:sz w:val="36"/>
                <w:szCs w:val="36"/>
              </w:rPr>
              <w:t>%</w:t>
            </w:r>
          </w:p>
        </w:tc>
      </w:tr>
      <w:tr w:rsidR="007C40E5" w:rsidTr="007C40E5">
        <w:tc>
          <w:tcPr>
            <w:tcW w:w="2157" w:type="dxa"/>
          </w:tcPr>
          <w:p w:rsidR="007C40E5" w:rsidRDefault="007C40E5" w:rsidP="007C40E5">
            <w:pPr>
              <w:ind w:right="50"/>
              <w:rPr>
                <w:rFonts w:eastAsia="Tahoma"/>
              </w:rPr>
            </w:pPr>
            <w:r>
              <w:rPr>
                <w:rFonts w:eastAsia="Tahoma"/>
              </w:rPr>
              <w:t>Median Earnings 2</w:t>
            </w:r>
            <w:r w:rsidRPr="007C40E5">
              <w:rPr>
                <w:rFonts w:eastAsia="Tahoma"/>
                <w:vertAlign w:val="superscript"/>
              </w:rPr>
              <w:t>nd</w:t>
            </w:r>
            <w:r>
              <w:rPr>
                <w:rFonts w:eastAsia="Tahoma"/>
              </w:rPr>
              <w:t xml:space="preserve"> Quarter after Exit</w:t>
            </w:r>
          </w:p>
        </w:tc>
        <w:tc>
          <w:tcPr>
            <w:tcW w:w="2157" w:type="dxa"/>
          </w:tcPr>
          <w:p w:rsidR="007C40E5" w:rsidRPr="007C40E5" w:rsidRDefault="007C40E5" w:rsidP="0035706F">
            <w:pPr>
              <w:ind w:right="50"/>
              <w:rPr>
                <w:rFonts w:eastAsia="Tahoma"/>
                <w:sz w:val="36"/>
                <w:szCs w:val="36"/>
              </w:rPr>
            </w:pPr>
            <w:r w:rsidRPr="007C40E5">
              <w:rPr>
                <w:rFonts w:eastAsia="Tahoma"/>
                <w:sz w:val="36"/>
                <w:szCs w:val="36"/>
              </w:rPr>
              <w:t>$5,</w:t>
            </w:r>
            <w:r w:rsidR="0035706F">
              <w:rPr>
                <w:rFonts w:eastAsia="Tahoma"/>
                <w:sz w:val="36"/>
                <w:szCs w:val="36"/>
              </w:rPr>
              <w:t>4</w:t>
            </w:r>
            <w:r w:rsidRPr="007C40E5">
              <w:rPr>
                <w:rFonts w:eastAsia="Tahoma"/>
                <w:sz w:val="36"/>
                <w:szCs w:val="36"/>
              </w:rPr>
              <w:t>00.00</w:t>
            </w:r>
          </w:p>
        </w:tc>
        <w:tc>
          <w:tcPr>
            <w:tcW w:w="2158" w:type="dxa"/>
          </w:tcPr>
          <w:p w:rsidR="007C40E5" w:rsidRPr="007C40E5" w:rsidRDefault="007C40E5" w:rsidP="0035706F">
            <w:pPr>
              <w:ind w:right="50"/>
              <w:rPr>
                <w:rFonts w:eastAsia="Tahoma"/>
                <w:sz w:val="36"/>
                <w:szCs w:val="36"/>
              </w:rPr>
            </w:pPr>
            <w:r w:rsidRPr="007C40E5">
              <w:rPr>
                <w:rFonts w:eastAsia="Tahoma"/>
                <w:sz w:val="36"/>
                <w:szCs w:val="36"/>
              </w:rPr>
              <w:t>$</w:t>
            </w:r>
            <w:r w:rsidR="0035706F">
              <w:rPr>
                <w:rFonts w:eastAsia="Tahoma"/>
                <w:sz w:val="36"/>
                <w:szCs w:val="36"/>
              </w:rPr>
              <w:t>7</w:t>
            </w:r>
            <w:r w:rsidRPr="007C40E5">
              <w:rPr>
                <w:rFonts w:eastAsia="Tahoma"/>
                <w:sz w:val="36"/>
                <w:szCs w:val="36"/>
              </w:rPr>
              <w:t>,</w:t>
            </w:r>
            <w:r w:rsidR="0035706F">
              <w:rPr>
                <w:rFonts w:eastAsia="Tahoma"/>
                <w:sz w:val="36"/>
                <w:szCs w:val="36"/>
              </w:rPr>
              <w:t>1</w:t>
            </w:r>
            <w:r w:rsidRPr="007C40E5">
              <w:rPr>
                <w:rFonts w:eastAsia="Tahoma"/>
                <w:sz w:val="36"/>
                <w:szCs w:val="36"/>
              </w:rPr>
              <w:t>00.00</w:t>
            </w:r>
          </w:p>
        </w:tc>
        <w:tc>
          <w:tcPr>
            <w:tcW w:w="2158" w:type="dxa"/>
          </w:tcPr>
          <w:p w:rsidR="007C40E5" w:rsidRPr="007C40E5" w:rsidRDefault="007C40E5" w:rsidP="007C40E5">
            <w:pPr>
              <w:ind w:right="50"/>
              <w:rPr>
                <w:rFonts w:eastAsia="Tahoma"/>
                <w:sz w:val="36"/>
                <w:szCs w:val="36"/>
              </w:rPr>
            </w:pPr>
            <w:r w:rsidRPr="007C40E5">
              <w:rPr>
                <w:rFonts w:eastAsia="Tahoma"/>
                <w:sz w:val="36"/>
                <w:szCs w:val="36"/>
              </w:rPr>
              <w:t>N/A</w:t>
            </w:r>
          </w:p>
        </w:tc>
      </w:tr>
      <w:tr w:rsidR="007C40E5" w:rsidTr="007C40E5">
        <w:tc>
          <w:tcPr>
            <w:tcW w:w="2157" w:type="dxa"/>
          </w:tcPr>
          <w:p w:rsidR="007C40E5" w:rsidRDefault="007C40E5" w:rsidP="007C40E5">
            <w:pPr>
              <w:ind w:right="50"/>
              <w:rPr>
                <w:rFonts w:eastAsia="Tahoma"/>
              </w:rPr>
            </w:pPr>
            <w:r>
              <w:rPr>
                <w:rFonts w:eastAsia="Tahoma"/>
              </w:rPr>
              <w:t>Credential Attainment within 4 Quarters after Exit</w:t>
            </w:r>
          </w:p>
        </w:tc>
        <w:tc>
          <w:tcPr>
            <w:tcW w:w="2157" w:type="dxa"/>
          </w:tcPr>
          <w:p w:rsidR="007C40E5" w:rsidRPr="007C40E5" w:rsidRDefault="007C40E5" w:rsidP="00A1083D">
            <w:pPr>
              <w:ind w:right="50"/>
              <w:rPr>
                <w:rFonts w:eastAsia="Tahoma"/>
                <w:sz w:val="36"/>
                <w:szCs w:val="36"/>
              </w:rPr>
            </w:pPr>
            <w:r w:rsidRPr="007C40E5">
              <w:rPr>
                <w:rFonts w:eastAsia="Tahoma"/>
                <w:sz w:val="36"/>
                <w:szCs w:val="36"/>
              </w:rPr>
              <w:t>5</w:t>
            </w:r>
            <w:r w:rsidR="00A1083D">
              <w:rPr>
                <w:rFonts w:eastAsia="Tahoma"/>
                <w:sz w:val="36"/>
                <w:szCs w:val="36"/>
              </w:rPr>
              <w:t>6</w:t>
            </w:r>
            <w:r w:rsidRPr="007C40E5">
              <w:rPr>
                <w:rFonts w:eastAsia="Tahoma"/>
                <w:sz w:val="36"/>
                <w:szCs w:val="36"/>
              </w:rPr>
              <w:t>%</w:t>
            </w:r>
          </w:p>
        </w:tc>
        <w:tc>
          <w:tcPr>
            <w:tcW w:w="2158" w:type="dxa"/>
          </w:tcPr>
          <w:p w:rsidR="007C40E5" w:rsidRPr="007C40E5" w:rsidRDefault="007C40E5" w:rsidP="00A1083D">
            <w:pPr>
              <w:ind w:right="50"/>
              <w:rPr>
                <w:rFonts w:eastAsia="Tahoma"/>
                <w:sz w:val="36"/>
                <w:szCs w:val="36"/>
              </w:rPr>
            </w:pPr>
            <w:r w:rsidRPr="007C40E5">
              <w:rPr>
                <w:rFonts w:eastAsia="Tahoma"/>
                <w:sz w:val="36"/>
                <w:szCs w:val="36"/>
              </w:rPr>
              <w:t>6</w:t>
            </w:r>
            <w:r w:rsidR="00A1083D">
              <w:rPr>
                <w:rFonts w:eastAsia="Tahoma"/>
                <w:sz w:val="36"/>
                <w:szCs w:val="36"/>
              </w:rPr>
              <w:t>6</w:t>
            </w:r>
            <w:r w:rsidRPr="007C40E5">
              <w:rPr>
                <w:rFonts w:eastAsia="Tahoma"/>
                <w:sz w:val="36"/>
                <w:szCs w:val="36"/>
              </w:rPr>
              <w:t>%</w:t>
            </w:r>
          </w:p>
        </w:tc>
        <w:tc>
          <w:tcPr>
            <w:tcW w:w="2158" w:type="dxa"/>
          </w:tcPr>
          <w:p w:rsidR="007C40E5" w:rsidRPr="007C40E5" w:rsidRDefault="007C40E5" w:rsidP="00A1083D">
            <w:pPr>
              <w:ind w:right="50"/>
              <w:rPr>
                <w:rFonts w:eastAsia="Tahoma"/>
                <w:sz w:val="36"/>
                <w:szCs w:val="36"/>
              </w:rPr>
            </w:pPr>
            <w:r w:rsidRPr="007C40E5">
              <w:rPr>
                <w:rFonts w:eastAsia="Tahoma"/>
                <w:sz w:val="36"/>
                <w:szCs w:val="36"/>
              </w:rPr>
              <w:t>7</w:t>
            </w:r>
            <w:r w:rsidR="00A1083D">
              <w:rPr>
                <w:rFonts w:eastAsia="Tahoma"/>
                <w:sz w:val="36"/>
                <w:szCs w:val="36"/>
              </w:rPr>
              <w:t>6</w:t>
            </w:r>
            <w:r w:rsidRPr="007C40E5">
              <w:rPr>
                <w:rFonts w:eastAsia="Tahoma"/>
                <w:sz w:val="36"/>
                <w:szCs w:val="36"/>
              </w:rPr>
              <w:t>%</w:t>
            </w:r>
          </w:p>
        </w:tc>
      </w:tr>
    </w:tbl>
    <w:p w:rsidR="007C40E5" w:rsidRDefault="007C40E5" w:rsidP="009247A5">
      <w:pPr>
        <w:ind w:left="100" w:right="50"/>
        <w:rPr>
          <w:rFonts w:eastAsia="Tahoma"/>
        </w:rPr>
      </w:pPr>
    </w:p>
    <w:p w:rsidR="00A1083D" w:rsidRDefault="00A1083D" w:rsidP="009247A5">
      <w:pPr>
        <w:ind w:left="100" w:right="50"/>
        <w:rPr>
          <w:rFonts w:eastAsia="Tahoma"/>
          <w:b/>
          <w:sz w:val="28"/>
          <w:szCs w:val="28"/>
        </w:rPr>
      </w:pPr>
    </w:p>
    <w:p w:rsidR="007C40E5" w:rsidRPr="00C82BE3" w:rsidRDefault="00C82BE3" w:rsidP="009247A5">
      <w:pPr>
        <w:ind w:left="100" w:right="50"/>
        <w:rPr>
          <w:rFonts w:eastAsia="Tahoma"/>
          <w:b/>
          <w:sz w:val="28"/>
          <w:szCs w:val="28"/>
        </w:rPr>
      </w:pPr>
      <w:r w:rsidRPr="00C82BE3">
        <w:rPr>
          <w:rFonts w:eastAsia="Tahoma"/>
          <w:b/>
          <w:sz w:val="28"/>
          <w:szCs w:val="28"/>
        </w:rPr>
        <w:lastRenderedPageBreak/>
        <w:t>NCWorks Commission Performance Standards PY1</w:t>
      </w:r>
      <w:r w:rsidR="00A1083D">
        <w:rPr>
          <w:rFonts w:eastAsia="Tahoma"/>
          <w:b/>
          <w:sz w:val="28"/>
          <w:szCs w:val="28"/>
        </w:rPr>
        <w:t>8</w:t>
      </w:r>
      <w:r w:rsidRPr="00C82BE3">
        <w:rPr>
          <w:rFonts w:eastAsia="Tahoma"/>
          <w:b/>
          <w:sz w:val="28"/>
          <w:szCs w:val="28"/>
        </w:rPr>
        <w:t>-1</w:t>
      </w:r>
      <w:r w:rsidR="00A1083D">
        <w:rPr>
          <w:rFonts w:eastAsia="Tahoma"/>
          <w:b/>
          <w:sz w:val="28"/>
          <w:szCs w:val="28"/>
        </w:rPr>
        <w:t>9</w:t>
      </w:r>
      <w:r w:rsidRPr="00C82BE3">
        <w:rPr>
          <w:rFonts w:eastAsia="Tahoma"/>
          <w:b/>
          <w:sz w:val="28"/>
          <w:szCs w:val="28"/>
        </w:rPr>
        <w:t xml:space="preserve"> for Mountain Area WDB: </w:t>
      </w:r>
    </w:p>
    <w:tbl>
      <w:tblPr>
        <w:tblStyle w:val="TableGrid"/>
        <w:tblW w:w="0" w:type="auto"/>
        <w:tblInd w:w="100" w:type="dxa"/>
        <w:tblLook w:val="04A0" w:firstRow="1" w:lastRow="0" w:firstColumn="1" w:lastColumn="0" w:noHBand="0" w:noVBand="1"/>
      </w:tblPr>
      <w:tblGrid>
        <w:gridCol w:w="4267"/>
        <w:gridCol w:w="4263"/>
      </w:tblGrid>
      <w:tr w:rsidR="00C82BE3" w:rsidTr="00C82BE3">
        <w:tc>
          <w:tcPr>
            <w:tcW w:w="4315" w:type="dxa"/>
          </w:tcPr>
          <w:p w:rsidR="00C82BE3" w:rsidRDefault="00C82BE3" w:rsidP="00C82BE3">
            <w:pPr>
              <w:ind w:right="50"/>
              <w:rPr>
                <w:rFonts w:eastAsia="Tahoma"/>
              </w:rPr>
            </w:pPr>
            <w:r>
              <w:rPr>
                <w:rFonts w:eastAsia="Tahoma"/>
                <w:b/>
              </w:rPr>
              <w:t xml:space="preserve">Goal: </w:t>
            </w:r>
            <w:r>
              <w:rPr>
                <w:rFonts w:eastAsia="Tahoma"/>
              </w:rPr>
              <w:t>Serve at least this number of adults</w:t>
            </w:r>
          </w:p>
        </w:tc>
        <w:tc>
          <w:tcPr>
            <w:tcW w:w="4315" w:type="dxa"/>
          </w:tcPr>
          <w:p w:rsidR="00C82BE3" w:rsidRPr="00C82BE3" w:rsidRDefault="00C82BE3" w:rsidP="009247A5">
            <w:pPr>
              <w:ind w:right="50"/>
              <w:rPr>
                <w:rFonts w:eastAsia="Tahoma"/>
                <w:sz w:val="36"/>
                <w:szCs w:val="36"/>
              </w:rPr>
            </w:pPr>
            <w:r w:rsidRPr="00C82BE3">
              <w:rPr>
                <w:rFonts w:eastAsia="Tahoma"/>
                <w:sz w:val="36"/>
                <w:szCs w:val="36"/>
              </w:rPr>
              <w:t>9,417</w:t>
            </w:r>
          </w:p>
        </w:tc>
      </w:tr>
      <w:tr w:rsidR="00C82BE3" w:rsidTr="00C82BE3">
        <w:tc>
          <w:tcPr>
            <w:tcW w:w="4315" w:type="dxa"/>
          </w:tcPr>
          <w:p w:rsidR="00C82BE3" w:rsidRDefault="00C82BE3" w:rsidP="009247A5">
            <w:pPr>
              <w:ind w:right="50"/>
              <w:rPr>
                <w:rFonts w:eastAsia="Tahoma"/>
              </w:rPr>
            </w:pPr>
            <w:r>
              <w:rPr>
                <w:rFonts w:eastAsia="Tahoma"/>
                <w:b/>
              </w:rPr>
              <w:t xml:space="preserve">Goal: </w:t>
            </w:r>
            <w:r>
              <w:rPr>
                <w:rFonts w:eastAsia="Tahoma"/>
              </w:rPr>
              <w:t>At least this number of adults enrolled in training</w:t>
            </w:r>
          </w:p>
        </w:tc>
        <w:tc>
          <w:tcPr>
            <w:tcW w:w="4315" w:type="dxa"/>
          </w:tcPr>
          <w:p w:rsidR="00C82BE3" w:rsidRPr="00C82BE3" w:rsidRDefault="00C82BE3" w:rsidP="009247A5">
            <w:pPr>
              <w:ind w:right="50"/>
              <w:rPr>
                <w:rFonts w:eastAsia="Tahoma"/>
                <w:sz w:val="36"/>
                <w:szCs w:val="36"/>
              </w:rPr>
            </w:pPr>
            <w:r w:rsidRPr="00C82BE3">
              <w:rPr>
                <w:rFonts w:eastAsia="Tahoma"/>
                <w:sz w:val="36"/>
                <w:szCs w:val="36"/>
              </w:rPr>
              <w:t>283</w:t>
            </w:r>
          </w:p>
        </w:tc>
      </w:tr>
      <w:tr w:rsidR="00C82BE3" w:rsidTr="00C82BE3">
        <w:tc>
          <w:tcPr>
            <w:tcW w:w="4315" w:type="dxa"/>
          </w:tcPr>
          <w:p w:rsidR="00C82BE3" w:rsidRDefault="00C82BE3" w:rsidP="009247A5">
            <w:pPr>
              <w:ind w:right="50"/>
              <w:rPr>
                <w:rFonts w:eastAsia="Tahoma"/>
              </w:rPr>
            </w:pPr>
            <w:r>
              <w:rPr>
                <w:rFonts w:eastAsia="Tahoma"/>
                <w:b/>
              </w:rPr>
              <w:t xml:space="preserve">Goal: </w:t>
            </w:r>
            <w:r>
              <w:rPr>
                <w:rFonts w:eastAsia="Tahoma"/>
              </w:rPr>
              <w:t>Serve at least this number of youth</w:t>
            </w:r>
          </w:p>
        </w:tc>
        <w:tc>
          <w:tcPr>
            <w:tcW w:w="4315" w:type="dxa"/>
          </w:tcPr>
          <w:p w:rsidR="00C82BE3" w:rsidRPr="00C82BE3" w:rsidRDefault="00C82BE3" w:rsidP="009247A5">
            <w:pPr>
              <w:ind w:right="50"/>
              <w:rPr>
                <w:rFonts w:eastAsia="Tahoma"/>
                <w:sz w:val="36"/>
                <w:szCs w:val="36"/>
              </w:rPr>
            </w:pPr>
            <w:r w:rsidRPr="00C82BE3">
              <w:rPr>
                <w:rFonts w:eastAsia="Tahoma"/>
                <w:sz w:val="36"/>
                <w:szCs w:val="36"/>
              </w:rPr>
              <w:t>185</w:t>
            </w:r>
          </w:p>
        </w:tc>
      </w:tr>
      <w:tr w:rsidR="00C82BE3" w:rsidTr="00C82BE3">
        <w:tc>
          <w:tcPr>
            <w:tcW w:w="4315" w:type="dxa"/>
          </w:tcPr>
          <w:p w:rsidR="00C82BE3" w:rsidRDefault="00C82BE3" w:rsidP="00C82BE3">
            <w:pPr>
              <w:ind w:right="50"/>
              <w:rPr>
                <w:rFonts w:eastAsia="Tahoma"/>
              </w:rPr>
            </w:pPr>
            <w:r>
              <w:rPr>
                <w:rFonts w:eastAsia="Tahoma"/>
                <w:b/>
              </w:rPr>
              <w:t xml:space="preserve">Goal: </w:t>
            </w:r>
            <w:r>
              <w:rPr>
                <w:rFonts w:eastAsia="Tahoma"/>
              </w:rPr>
              <w:t>At least this number of youth in work-based learning activity</w:t>
            </w:r>
          </w:p>
        </w:tc>
        <w:tc>
          <w:tcPr>
            <w:tcW w:w="4315" w:type="dxa"/>
          </w:tcPr>
          <w:p w:rsidR="00C82BE3" w:rsidRPr="00C82BE3" w:rsidRDefault="00C82BE3" w:rsidP="009247A5">
            <w:pPr>
              <w:ind w:right="50"/>
              <w:rPr>
                <w:rFonts w:eastAsia="Tahoma"/>
                <w:sz w:val="36"/>
                <w:szCs w:val="36"/>
              </w:rPr>
            </w:pPr>
            <w:r w:rsidRPr="00C82BE3">
              <w:rPr>
                <w:rFonts w:eastAsia="Tahoma"/>
                <w:sz w:val="36"/>
                <w:szCs w:val="36"/>
              </w:rPr>
              <w:t>46</w:t>
            </w:r>
          </w:p>
        </w:tc>
      </w:tr>
      <w:tr w:rsidR="00C82BE3" w:rsidTr="00C82BE3">
        <w:tc>
          <w:tcPr>
            <w:tcW w:w="4315" w:type="dxa"/>
          </w:tcPr>
          <w:p w:rsidR="00C82BE3" w:rsidRDefault="00C82BE3" w:rsidP="00C82BE3">
            <w:pPr>
              <w:ind w:right="50"/>
              <w:rPr>
                <w:rFonts w:eastAsia="Tahoma"/>
              </w:rPr>
            </w:pPr>
            <w:r>
              <w:rPr>
                <w:rFonts w:eastAsia="Tahoma"/>
                <w:b/>
              </w:rPr>
              <w:t xml:space="preserve">Goal: </w:t>
            </w:r>
            <w:r>
              <w:rPr>
                <w:rFonts w:eastAsia="Tahoma"/>
              </w:rPr>
              <w:t xml:space="preserve">Serve at least this number of businesses </w:t>
            </w:r>
          </w:p>
        </w:tc>
        <w:tc>
          <w:tcPr>
            <w:tcW w:w="4315" w:type="dxa"/>
          </w:tcPr>
          <w:p w:rsidR="00C82BE3" w:rsidRPr="00C82BE3" w:rsidRDefault="00C82BE3" w:rsidP="009247A5">
            <w:pPr>
              <w:ind w:right="50"/>
              <w:rPr>
                <w:rFonts w:eastAsia="Tahoma"/>
                <w:sz w:val="36"/>
                <w:szCs w:val="36"/>
              </w:rPr>
            </w:pPr>
            <w:r w:rsidRPr="00C82BE3">
              <w:rPr>
                <w:rFonts w:eastAsia="Tahoma"/>
                <w:sz w:val="36"/>
                <w:szCs w:val="36"/>
              </w:rPr>
              <w:t>621</w:t>
            </w:r>
          </w:p>
        </w:tc>
      </w:tr>
      <w:tr w:rsidR="00C82BE3" w:rsidTr="00C82BE3">
        <w:tc>
          <w:tcPr>
            <w:tcW w:w="4315" w:type="dxa"/>
          </w:tcPr>
          <w:p w:rsidR="00C82BE3" w:rsidRDefault="00C82BE3" w:rsidP="00C82BE3">
            <w:pPr>
              <w:ind w:right="50"/>
              <w:rPr>
                <w:rFonts w:eastAsia="Tahoma"/>
              </w:rPr>
            </w:pPr>
            <w:r w:rsidRPr="00C82BE3">
              <w:rPr>
                <w:rFonts w:eastAsia="Tahoma"/>
                <w:b/>
              </w:rPr>
              <w:t>Goa</w:t>
            </w:r>
            <w:r>
              <w:rPr>
                <w:rFonts w:eastAsia="Tahoma"/>
                <w:b/>
              </w:rPr>
              <w:t>l</w:t>
            </w:r>
            <w:r>
              <w:rPr>
                <w:rFonts w:eastAsia="Tahoma"/>
              </w:rPr>
              <w:t>: Serve at least this number of new businesses</w:t>
            </w:r>
          </w:p>
        </w:tc>
        <w:tc>
          <w:tcPr>
            <w:tcW w:w="4315" w:type="dxa"/>
          </w:tcPr>
          <w:p w:rsidR="00C82BE3" w:rsidRPr="00C82BE3" w:rsidRDefault="00C82BE3" w:rsidP="009247A5">
            <w:pPr>
              <w:ind w:right="50"/>
              <w:rPr>
                <w:rFonts w:eastAsia="Tahoma"/>
                <w:sz w:val="36"/>
                <w:szCs w:val="36"/>
              </w:rPr>
            </w:pPr>
            <w:r w:rsidRPr="00C82BE3">
              <w:rPr>
                <w:rFonts w:eastAsia="Tahoma"/>
                <w:sz w:val="36"/>
                <w:szCs w:val="36"/>
              </w:rPr>
              <w:t>62</w:t>
            </w:r>
          </w:p>
        </w:tc>
      </w:tr>
      <w:tr w:rsidR="00C82BE3" w:rsidTr="00C82BE3">
        <w:tc>
          <w:tcPr>
            <w:tcW w:w="4315" w:type="dxa"/>
          </w:tcPr>
          <w:p w:rsidR="00C82BE3" w:rsidRDefault="00C82BE3" w:rsidP="00C82BE3">
            <w:pPr>
              <w:ind w:right="50"/>
              <w:rPr>
                <w:rFonts w:eastAsia="Tahoma"/>
              </w:rPr>
            </w:pPr>
            <w:r w:rsidRPr="00C82BE3">
              <w:rPr>
                <w:rFonts w:eastAsia="Tahoma"/>
                <w:b/>
              </w:rPr>
              <w:t>Goal</w:t>
            </w:r>
            <w:r>
              <w:rPr>
                <w:rFonts w:eastAsia="Tahoma"/>
              </w:rPr>
              <w:t>:  Serve at least this number of small business customers</w:t>
            </w:r>
          </w:p>
        </w:tc>
        <w:tc>
          <w:tcPr>
            <w:tcW w:w="4315" w:type="dxa"/>
          </w:tcPr>
          <w:p w:rsidR="00C82BE3" w:rsidRPr="00C82BE3" w:rsidRDefault="00C82BE3" w:rsidP="009247A5">
            <w:pPr>
              <w:ind w:right="50"/>
              <w:rPr>
                <w:rFonts w:eastAsia="Tahoma"/>
                <w:sz w:val="36"/>
                <w:szCs w:val="36"/>
              </w:rPr>
            </w:pPr>
            <w:r w:rsidRPr="00C82BE3">
              <w:rPr>
                <w:rFonts w:eastAsia="Tahoma"/>
                <w:sz w:val="36"/>
                <w:szCs w:val="36"/>
              </w:rPr>
              <w:t>155</w:t>
            </w:r>
          </w:p>
        </w:tc>
      </w:tr>
    </w:tbl>
    <w:p w:rsidR="00C82BE3" w:rsidRDefault="00C82BE3" w:rsidP="009247A5">
      <w:pPr>
        <w:ind w:left="100" w:right="50"/>
        <w:rPr>
          <w:rFonts w:eastAsia="Tahoma"/>
        </w:rPr>
      </w:pPr>
    </w:p>
    <w:p w:rsidR="007C40E5" w:rsidRDefault="007C40E5" w:rsidP="009247A5">
      <w:pPr>
        <w:ind w:left="100" w:right="50"/>
        <w:rPr>
          <w:rFonts w:eastAsia="Tahoma"/>
        </w:rPr>
      </w:pPr>
    </w:p>
    <w:p w:rsidR="007C40E5" w:rsidRDefault="007C40E5" w:rsidP="009247A5">
      <w:pPr>
        <w:ind w:left="100" w:right="50"/>
        <w:rPr>
          <w:rFonts w:eastAsia="Tahoma"/>
        </w:rPr>
      </w:pPr>
    </w:p>
    <w:p w:rsidR="009247A5" w:rsidRPr="000A1B42" w:rsidRDefault="009247A5" w:rsidP="009247A5">
      <w:pPr>
        <w:ind w:left="100" w:right="50"/>
        <w:rPr>
          <w:rFonts w:eastAsia="Tahoma"/>
        </w:rPr>
      </w:pPr>
      <w:r w:rsidRPr="000A1B42">
        <w:rPr>
          <w:rFonts w:eastAsia="Tahoma"/>
        </w:rPr>
        <w:t xml:space="preserve">The </w:t>
      </w:r>
      <w:r w:rsidR="00383C86">
        <w:rPr>
          <w:rFonts w:eastAsia="Tahoma"/>
        </w:rPr>
        <w:t xml:space="preserve">Mountain Area </w:t>
      </w:r>
      <w:r w:rsidRPr="000A1B42">
        <w:rPr>
          <w:rFonts w:eastAsia="Tahoma"/>
        </w:rPr>
        <w:t>WDB will incorporate more technology into core operations, align Workforce Delivery services to other community-based support services for customer referral, identify clear career pathways to target industry sectors for all Workforce Center customers and identify services to address the skill gaps between employers’ needs and job seekers.</w:t>
      </w:r>
    </w:p>
    <w:p w:rsidR="009247A5" w:rsidRPr="000A1B42" w:rsidRDefault="009247A5" w:rsidP="009247A5">
      <w:pPr>
        <w:spacing w:before="7"/>
      </w:pPr>
    </w:p>
    <w:p w:rsidR="009247A5" w:rsidRPr="000A1B42" w:rsidRDefault="009247A5" w:rsidP="009247A5">
      <w:pPr>
        <w:ind w:left="100" w:right="48"/>
        <w:rPr>
          <w:rFonts w:eastAsia="Tahoma"/>
        </w:rPr>
      </w:pPr>
      <w:r w:rsidRPr="000A1B42">
        <w:rPr>
          <w:rFonts w:eastAsia="Tahoma"/>
        </w:rPr>
        <w:t xml:space="preserve">The </w:t>
      </w:r>
      <w:r w:rsidR="00383C86">
        <w:rPr>
          <w:rFonts w:eastAsia="Tahoma"/>
        </w:rPr>
        <w:t xml:space="preserve">Mountain Area </w:t>
      </w:r>
      <w:r w:rsidRPr="000A1B42">
        <w:rPr>
          <w:rFonts w:eastAsia="Tahoma"/>
        </w:rPr>
        <w:t xml:space="preserve">WDB’s improved and innovative system will be organized around </w:t>
      </w:r>
      <w:r w:rsidR="00AB45E4">
        <w:rPr>
          <w:rFonts w:eastAsia="Tahoma"/>
        </w:rPr>
        <w:t>four</w:t>
      </w:r>
      <w:r w:rsidRPr="000A1B42">
        <w:rPr>
          <w:rFonts w:eastAsia="Tahoma"/>
        </w:rPr>
        <w:t xml:space="preserve"> interrelated functions to serve customers, (businesses and job seekers). The selected respondent(s) to the RFP will be responsible for the provision of Career, Individualized, and Training Services and Business/Employer services associated with the Workforce Innovation and Opportunity Act (WIOA), in partnership with local DWS staff. The </w:t>
      </w:r>
      <w:r w:rsidR="00AB45E4">
        <w:rPr>
          <w:rFonts w:eastAsia="Tahoma"/>
        </w:rPr>
        <w:t>four</w:t>
      </w:r>
      <w:r w:rsidRPr="000A1B42">
        <w:rPr>
          <w:rFonts w:eastAsia="Tahoma"/>
        </w:rPr>
        <w:t xml:space="preserve"> interrelated functions to serve the customers are described below:</w:t>
      </w:r>
    </w:p>
    <w:p w:rsidR="009247A5" w:rsidRPr="000A1B42" w:rsidRDefault="009247A5" w:rsidP="009247A5">
      <w:pPr>
        <w:spacing w:before="16"/>
      </w:pPr>
    </w:p>
    <w:p w:rsidR="009247A5" w:rsidRPr="000A1B42" w:rsidRDefault="009247A5" w:rsidP="006F086B">
      <w:pPr>
        <w:pStyle w:val="ListParagraph"/>
        <w:widowControl w:val="0"/>
        <w:numPr>
          <w:ilvl w:val="0"/>
          <w:numId w:val="18"/>
        </w:numPr>
        <w:ind w:right="51"/>
        <w:jc w:val="both"/>
        <w:rPr>
          <w:rFonts w:eastAsia="Tahoma"/>
        </w:rPr>
      </w:pPr>
      <w:r w:rsidRPr="000A1B42">
        <w:rPr>
          <w:rFonts w:eastAsia="Tahoma"/>
        </w:rPr>
        <w:t>Welcome Function welcomes customers, conducts basic assessment of needs, collects registration information, and directs customers to center services based upon needs.</w:t>
      </w:r>
    </w:p>
    <w:p w:rsidR="009247A5" w:rsidRPr="000A1B42" w:rsidRDefault="009247A5" w:rsidP="006F086B">
      <w:pPr>
        <w:pStyle w:val="ListParagraph"/>
        <w:widowControl w:val="0"/>
        <w:numPr>
          <w:ilvl w:val="0"/>
          <w:numId w:val="18"/>
        </w:numPr>
        <w:spacing w:before="69"/>
        <w:ind w:right="53"/>
        <w:jc w:val="both"/>
        <w:rPr>
          <w:rFonts w:eastAsia="Tahoma"/>
        </w:rPr>
      </w:pPr>
      <w:r w:rsidRPr="000A1B42">
        <w:rPr>
          <w:rFonts w:eastAsia="Tahoma"/>
        </w:rPr>
        <w:t>Skills/Training Function assists the job seeker with work readiness activities. Activities include, but are not limited to, skills analysis, assessment testing, supportive services assistance, career counseling, soft skills training, partner services, and occupational skills training referrals.</w:t>
      </w:r>
    </w:p>
    <w:p w:rsidR="009247A5" w:rsidRDefault="009247A5" w:rsidP="006F086B">
      <w:pPr>
        <w:pStyle w:val="ListParagraph"/>
        <w:widowControl w:val="0"/>
        <w:numPr>
          <w:ilvl w:val="0"/>
          <w:numId w:val="18"/>
        </w:numPr>
        <w:ind w:right="51"/>
        <w:jc w:val="both"/>
        <w:rPr>
          <w:rFonts w:eastAsia="Tahoma"/>
        </w:rPr>
      </w:pPr>
      <w:r w:rsidRPr="000A1B42">
        <w:rPr>
          <w:rFonts w:eastAsia="Tahoma"/>
        </w:rPr>
        <w:t>Employment Function provides services to employers and work-ready job seekers.  Services to connect employers and job seekers will be provided through a variety of activities including recruitment, labor market data, rapid response, career fairs, interview days, and many others.</w:t>
      </w:r>
    </w:p>
    <w:p w:rsidR="00493B67" w:rsidRPr="00493B67" w:rsidRDefault="00AB45E4" w:rsidP="007C40E5">
      <w:pPr>
        <w:pStyle w:val="ListParagraph"/>
        <w:widowControl w:val="0"/>
        <w:numPr>
          <w:ilvl w:val="0"/>
          <w:numId w:val="18"/>
        </w:numPr>
        <w:ind w:right="51"/>
        <w:jc w:val="both"/>
        <w:rPr>
          <w:rFonts w:eastAsia="Tahoma"/>
        </w:rPr>
      </w:pPr>
      <w:r w:rsidRPr="00AB45E4">
        <w:t xml:space="preserve">The Business Services </w:t>
      </w:r>
      <w:r>
        <w:t xml:space="preserve">Function </w:t>
      </w:r>
      <w:r w:rsidRPr="0049164F">
        <w:t xml:space="preserve">is the NCWorks Career Center’s primary business outreach team.  The Business Services Team is comprised of WIOA employees, Veteran’s Employment Representatives and Wagner-Peyser business </w:t>
      </w:r>
      <w:r w:rsidRPr="0049164F">
        <w:lastRenderedPageBreak/>
        <w:t xml:space="preserve">services staff.  These staff members market NCWorks Career Center services to businesses throughout the region.  Services that they market include Job Order listings and fulfillment; recruitment, assessment/screening and referral services; WIOA On-the-Job Training contracts; Incumbent Workforce Training Grant opportunities; Work Opportunities Tax Credits, the National Career Readiness assessments and certificates (Work Ready Communities); WorkKeys profiling and testing, etc.  This request for proposals does not include Business Services positions or responsibilities, but positions funded under this RFP will need to have close working relationships with the Business Services Team.  </w:t>
      </w:r>
    </w:p>
    <w:p w:rsidR="00AB45E4" w:rsidRPr="00AB45E4" w:rsidRDefault="00AB45E4" w:rsidP="00493B67">
      <w:pPr>
        <w:pStyle w:val="ListParagraph"/>
        <w:widowControl w:val="0"/>
        <w:ind w:left="820" w:right="51"/>
        <w:jc w:val="both"/>
        <w:rPr>
          <w:rFonts w:eastAsia="Tahoma"/>
        </w:rPr>
      </w:pPr>
      <w:r w:rsidRPr="0049164F">
        <w:t xml:space="preserve"> </w:t>
      </w:r>
    </w:p>
    <w:p w:rsidR="009247A5" w:rsidRPr="00383C86" w:rsidRDefault="009247A5" w:rsidP="00493B67">
      <w:pPr>
        <w:tabs>
          <w:tab w:val="left" w:pos="1440"/>
        </w:tabs>
        <w:ind w:left="101"/>
        <w:rPr>
          <w:rFonts w:eastAsia="Tahoma"/>
          <w:b/>
        </w:rPr>
      </w:pPr>
      <w:r w:rsidRPr="00383C86">
        <w:rPr>
          <w:rFonts w:eastAsia="Tahoma"/>
          <w:b/>
          <w:bCs/>
          <w:u w:val="single"/>
        </w:rPr>
        <w:t>Customer</w:t>
      </w:r>
      <w:r w:rsidR="00383C86">
        <w:rPr>
          <w:rFonts w:eastAsia="Tahoma"/>
          <w:b/>
          <w:bCs/>
          <w:u w:val="single"/>
        </w:rPr>
        <w:t xml:space="preserve"> Flow:</w:t>
      </w:r>
    </w:p>
    <w:p w:rsidR="009247A5" w:rsidRPr="000A1B42" w:rsidRDefault="009247A5" w:rsidP="00493B67">
      <w:pPr>
        <w:spacing w:before="5"/>
        <w:ind w:left="101"/>
      </w:pPr>
    </w:p>
    <w:p w:rsidR="009247A5" w:rsidRPr="000A1B42" w:rsidRDefault="009247A5" w:rsidP="009247A5">
      <w:pPr>
        <w:ind w:left="100" w:right="48"/>
        <w:rPr>
          <w:rFonts w:eastAsia="Tahoma"/>
        </w:rPr>
      </w:pPr>
      <w:r w:rsidRPr="000A1B42">
        <w:rPr>
          <w:rFonts w:eastAsia="Tahoma"/>
        </w:rPr>
        <w:t xml:space="preserve">The selected WIOA contractor will have responsibility, along with DWS, for providing staffing and services at the </w:t>
      </w:r>
      <w:r>
        <w:rPr>
          <w:rFonts w:eastAsia="Tahoma"/>
        </w:rPr>
        <w:t xml:space="preserve">Mountain Area </w:t>
      </w:r>
      <w:r w:rsidRPr="000A1B42">
        <w:rPr>
          <w:rFonts w:eastAsia="Tahoma"/>
        </w:rPr>
        <w:t xml:space="preserve">WDB full-time NCWorks Career Centers, and part-time Career Centers located in </w:t>
      </w:r>
      <w:r>
        <w:rPr>
          <w:rFonts w:eastAsia="Tahoma"/>
        </w:rPr>
        <w:t>Buncombe</w:t>
      </w:r>
      <w:r w:rsidRPr="000A1B42">
        <w:rPr>
          <w:rFonts w:eastAsia="Tahoma"/>
        </w:rPr>
        <w:t xml:space="preserve"> County, </w:t>
      </w:r>
      <w:r>
        <w:rPr>
          <w:rFonts w:eastAsia="Tahoma"/>
        </w:rPr>
        <w:t xml:space="preserve">Henderson </w:t>
      </w:r>
      <w:r w:rsidRPr="000A1B42">
        <w:rPr>
          <w:rFonts w:eastAsia="Tahoma"/>
        </w:rPr>
        <w:t xml:space="preserve">County, </w:t>
      </w:r>
      <w:r>
        <w:rPr>
          <w:rFonts w:eastAsia="Tahoma"/>
        </w:rPr>
        <w:t>Madison</w:t>
      </w:r>
      <w:r w:rsidRPr="000A1B42">
        <w:rPr>
          <w:rFonts w:eastAsia="Tahoma"/>
        </w:rPr>
        <w:t xml:space="preserve"> County and </w:t>
      </w:r>
      <w:r>
        <w:rPr>
          <w:rFonts w:eastAsia="Tahoma"/>
        </w:rPr>
        <w:t>Transylvania County</w:t>
      </w:r>
      <w:r w:rsidRPr="000A1B42">
        <w:rPr>
          <w:rFonts w:eastAsia="Tahoma"/>
        </w:rPr>
        <w:t xml:space="preserve">.   </w:t>
      </w:r>
    </w:p>
    <w:p w:rsidR="009247A5" w:rsidRPr="000A1B42" w:rsidRDefault="009247A5" w:rsidP="009247A5">
      <w:pPr>
        <w:spacing w:before="5"/>
      </w:pPr>
    </w:p>
    <w:p w:rsidR="009247A5" w:rsidRPr="000A1B42" w:rsidRDefault="009247A5" w:rsidP="009247A5">
      <w:pPr>
        <w:ind w:left="100" w:right="51"/>
        <w:rPr>
          <w:rFonts w:eastAsia="Tahoma"/>
        </w:rPr>
      </w:pPr>
      <w:r w:rsidRPr="000A1B42">
        <w:rPr>
          <w:rFonts w:eastAsia="Tahoma"/>
        </w:rPr>
        <w:t>All customers will be provided the opportunity for skill assessment and to improve their skills in order to get the best job based upon their skills.</w:t>
      </w:r>
    </w:p>
    <w:p w:rsidR="009247A5" w:rsidRPr="000A1B42" w:rsidRDefault="009247A5" w:rsidP="009247A5">
      <w:pPr>
        <w:spacing w:before="4"/>
      </w:pPr>
    </w:p>
    <w:p w:rsidR="009247A5" w:rsidRPr="000A1B42" w:rsidRDefault="009247A5" w:rsidP="009247A5">
      <w:pPr>
        <w:ind w:left="100" w:right="50"/>
        <w:rPr>
          <w:rFonts w:eastAsia="Tahoma"/>
        </w:rPr>
      </w:pPr>
      <w:r w:rsidRPr="000A1B42">
        <w:rPr>
          <w:rFonts w:eastAsia="Tahoma"/>
        </w:rPr>
        <w:t>All customers will be given an initial, getting started, private and staff assisted customized welcome.   This initial welcome must provide the customer with a positive experience and a tangible take away of what the next step(s) is(are) toward meeting their ultimate goal of employment.   The staff shall connect customers continuously through service recommendations and offer, promote and schedule next visits.  All customers should be continuously engaged.  See Attachments</w:t>
      </w:r>
      <w:r>
        <w:rPr>
          <w:rFonts w:eastAsia="Tahoma"/>
        </w:rPr>
        <w:t xml:space="preserve"> </w:t>
      </w:r>
      <w:r w:rsidRPr="000A1B42">
        <w:rPr>
          <w:rFonts w:eastAsia="Tahoma"/>
        </w:rPr>
        <w:t>–</w:t>
      </w:r>
      <w:r>
        <w:rPr>
          <w:rFonts w:eastAsia="Tahoma"/>
        </w:rPr>
        <w:t xml:space="preserve"> </w:t>
      </w:r>
      <w:r w:rsidRPr="000A1B42">
        <w:rPr>
          <w:rFonts w:eastAsia="Tahoma"/>
        </w:rPr>
        <w:t xml:space="preserve">Customer Flow Chart </w:t>
      </w:r>
    </w:p>
    <w:p w:rsidR="009247A5" w:rsidRPr="000A1B42" w:rsidRDefault="009247A5" w:rsidP="009247A5">
      <w:pPr>
        <w:spacing w:before="5"/>
      </w:pPr>
    </w:p>
    <w:p w:rsidR="009247A5" w:rsidRPr="00383C86" w:rsidRDefault="009247A5" w:rsidP="00493B67">
      <w:pPr>
        <w:ind w:left="101"/>
        <w:rPr>
          <w:rFonts w:eastAsia="Tahoma"/>
          <w:b/>
        </w:rPr>
      </w:pPr>
      <w:r w:rsidRPr="00383C86">
        <w:rPr>
          <w:rFonts w:eastAsia="Tahoma"/>
          <w:b/>
          <w:bCs/>
          <w:u w:val="single"/>
        </w:rPr>
        <w:t>Customer Services</w:t>
      </w:r>
      <w:r w:rsidRPr="00383C86">
        <w:rPr>
          <w:rFonts w:eastAsia="Tahoma"/>
          <w:b/>
          <w:bCs/>
        </w:rPr>
        <w:t>:</w:t>
      </w:r>
    </w:p>
    <w:p w:rsidR="009247A5" w:rsidRPr="000A1B42" w:rsidRDefault="009247A5" w:rsidP="009247A5">
      <w:pPr>
        <w:spacing w:before="5"/>
      </w:pPr>
    </w:p>
    <w:p w:rsidR="009247A5" w:rsidRPr="000A1B42" w:rsidRDefault="009247A5" w:rsidP="009247A5">
      <w:pPr>
        <w:ind w:left="100" w:right="50"/>
        <w:rPr>
          <w:rFonts w:eastAsia="Tahoma"/>
        </w:rPr>
      </w:pPr>
      <w:r w:rsidRPr="000A1B42">
        <w:rPr>
          <w:rFonts w:eastAsia="Tahoma"/>
        </w:rPr>
        <w:t xml:space="preserve">The selected WIOA Contractor shall develop, in conjunction with the </w:t>
      </w:r>
      <w:r w:rsidR="00DD30FA">
        <w:rPr>
          <w:rFonts w:eastAsia="Tahoma"/>
        </w:rPr>
        <w:t>Mountain Area</w:t>
      </w:r>
      <w:r w:rsidRPr="000A1B42">
        <w:rPr>
          <w:rFonts w:eastAsia="Tahoma"/>
        </w:rPr>
        <w:t xml:space="preserve"> WDB and local DWS staff, a product box of services to be provided at the NCWorks Career Center. Services must continuously be added or deleted from the product box to fit the needs of center customers. Integrated services will be provided by sharing and serving customers by function and not by programs and ensuring that center customers find employment and receive additional skills in order to be a better job candidate. All center customers need to know their skills, develop their skills and improve their skills to be more competitive and get the best job possible with their skills.</w:t>
      </w:r>
    </w:p>
    <w:p w:rsidR="009247A5" w:rsidRPr="000A1B42" w:rsidRDefault="009247A5" w:rsidP="009247A5">
      <w:pPr>
        <w:spacing w:before="5"/>
      </w:pPr>
    </w:p>
    <w:p w:rsidR="009247A5" w:rsidRPr="000A1B42" w:rsidRDefault="009247A5" w:rsidP="009247A5">
      <w:pPr>
        <w:ind w:left="100" w:right="50"/>
        <w:rPr>
          <w:rFonts w:eastAsia="Tahoma"/>
        </w:rPr>
      </w:pPr>
      <w:r w:rsidRPr="000A1B42">
        <w:rPr>
          <w:rFonts w:eastAsia="Tahoma"/>
        </w:rPr>
        <w:t xml:space="preserve">The product box shall be a customer (job seeker and employer) centered approach to the delivery of services designed to prepare and coordinate comprehensive employment plans such as service strategies for customers to ensure access to necessary workforce investment activities and supportive services using where feasible computer based technologies and to provide job and career counseling during participation and after job placement as well as services for employers.  See Attachments - Sample Product Box.  It should be noted that the services listed in the Product Box are not limited to those </w:t>
      </w:r>
      <w:r w:rsidRPr="000A1B42">
        <w:rPr>
          <w:rFonts w:eastAsia="Tahoma"/>
        </w:rPr>
        <w:lastRenderedPageBreak/>
        <w:t xml:space="preserve">services and will constantly change as new products are introduced.  The Product Box will be driven by the demands and needs of job seekers and employers. </w:t>
      </w:r>
    </w:p>
    <w:p w:rsidR="009247A5" w:rsidRPr="000A1B42" w:rsidRDefault="009247A5" w:rsidP="009247A5"/>
    <w:p w:rsidR="009247A5" w:rsidRPr="000A1B42" w:rsidRDefault="009247A5" w:rsidP="009247A5">
      <w:pPr>
        <w:tabs>
          <w:tab w:val="left" w:pos="820"/>
        </w:tabs>
        <w:spacing w:before="66"/>
        <w:ind w:left="100" w:right="-20"/>
        <w:rPr>
          <w:rFonts w:eastAsia="Tahoma"/>
          <w:b/>
        </w:rPr>
      </w:pPr>
      <w:r w:rsidRPr="008B1BF0">
        <w:rPr>
          <w:rFonts w:eastAsia="Tahoma"/>
          <w:b/>
          <w:bCs/>
          <w:u w:val="single"/>
        </w:rPr>
        <w:t>Workforce Center Positions and Roles</w:t>
      </w:r>
      <w:r w:rsidRPr="00761D07">
        <w:rPr>
          <w:rFonts w:eastAsia="Tahoma"/>
          <w:b/>
          <w:bCs/>
        </w:rPr>
        <w:t>:</w:t>
      </w:r>
    </w:p>
    <w:p w:rsidR="009247A5" w:rsidRPr="000A1B42" w:rsidRDefault="009247A5" w:rsidP="009247A5">
      <w:pPr>
        <w:spacing w:before="5"/>
      </w:pPr>
    </w:p>
    <w:p w:rsidR="009247A5" w:rsidRPr="000A1B42" w:rsidRDefault="009247A5" w:rsidP="009247A5">
      <w:pPr>
        <w:ind w:left="100" w:right="205"/>
        <w:rPr>
          <w:rFonts w:eastAsia="Tahoma"/>
        </w:rPr>
      </w:pPr>
      <w:r w:rsidRPr="000A1B42">
        <w:rPr>
          <w:rFonts w:eastAsia="Tahoma"/>
          <w:color w:val="211E1F"/>
        </w:rPr>
        <w:t xml:space="preserve">The minimum hours of operation for the </w:t>
      </w:r>
      <w:r>
        <w:rPr>
          <w:rFonts w:eastAsia="Tahoma"/>
          <w:color w:val="211E1F"/>
        </w:rPr>
        <w:t>certified</w:t>
      </w:r>
      <w:r w:rsidRPr="00FC5D28">
        <w:rPr>
          <w:rFonts w:eastAsia="Tahoma"/>
          <w:color w:val="211E1F"/>
        </w:rPr>
        <w:t xml:space="preserve"> NCWorks Career Centers are 8:30 AM to 5:00 PM Monday through Friday. The hours of op</w:t>
      </w:r>
      <w:r w:rsidRPr="000A1B42">
        <w:rPr>
          <w:rFonts w:eastAsia="Tahoma"/>
          <w:color w:val="211E1F"/>
        </w:rPr>
        <w:t xml:space="preserve">eration for </w:t>
      </w:r>
      <w:r>
        <w:rPr>
          <w:rFonts w:eastAsia="Tahoma"/>
          <w:color w:val="211E1F"/>
        </w:rPr>
        <w:t xml:space="preserve">non-certified </w:t>
      </w:r>
      <w:r w:rsidRPr="000A1B42">
        <w:rPr>
          <w:rFonts w:eastAsia="Tahoma"/>
          <w:color w:val="211E1F"/>
        </w:rPr>
        <w:t xml:space="preserve">Career Center </w:t>
      </w:r>
      <w:r>
        <w:rPr>
          <w:rFonts w:eastAsia="Tahoma"/>
          <w:color w:val="211E1F"/>
        </w:rPr>
        <w:t>is</w:t>
      </w:r>
      <w:r w:rsidRPr="000A1B42">
        <w:rPr>
          <w:rFonts w:eastAsia="Tahoma"/>
          <w:color w:val="211E1F"/>
        </w:rPr>
        <w:t xml:space="preserve"> 8:</w:t>
      </w:r>
      <w:r w:rsidR="00DD30FA">
        <w:rPr>
          <w:rFonts w:eastAsia="Tahoma"/>
          <w:color w:val="211E1F"/>
        </w:rPr>
        <w:t>3</w:t>
      </w:r>
      <w:r w:rsidRPr="000A1B42">
        <w:rPr>
          <w:rFonts w:eastAsia="Tahoma"/>
          <w:color w:val="211E1F"/>
        </w:rPr>
        <w:t xml:space="preserve">0 AM to </w:t>
      </w:r>
      <w:r w:rsidR="00DD30FA">
        <w:rPr>
          <w:rFonts w:eastAsia="Tahoma"/>
          <w:color w:val="211E1F"/>
        </w:rPr>
        <w:t>5</w:t>
      </w:r>
      <w:r w:rsidRPr="000A1B42">
        <w:rPr>
          <w:rFonts w:eastAsia="Tahoma"/>
          <w:color w:val="211E1F"/>
        </w:rPr>
        <w:t xml:space="preserve">:00 PM </w:t>
      </w:r>
      <w:r>
        <w:rPr>
          <w:rFonts w:eastAsia="Tahoma"/>
          <w:color w:val="211E1F"/>
        </w:rPr>
        <w:t>Monday</w:t>
      </w:r>
      <w:r w:rsidR="00DD30FA">
        <w:rPr>
          <w:rFonts w:eastAsia="Tahoma"/>
          <w:color w:val="211E1F"/>
        </w:rPr>
        <w:t xml:space="preserve"> through </w:t>
      </w:r>
      <w:r>
        <w:rPr>
          <w:rFonts w:eastAsia="Tahoma"/>
          <w:color w:val="211E1F"/>
        </w:rPr>
        <w:t>Friday</w:t>
      </w:r>
      <w:r w:rsidR="00DD30FA">
        <w:rPr>
          <w:rFonts w:eastAsia="Tahoma"/>
          <w:color w:val="211E1F"/>
        </w:rPr>
        <w:t xml:space="preserve">.  </w:t>
      </w:r>
      <w:r w:rsidRPr="000A1B42">
        <w:rPr>
          <w:rFonts w:eastAsia="Tahoma"/>
          <w:color w:val="211E1F"/>
        </w:rPr>
        <w:t xml:space="preserve">Staff coverage must be available for no less than 40 hours per week, unless otherwise approved by the </w:t>
      </w:r>
      <w:r w:rsidR="00DD30FA">
        <w:rPr>
          <w:rFonts w:eastAsia="Tahoma"/>
          <w:color w:val="211E1F"/>
        </w:rPr>
        <w:t>Mountain Area</w:t>
      </w:r>
      <w:r w:rsidRPr="000A1B42">
        <w:rPr>
          <w:rFonts w:eastAsia="Tahoma"/>
          <w:color w:val="211E1F"/>
        </w:rPr>
        <w:t xml:space="preserve"> WDB.  Staffing is not required on holidays observed by NCWorks Career Centers.  There may be instances were staff coverage will be required during non-traditional hours as needed/requested by employers for rapid response, job fairs, mass recruitment, etc.  Contractor staff must be willing to be available for non-traditional hours if needed.</w:t>
      </w:r>
      <w:r w:rsidR="00DD30FA">
        <w:rPr>
          <w:rFonts w:eastAsia="Tahoma"/>
          <w:color w:val="211E1F"/>
        </w:rPr>
        <w:t xml:space="preserve">  Contractors should be innovative and creative about utilizing the resources available to reach more employers and job seekers.  There shall be a constant effort to expand services beyond the walls of the NCWorks Career Centers.  Using technology like the NCWork</w:t>
      </w:r>
      <w:r w:rsidR="00493B67">
        <w:rPr>
          <w:rFonts w:eastAsia="Tahoma"/>
          <w:color w:val="211E1F"/>
        </w:rPr>
        <w:t>s</w:t>
      </w:r>
      <w:r w:rsidR="00DD30FA">
        <w:rPr>
          <w:rFonts w:eastAsia="Tahoma"/>
          <w:color w:val="211E1F"/>
        </w:rPr>
        <w:t xml:space="preserve"> App for smart phones and increasing remote access points for improved NCWorks Online engagement in the Local Area is critical. </w:t>
      </w:r>
    </w:p>
    <w:p w:rsidR="009247A5" w:rsidRPr="000A1B42" w:rsidRDefault="009247A5" w:rsidP="009247A5">
      <w:pPr>
        <w:spacing w:before="4"/>
      </w:pPr>
    </w:p>
    <w:p w:rsidR="009247A5" w:rsidRPr="000A1B42" w:rsidRDefault="009247A5" w:rsidP="009247A5">
      <w:pPr>
        <w:spacing w:before="4"/>
        <w:ind w:left="100"/>
      </w:pPr>
      <w:r w:rsidRPr="000A1B42">
        <w:t xml:space="preserve">When hiring staff, contractors will give preference to applicants who have prior experience in WIOA and Integrated Services Delivery.  </w:t>
      </w:r>
    </w:p>
    <w:p w:rsidR="009247A5" w:rsidRPr="000A1B42" w:rsidRDefault="009247A5" w:rsidP="009247A5">
      <w:pPr>
        <w:spacing w:before="4"/>
      </w:pPr>
    </w:p>
    <w:p w:rsidR="009247A5" w:rsidRDefault="009247A5" w:rsidP="009247A5">
      <w:pPr>
        <w:ind w:left="100" w:right="436"/>
        <w:rPr>
          <w:rFonts w:eastAsia="Tahoma"/>
          <w:color w:val="000000"/>
        </w:rPr>
      </w:pPr>
      <w:r w:rsidRPr="000A1B42">
        <w:rPr>
          <w:rFonts w:eastAsia="Tahoma"/>
          <w:color w:val="211E1F"/>
        </w:rPr>
        <w:t xml:space="preserve">In the event of staff turnover, the contractor will replace staff within a maximum of 30 days. The </w:t>
      </w:r>
      <w:r w:rsidR="00DD30FA">
        <w:rPr>
          <w:rFonts w:eastAsia="Tahoma"/>
          <w:color w:val="211E1F"/>
        </w:rPr>
        <w:t xml:space="preserve">Mountain Area </w:t>
      </w:r>
      <w:r w:rsidRPr="000A1B42">
        <w:rPr>
          <w:rFonts w:eastAsia="Tahoma"/>
          <w:color w:val="211E1F"/>
        </w:rPr>
        <w:t xml:space="preserve">WDB shall be informed of any staff turnover </w:t>
      </w:r>
      <w:r w:rsidRPr="000A1B42">
        <w:rPr>
          <w:rFonts w:eastAsia="Tahoma"/>
          <w:color w:val="000000"/>
        </w:rPr>
        <w:t>and information provided on new hires.</w:t>
      </w:r>
    </w:p>
    <w:p w:rsidR="009247A5" w:rsidRPr="000A1B42" w:rsidRDefault="009247A5" w:rsidP="009247A5">
      <w:pPr>
        <w:ind w:left="100" w:right="436"/>
        <w:rPr>
          <w:rFonts w:eastAsia="Tahoma"/>
        </w:rPr>
      </w:pPr>
    </w:p>
    <w:p w:rsidR="009247A5" w:rsidRPr="000A1B42" w:rsidRDefault="009247A5" w:rsidP="009247A5">
      <w:pPr>
        <w:spacing w:before="7"/>
      </w:pPr>
    </w:p>
    <w:p w:rsidR="009247A5" w:rsidRDefault="009247A5" w:rsidP="009247A5">
      <w:pPr>
        <w:tabs>
          <w:tab w:val="left" w:pos="820"/>
        </w:tabs>
        <w:ind w:left="100" w:right="-20"/>
        <w:rPr>
          <w:rFonts w:eastAsia="Tahoma"/>
          <w:b/>
          <w:bCs/>
        </w:rPr>
      </w:pPr>
      <w:r w:rsidRPr="00761D07">
        <w:rPr>
          <w:rFonts w:eastAsia="Tahoma"/>
          <w:b/>
          <w:bCs/>
          <w:u w:val="single"/>
        </w:rPr>
        <w:t>Workforce Center Services Components</w:t>
      </w:r>
    </w:p>
    <w:p w:rsidR="009247A5" w:rsidRDefault="009247A5" w:rsidP="009247A5">
      <w:pPr>
        <w:tabs>
          <w:tab w:val="left" w:pos="820"/>
        </w:tabs>
        <w:ind w:left="100" w:right="-20"/>
        <w:rPr>
          <w:rFonts w:eastAsia="Tahoma"/>
          <w:b/>
          <w:bCs/>
        </w:rPr>
      </w:pPr>
    </w:p>
    <w:p w:rsidR="009247A5" w:rsidRPr="00383C86" w:rsidRDefault="009247A5" w:rsidP="009247A5">
      <w:pPr>
        <w:pStyle w:val="Heading3"/>
        <w:spacing w:after="3" w:line="262" w:lineRule="auto"/>
        <w:ind w:left="730"/>
        <w:rPr>
          <w:rFonts w:ascii="Times New Roman" w:hAnsi="Times New Roman" w:cs="Times New Roman"/>
          <w:color w:val="auto"/>
          <w:u w:color="000000"/>
        </w:rPr>
      </w:pPr>
      <w:r w:rsidRPr="00383C86">
        <w:rPr>
          <w:rFonts w:ascii="Times New Roman" w:hAnsi="Times New Roman" w:cs="Times New Roman"/>
          <w:color w:val="auto"/>
          <w:u w:val="single" w:color="000000"/>
        </w:rPr>
        <w:t>Adult/Dislocated Workers</w:t>
      </w:r>
      <w:r w:rsidRPr="00383C86">
        <w:rPr>
          <w:rFonts w:ascii="Times New Roman" w:hAnsi="Times New Roman" w:cs="Times New Roman"/>
          <w:color w:val="auto"/>
          <w:u w:color="000000"/>
        </w:rPr>
        <w:t>:</w:t>
      </w:r>
    </w:p>
    <w:p w:rsidR="009247A5" w:rsidRPr="00383C86" w:rsidRDefault="009247A5" w:rsidP="009247A5"/>
    <w:p w:rsidR="009247A5" w:rsidRDefault="009247A5" w:rsidP="009247A5">
      <w:pPr>
        <w:spacing w:after="4" w:line="249" w:lineRule="auto"/>
        <w:ind w:left="730" w:right="447"/>
      </w:pPr>
      <w:r>
        <w:rPr>
          <w:b/>
        </w:rPr>
        <w:t xml:space="preserve">AN ADULT IS DEFINED AS AN INDIVIDUAL WHO IS AGE 18 OR OLDER. </w:t>
      </w:r>
    </w:p>
    <w:p w:rsidR="009247A5" w:rsidRDefault="009247A5" w:rsidP="009247A5">
      <w:pPr>
        <w:spacing w:line="259" w:lineRule="auto"/>
        <w:ind w:left="720"/>
      </w:pPr>
      <w:r>
        <w:rPr>
          <w:b/>
        </w:rPr>
        <w:t xml:space="preserve"> </w:t>
      </w:r>
    </w:p>
    <w:p w:rsidR="009247A5" w:rsidRDefault="009247A5" w:rsidP="009247A5">
      <w:pPr>
        <w:ind w:left="723" w:right="449"/>
      </w:pPr>
      <w:r>
        <w:t xml:space="preserve">Priority for individualized career services and training services funded with Title I adult funds must be given to recipients of public assistance, other low-income individuals, and those who are basic skills deficient (as defined in WIOA sec.3(5)(B) – The term “basic skills deficient” means, with respect to an individual who is a youth or adult, that the individual is unable to compute or solve problems, or read, write, or speak English, at a level necessary to function on the job, in the individual’s family, or in society.) in the local area. </w:t>
      </w:r>
    </w:p>
    <w:p w:rsidR="009247A5" w:rsidRDefault="009247A5" w:rsidP="009247A5">
      <w:pPr>
        <w:spacing w:line="259" w:lineRule="auto"/>
        <w:ind w:left="720"/>
      </w:pPr>
      <w:r>
        <w:rPr>
          <w:b/>
        </w:rPr>
        <w:t xml:space="preserve"> </w:t>
      </w:r>
    </w:p>
    <w:p w:rsidR="009247A5" w:rsidRDefault="009247A5" w:rsidP="009247A5">
      <w:pPr>
        <w:spacing w:after="4" w:line="249" w:lineRule="auto"/>
        <w:ind w:left="730" w:right="447"/>
      </w:pPr>
      <w:r>
        <w:rPr>
          <w:b/>
        </w:rPr>
        <w:t xml:space="preserve">A DISLOCATED WORKER IS AN INDIVIDUAL WHO IS AGE 18 OR OLDER and falls into one of the following: </w:t>
      </w:r>
    </w:p>
    <w:p w:rsidR="009247A5" w:rsidRDefault="009247A5" w:rsidP="009247A5">
      <w:pPr>
        <w:spacing w:line="259" w:lineRule="auto"/>
        <w:ind w:left="720"/>
      </w:pPr>
      <w:r>
        <w:rPr>
          <w:b/>
        </w:rPr>
        <w:t xml:space="preserve"> </w:t>
      </w:r>
    </w:p>
    <w:p w:rsidR="009247A5" w:rsidRDefault="009247A5" w:rsidP="006F086B">
      <w:pPr>
        <w:numPr>
          <w:ilvl w:val="0"/>
          <w:numId w:val="32"/>
        </w:numPr>
        <w:spacing w:after="5" w:line="250" w:lineRule="auto"/>
        <w:ind w:right="449" w:hanging="264"/>
        <w:jc w:val="both"/>
      </w:pPr>
      <w:r>
        <w:lastRenderedPageBreak/>
        <w:t xml:space="preserve">An individual who has been terminated or laid off, or who has received notice of termination or layoff from employment, </w:t>
      </w:r>
      <w:r>
        <w:rPr>
          <w:b/>
        </w:rPr>
        <w:t>and</w:t>
      </w:r>
      <w:r>
        <w:t xml:space="preserve"> is eligible for or has exhausted entitlement to unemployment compensation, </w:t>
      </w:r>
      <w:r>
        <w:rPr>
          <w:b/>
        </w:rPr>
        <w:t>and</w:t>
      </w:r>
      <w:r>
        <w:t xml:space="preserve"> is unlikely to return to a previous industry or occupation. </w:t>
      </w:r>
    </w:p>
    <w:p w:rsidR="009247A5" w:rsidRDefault="009247A5" w:rsidP="009247A5">
      <w:pPr>
        <w:spacing w:line="259" w:lineRule="auto"/>
        <w:ind w:left="812"/>
      </w:pPr>
      <w:r>
        <w:t xml:space="preserve"> </w:t>
      </w:r>
    </w:p>
    <w:p w:rsidR="009247A5" w:rsidRDefault="009247A5" w:rsidP="006F086B">
      <w:pPr>
        <w:numPr>
          <w:ilvl w:val="0"/>
          <w:numId w:val="32"/>
        </w:numPr>
        <w:spacing w:after="5" w:line="250" w:lineRule="auto"/>
        <w:ind w:right="449" w:hanging="264"/>
        <w:jc w:val="both"/>
      </w:pPr>
      <w:r>
        <w:t xml:space="preserve">An individual who has been terminated or laid off, or who has received notice of termination or layoff from employment, </w:t>
      </w:r>
      <w:r>
        <w:rPr>
          <w:b/>
        </w:rPr>
        <w:t xml:space="preserve">and </w:t>
      </w:r>
      <w:r>
        <w:t xml:space="preserve">has been employed for a duration sufficient to demonstrate, to the appropriate entity at a one-stop center referred to in section 134(c), attachment to the workforce, but is not eligible for unemployment compensation due to insufficient earnings or having performed services for an employer that was not covered under a state unemployment compensation law, </w:t>
      </w:r>
      <w:r>
        <w:rPr>
          <w:b/>
        </w:rPr>
        <w:t>and</w:t>
      </w:r>
      <w:r>
        <w:t xml:space="preserve"> is unlikely to return to a previous industry or occupation. </w:t>
      </w:r>
    </w:p>
    <w:p w:rsidR="009247A5" w:rsidRDefault="009247A5" w:rsidP="009247A5">
      <w:pPr>
        <w:spacing w:line="259" w:lineRule="auto"/>
        <w:ind w:left="812"/>
      </w:pPr>
      <w:r>
        <w:rPr>
          <w:b/>
        </w:rPr>
        <w:t xml:space="preserve"> </w:t>
      </w:r>
    </w:p>
    <w:p w:rsidR="009247A5" w:rsidRDefault="009247A5" w:rsidP="006F086B">
      <w:pPr>
        <w:numPr>
          <w:ilvl w:val="0"/>
          <w:numId w:val="32"/>
        </w:numPr>
        <w:spacing w:after="5" w:line="250" w:lineRule="auto"/>
        <w:ind w:right="449" w:hanging="264"/>
        <w:jc w:val="both"/>
      </w:pPr>
      <w:r>
        <w:t xml:space="preserve">An individual who has been terminated or laid off, or who has received a notice of termination or layoff, from employment as a result of any permanent closure of, or any substantial layoff at, a plant, facility, or enterprise. </w:t>
      </w:r>
    </w:p>
    <w:p w:rsidR="009247A5" w:rsidRDefault="009247A5" w:rsidP="009247A5">
      <w:pPr>
        <w:spacing w:line="259" w:lineRule="auto"/>
        <w:ind w:left="812"/>
      </w:pPr>
      <w:r>
        <w:rPr>
          <w:b/>
        </w:rPr>
        <w:t xml:space="preserve"> </w:t>
      </w:r>
    </w:p>
    <w:p w:rsidR="009247A5" w:rsidRDefault="009247A5" w:rsidP="006F086B">
      <w:pPr>
        <w:numPr>
          <w:ilvl w:val="0"/>
          <w:numId w:val="32"/>
        </w:numPr>
        <w:spacing w:after="5" w:line="250" w:lineRule="auto"/>
        <w:ind w:right="449" w:hanging="264"/>
        <w:jc w:val="both"/>
      </w:pPr>
      <w:r>
        <w:t xml:space="preserve">An individual who is employed at a facility at which the employer has made a general announcement that such facility will close within 180 days.  For purposes of eligibility to receive services other than training services described in section 134(c)(3), career services described in section 134(c)(2)(A)(xii), or supportive services, is employed at a facility at which the employer has made a general announcement that such facility will close. </w:t>
      </w:r>
    </w:p>
    <w:p w:rsidR="009247A5" w:rsidRDefault="009247A5" w:rsidP="009247A5">
      <w:pPr>
        <w:spacing w:line="259" w:lineRule="auto"/>
        <w:ind w:left="812"/>
      </w:pPr>
      <w:r>
        <w:rPr>
          <w:b/>
        </w:rPr>
        <w:t xml:space="preserve"> </w:t>
      </w:r>
    </w:p>
    <w:p w:rsidR="009247A5" w:rsidRDefault="009247A5" w:rsidP="006F086B">
      <w:pPr>
        <w:numPr>
          <w:ilvl w:val="0"/>
          <w:numId w:val="32"/>
        </w:numPr>
        <w:spacing w:after="5" w:line="250" w:lineRule="auto"/>
        <w:ind w:right="449" w:hanging="264"/>
        <w:jc w:val="both"/>
      </w:pPr>
      <w:r>
        <w:t xml:space="preserve">An individual was self-employed (including employment as a farmer, a rancher, or a fisherman) but is unemployed as a result of general economic conditions in the community in which the individual resides or because of natural disaster. </w:t>
      </w:r>
    </w:p>
    <w:p w:rsidR="009247A5" w:rsidRDefault="009247A5" w:rsidP="009247A5">
      <w:pPr>
        <w:spacing w:after="19" w:line="259" w:lineRule="auto"/>
        <w:ind w:left="812"/>
      </w:pPr>
      <w:r>
        <w:rPr>
          <w:b/>
        </w:rPr>
        <w:t xml:space="preserve"> </w:t>
      </w:r>
    </w:p>
    <w:p w:rsidR="009247A5" w:rsidRDefault="009247A5" w:rsidP="006F086B">
      <w:pPr>
        <w:numPr>
          <w:ilvl w:val="0"/>
          <w:numId w:val="32"/>
        </w:numPr>
        <w:spacing w:after="5" w:line="250" w:lineRule="auto"/>
        <w:ind w:right="449" w:hanging="264"/>
        <w:jc w:val="both"/>
      </w:pPr>
      <w:r>
        <w:t xml:space="preserve">An individual who is a displaced homemaker. The term “displaced homemaker” means an individual who has been providing unpaid services to family members in the home and who has been dependent on the income of another family member but is no longer supported by that income; </w:t>
      </w:r>
      <w:r>
        <w:rPr>
          <w:b/>
        </w:rPr>
        <w:t>OR</w:t>
      </w:r>
      <w:r>
        <w:t xml:space="preserve"> is the dependent spouse of a member of the Armed Forces on active duty and whose family income is significantly reduced because of a deployment, a call or order to active duty, a permanent change of station, or the service-connected death or disability of the member; and is unemployed or underemployed </w:t>
      </w:r>
      <w:r>
        <w:rPr>
          <w:b/>
        </w:rPr>
        <w:t>AND</w:t>
      </w:r>
      <w:r>
        <w:t xml:space="preserve"> is experiencing difficulty in obtaining or upgrading employment. </w:t>
      </w:r>
    </w:p>
    <w:p w:rsidR="009247A5" w:rsidRDefault="009247A5" w:rsidP="009247A5">
      <w:pPr>
        <w:spacing w:line="259" w:lineRule="auto"/>
        <w:ind w:left="812"/>
      </w:pPr>
      <w:r>
        <w:rPr>
          <w:b/>
        </w:rPr>
        <w:t xml:space="preserve"> </w:t>
      </w:r>
    </w:p>
    <w:p w:rsidR="009247A5" w:rsidRDefault="009247A5" w:rsidP="006F086B">
      <w:pPr>
        <w:numPr>
          <w:ilvl w:val="0"/>
          <w:numId w:val="32"/>
        </w:numPr>
        <w:spacing w:after="5" w:line="250" w:lineRule="auto"/>
        <w:ind w:right="449" w:hanging="264"/>
        <w:jc w:val="both"/>
      </w:pPr>
      <w:r>
        <w:lastRenderedPageBreak/>
        <w:t xml:space="preserve">The spouse of a member of the Armed Forces on active duty and who has experienced a loss of employment as a direct result of relocation to accommodate a permanent change in duty station of such member. </w:t>
      </w:r>
    </w:p>
    <w:p w:rsidR="009247A5" w:rsidRDefault="009247A5" w:rsidP="009247A5">
      <w:pPr>
        <w:spacing w:line="259" w:lineRule="auto"/>
        <w:ind w:left="812"/>
      </w:pPr>
      <w:r>
        <w:rPr>
          <w:b/>
        </w:rPr>
        <w:t xml:space="preserve"> </w:t>
      </w:r>
    </w:p>
    <w:p w:rsidR="009247A5" w:rsidRDefault="009247A5" w:rsidP="006F086B">
      <w:pPr>
        <w:numPr>
          <w:ilvl w:val="0"/>
          <w:numId w:val="32"/>
        </w:numPr>
        <w:spacing w:after="5" w:line="250" w:lineRule="auto"/>
        <w:ind w:right="449" w:hanging="264"/>
        <w:jc w:val="both"/>
      </w:pPr>
      <w:r>
        <w:t xml:space="preserve">The spouse of a member of the Armed Forces on active duty and who is unemployed or underemployed and is experiencing difficulty in obtaining or upgrading employment. </w:t>
      </w:r>
    </w:p>
    <w:p w:rsidR="009247A5" w:rsidRDefault="009247A5" w:rsidP="009247A5"/>
    <w:p w:rsidR="009247A5" w:rsidRDefault="009247A5" w:rsidP="009247A5"/>
    <w:p w:rsidR="009247A5" w:rsidRDefault="009247A5" w:rsidP="009247A5">
      <w:pPr>
        <w:spacing w:line="259" w:lineRule="auto"/>
        <w:ind w:left="720"/>
      </w:pPr>
      <w:r>
        <w:t xml:space="preserve"> </w:t>
      </w:r>
    </w:p>
    <w:p w:rsidR="009247A5" w:rsidRDefault="009247A5" w:rsidP="009247A5">
      <w:pPr>
        <w:ind w:left="723" w:right="449"/>
      </w:pPr>
      <w:r>
        <w:t xml:space="preserve">Until July 1, 2015, WIA-funded staff in North Carolina primarily focused on enrolling customers into intensive and training services only after receiving core services as prescribed in WIA legislation, regulations, and state/local policies. However, the implementation of integrated service delivery across the NCWorks system and the new WIOA legislation changes service delivery to make the previous sequence of core, intensive, and training services obsolete. </w:t>
      </w:r>
    </w:p>
    <w:p w:rsidR="009247A5" w:rsidRDefault="009247A5" w:rsidP="009247A5">
      <w:pPr>
        <w:spacing w:line="259" w:lineRule="auto"/>
        <w:ind w:left="720"/>
      </w:pPr>
      <w:r>
        <w:t xml:space="preserve"> </w:t>
      </w:r>
    </w:p>
    <w:p w:rsidR="009247A5" w:rsidRDefault="009247A5" w:rsidP="009247A5">
      <w:pPr>
        <w:ind w:left="723" w:right="449"/>
      </w:pPr>
      <w:r>
        <w:t xml:space="preserve">With a streamlined and simplified process, it is anticipated that the number of customers receiving a training service will increase, and the number of customers enrolled into WIOA career services will increase significantly as well. </w:t>
      </w:r>
    </w:p>
    <w:p w:rsidR="009247A5" w:rsidRDefault="009247A5" w:rsidP="009247A5">
      <w:pPr>
        <w:spacing w:line="259" w:lineRule="auto"/>
        <w:ind w:left="720"/>
      </w:pPr>
      <w:r>
        <w:t xml:space="preserve"> </w:t>
      </w:r>
    </w:p>
    <w:p w:rsidR="009247A5" w:rsidRDefault="009247A5" w:rsidP="009247A5">
      <w:pPr>
        <w:spacing w:after="4" w:line="249" w:lineRule="auto"/>
        <w:ind w:left="730" w:right="447"/>
        <w:rPr>
          <w:b/>
        </w:rPr>
      </w:pPr>
      <w:r>
        <w:rPr>
          <w:b/>
        </w:rPr>
        <w:t xml:space="preserve">The MAWDB is seeking center operators to provide services as a part of an integrated team in providing innovative and relevant career services to all customers, no matter the skill level or path to educational and employment goals. This requires staff to be actively engaged in working with the public on a regular basis, be it working in the career resource area assisting customers with their job search or resume development, or assisting an employer in seeking a qualified job candidate, the important role of an Employment Consultant/WIOA Specialist is critical to the success of the NCWorks Career Center. Staff’s professional expertise and passion for helping all customers is what leads to gainful employment as the end goal. </w:t>
      </w:r>
    </w:p>
    <w:p w:rsidR="009247A5" w:rsidRDefault="009247A5" w:rsidP="009247A5">
      <w:pPr>
        <w:tabs>
          <w:tab w:val="left" w:pos="820"/>
        </w:tabs>
        <w:ind w:left="100" w:right="-20"/>
        <w:rPr>
          <w:rFonts w:eastAsia="Tahoma"/>
          <w:b/>
          <w:bCs/>
        </w:rPr>
      </w:pPr>
    </w:p>
    <w:p w:rsidR="009247A5" w:rsidRDefault="009247A5" w:rsidP="009247A5">
      <w:pPr>
        <w:tabs>
          <w:tab w:val="left" w:pos="820"/>
        </w:tabs>
        <w:ind w:left="100" w:right="-20"/>
        <w:rPr>
          <w:rFonts w:eastAsia="Tahoma"/>
          <w:b/>
          <w:bCs/>
        </w:rPr>
      </w:pPr>
    </w:p>
    <w:p w:rsidR="009247A5" w:rsidRPr="00383C86" w:rsidRDefault="009247A5" w:rsidP="009247A5">
      <w:pPr>
        <w:pStyle w:val="Heading4"/>
        <w:ind w:left="730" w:right="447"/>
        <w:rPr>
          <w:rFonts w:ascii="Times New Roman" w:hAnsi="Times New Roman" w:cs="Times New Roman"/>
          <w:i w:val="0"/>
          <w:color w:val="auto"/>
        </w:rPr>
      </w:pPr>
      <w:r w:rsidRPr="00383C86">
        <w:rPr>
          <w:rFonts w:ascii="Times New Roman" w:hAnsi="Times New Roman" w:cs="Times New Roman"/>
          <w:b/>
          <w:i w:val="0"/>
          <w:color w:val="auto"/>
          <w:u w:val="single"/>
        </w:rPr>
        <w:t>Adult Career Services</w:t>
      </w:r>
      <w:r w:rsidRPr="00383C86">
        <w:rPr>
          <w:rFonts w:ascii="Times New Roman" w:hAnsi="Times New Roman" w:cs="Times New Roman"/>
          <w:b/>
          <w:i w:val="0"/>
          <w:color w:val="auto"/>
        </w:rPr>
        <w:t>:</w:t>
      </w:r>
      <w:r w:rsidRPr="00383C86">
        <w:rPr>
          <w:rFonts w:ascii="Times New Roman" w:hAnsi="Times New Roman" w:cs="Times New Roman"/>
          <w:i w:val="0"/>
          <w:color w:val="auto"/>
        </w:rPr>
        <w:t xml:space="preserve">  </w:t>
      </w:r>
    </w:p>
    <w:p w:rsidR="009247A5" w:rsidRPr="00383C86" w:rsidRDefault="009247A5" w:rsidP="009247A5">
      <w:pPr>
        <w:spacing w:line="259" w:lineRule="auto"/>
        <w:ind w:left="720"/>
      </w:pPr>
      <w:r w:rsidRPr="00383C86">
        <w:t xml:space="preserve"> </w:t>
      </w:r>
    </w:p>
    <w:p w:rsidR="009247A5" w:rsidRPr="003E77E8" w:rsidRDefault="009247A5" w:rsidP="009247A5">
      <w:pPr>
        <w:ind w:left="723" w:right="449"/>
      </w:pPr>
      <w:r w:rsidRPr="003E77E8">
        <w:t xml:space="preserve">Career services as identified in the WIOA legislation include the following: </w:t>
      </w:r>
    </w:p>
    <w:p w:rsidR="009247A5" w:rsidRPr="003E77E8" w:rsidRDefault="009247A5" w:rsidP="009247A5">
      <w:pPr>
        <w:spacing w:after="13" w:line="259" w:lineRule="auto"/>
        <w:ind w:left="720"/>
      </w:pPr>
      <w:r w:rsidRPr="003E77E8">
        <w:t xml:space="preserve"> </w:t>
      </w:r>
    </w:p>
    <w:p w:rsidR="009247A5" w:rsidRPr="003E77E8" w:rsidRDefault="009247A5" w:rsidP="006F086B">
      <w:pPr>
        <w:numPr>
          <w:ilvl w:val="0"/>
          <w:numId w:val="26"/>
        </w:numPr>
        <w:spacing w:after="5" w:line="250" w:lineRule="auto"/>
        <w:ind w:right="449" w:hanging="360"/>
        <w:jc w:val="both"/>
      </w:pPr>
      <w:r w:rsidRPr="003E77E8">
        <w:t xml:space="preserve">Eligibility determination for funding and services; </w:t>
      </w:r>
    </w:p>
    <w:p w:rsidR="009247A5" w:rsidRPr="003E77E8" w:rsidRDefault="009247A5" w:rsidP="006F086B">
      <w:pPr>
        <w:numPr>
          <w:ilvl w:val="0"/>
          <w:numId w:val="26"/>
        </w:numPr>
        <w:spacing w:after="5" w:line="250" w:lineRule="auto"/>
        <w:ind w:right="449" w:hanging="360"/>
        <w:jc w:val="both"/>
      </w:pPr>
      <w:r w:rsidRPr="003E77E8">
        <w:t xml:space="preserve">Outreach, intake, and orientation to the information and other services available through the NCWorks Career Centers; </w:t>
      </w:r>
    </w:p>
    <w:p w:rsidR="009247A5" w:rsidRPr="003E77E8" w:rsidRDefault="009247A5" w:rsidP="006F086B">
      <w:pPr>
        <w:numPr>
          <w:ilvl w:val="0"/>
          <w:numId w:val="26"/>
        </w:numPr>
        <w:spacing w:after="5" w:line="250" w:lineRule="auto"/>
        <w:ind w:right="449" w:hanging="360"/>
        <w:jc w:val="both"/>
      </w:pPr>
      <w:r w:rsidRPr="003E77E8">
        <w:t xml:space="preserve">Initial assessment of educational attainment and skill levels, aptitudes, abilities (including skills gaps), and supportive service needs; </w:t>
      </w:r>
    </w:p>
    <w:p w:rsidR="009247A5" w:rsidRPr="003E77E8" w:rsidRDefault="009247A5" w:rsidP="006F086B">
      <w:pPr>
        <w:numPr>
          <w:ilvl w:val="0"/>
          <w:numId w:val="26"/>
        </w:numPr>
        <w:spacing w:after="5" w:line="250" w:lineRule="auto"/>
        <w:ind w:right="449" w:hanging="360"/>
        <w:jc w:val="both"/>
      </w:pPr>
      <w:r w:rsidRPr="003E77E8">
        <w:lastRenderedPageBreak/>
        <w:t xml:space="preserve">Job search and placement assistance and, in appropriate cases, career counseling, including information on in-demand industry sectors and occupations, and nontraditional employment; </w:t>
      </w:r>
    </w:p>
    <w:p w:rsidR="009247A5" w:rsidRPr="003E77E8" w:rsidRDefault="009247A5" w:rsidP="006F086B">
      <w:pPr>
        <w:numPr>
          <w:ilvl w:val="0"/>
          <w:numId w:val="26"/>
        </w:numPr>
        <w:spacing w:after="5" w:line="250" w:lineRule="auto"/>
        <w:ind w:right="449" w:hanging="360"/>
        <w:jc w:val="both"/>
      </w:pPr>
      <w:r w:rsidRPr="003E77E8">
        <w:t xml:space="preserve">Appropriate recruitment and other business services on behalf of employers; </w:t>
      </w:r>
    </w:p>
    <w:p w:rsidR="009247A5" w:rsidRPr="003E77E8" w:rsidRDefault="009247A5" w:rsidP="006F086B">
      <w:pPr>
        <w:numPr>
          <w:ilvl w:val="0"/>
          <w:numId w:val="26"/>
        </w:numPr>
        <w:spacing w:after="5" w:line="250" w:lineRule="auto"/>
        <w:ind w:right="449" w:hanging="360"/>
        <w:jc w:val="both"/>
      </w:pPr>
      <w:r w:rsidRPr="003E77E8">
        <w:t xml:space="preserve">Referrals to and coordination of activities with partner programs and services; </w:t>
      </w:r>
    </w:p>
    <w:p w:rsidR="009247A5" w:rsidRPr="003E77E8" w:rsidRDefault="009247A5" w:rsidP="006F086B">
      <w:pPr>
        <w:numPr>
          <w:ilvl w:val="0"/>
          <w:numId w:val="26"/>
        </w:numPr>
        <w:spacing w:after="5" w:line="250" w:lineRule="auto"/>
        <w:ind w:right="449" w:hanging="360"/>
        <w:jc w:val="both"/>
      </w:pPr>
      <w:r w:rsidRPr="003E77E8">
        <w:t xml:space="preserve">Workforce and labor market employment statistics information, which includes job vacancy listings; job skills necessary for job openings; and information on local occupations in demand and the earnings, skill requirements, and opportunities for advancement within those career pathways; </w:t>
      </w:r>
    </w:p>
    <w:p w:rsidR="009247A5" w:rsidRPr="003E77E8" w:rsidRDefault="009247A5" w:rsidP="006F086B">
      <w:pPr>
        <w:numPr>
          <w:ilvl w:val="0"/>
          <w:numId w:val="26"/>
        </w:numPr>
        <w:spacing w:after="5" w:line="250" w:lineRule="auto"/>
        <w:ind w:right="449" w:hanging="360"/>
        <w:jc w:val="both"/>
      </w:pPr>
      <w:r w:rsidRPr="003E77E8">
        <w:t xml:space="preserve">Performance information and program cost information on eligible providers of training; </w:t>
      </w:r>
    </w:p>
    <w:p w:rsidR="009247A5" w:rsidRPr="003E77E8" w:rsidRDefault="009247A5" w:rsidP="006F086B">
      <w:pPr>
        <w:numPr>
          <w:ilvl w:val="0"/>
          <w:numId w:val="26"/>
        </w:numPr>
        <w:spacing w:after="5" w:line="250" w:lineRule="auto"/>
        <w:ind w:right="449" w:hanging="360"/>
        <w:jc w:val="both"/>
      </w:pPr>
      <w:r w:rsidRPr="003E77E8">
        <w:t xml:space="preserve">Information, in formats that are usable by and understandable to customers, regarding how the </w:t>
      </w:r>
      <w:r>
        <w:t xml:space="preserve">Southwestern </w:t>
      </w:r>
      <w:r w:rsidRPr="003E77E8">
        <w:t xml:space="preserve">Local Area is performing on the local performance accountability measures; </w:t>
      </w:r>
    </w:p>
    <w:p w:rsidR="009247A5" w:rsidRPr="003E77E8" w:rsidRDefault="009247A5" w:rsidP="006F086B">
      <w:pPr>
        <w:numPr>
          <w:ilvl w:val="0"/>
          <w:numId w:val="26"/>
        </w:numPr>
        <w:spacing w:after="5" w:line="250" w:lineRule="auto"/>
        <w:ind w:right="449" w:hanging="360"/>
        <w:jc w:val="both"/>
      </w:pPr>
      <w:r w:rsidRPr="003E77E8">
        <w:t xml:space="preserve">Information relating to the availability of supportive services or assistance provided by partners; </w:t>
      </w:r>
    </w:p>
    <w:p w:rsidR="009247A5" w:rsidRPr="003E77E8" w:rsidRDefault="009247A5" w:rsidP="006F086B">
      <w:pPr>
        <w:numPr>
          <w:ilvl w:val="0"/>
          <w:numId w:val="26"/>
        </w:numPr>
        <w:spacing w:after="5" w:line="250" w:lineRule="auto"/>
        <w:ind w:right="449" w:hanging="360"/>
        <w:jc w:val="both"/>
      </w:pPr>
      <w:r w:rsidRPr="003E77E8">
        <w:t xml:space="preserve">Referrals to supportive services or other needed assistance; </w:t>
      </w:r>
    </w:p>
    <w:p w:rsidR="009247A5" w:rsidRPr="003E77E8" w:rsidRDefault="009247A5" w:rsidP="006F086B">
      <w:pPr>
        <w:numPr>
          <w:ilvl w:val="0"/>
          <w:numId w:val="26"/>
        </w:numPr>
        <w:spacing w:after="5" w:line="250" w:lineRule="auto"/>
        <w:ind w:right="449" w:hanging="360"/>
        <w:jc w:val="both"/>
      </w:pPr>
      <w:r w:rsidRPr="003E77E8">
        <w:t xml:space="preserve">Information and assistance regarding filing claims for unemployment compensation; </w:t>
      </w:r>
    </w:p>
    <w:p w:rsidR="009247A5" w:rsidRPr="003E77E8" w:rsidRDefault="009247A5" w:rsidP="006F086B">
      <w:pPr>
        <w:numPr>
          <w:ilvl w:val="0"/>
          <w:numId w:val="26"/>
        </w:numPr>
        <w:spacing w:after="5" w:line="250" w:lineRule="auto"/>
        <w:ind w:right="449" w:hanging="360"/>
        <w:jc w:val="both"/>
      </w:pPr>
      <w:r w:rsidRPr="003E77E8">
        <w:t xml:space="preserve">Information and assistance regarding financial aid assistance for training and education programs; </w:t>
      </w:r>
    </w:p>
    <w:p w:rsidR="009247A5" w:rsidRPr="003E77E8" w:rsidRDefault="009247A5" w:rsidP="006F086B">
      <w:pPr>
        <w:numPr>
          <w:ilvl w:val="0"/>
          <w:numId w:val="26"/>
        </w:numPr>
        <w:spacing w:after="5" w:line="250" w:lineRule="auto"/>
        <w:ind w:right="449" w:hanging="360"/>
        <w:jc w:val="both"/>
      </w:pPr>
      <w:r w:rsidRPr="003E77E8">
        <w:t xml:space="preserve">Other services needed in order for an individual to obtain or retain employment, that consist of comprehensive and specialized assessments of the skill levels and service needs of adults and dislocated workers, which may include diagnostic testing and use of other assessment tools and in-depth interviewing and evaluation to identify employment barriers and appropriate employment goals; </w:t>
      </w:r>
    </w:p>
    <w:p w:rsidR="009247A5" w:rsidRPr="003E77E8" w:rsidRDefault="009247A5" w:rsidP="006F086B">
      <w:pPr>
        <w:numPr>
          <w:ilvl w:val="0"/>
          <w:numId w:val="26"/>
        </w:numPr>
        <w:spacing w:after="5" w:line="250" w:lineRule="auto"/>
        <w:ind w:right="449" w:hanging="360"/>
        <w:jc w:val="both"/>
      </w:pPr>
      <w:r w:rsidRPr="003E77E8">
        <w:t xml:space="preserve">Development of an individual employment plan to identify the employment goals, appropriate achievement objectives, and appropriate combination of services for the participant to achieve the employment goals, including providing information on eligible providers of training services and career pathways to attain career objectives; </w:t>
      </w:r>
    </w:p>
    <w:p w:rsidR="009247A5" w:rsidRPr="003E77E8" w:rsidRDefault="009247A5" w:rsidP="006F086B">
      <w:pPr>
        <w:numPr>
          <w:ilvl w:val="0"/>
          <w:numId w:val="26"/>
        </w:numPr>
        <w:spacing w:after="5" w:line="250" w:lineRule="auto"/>
        <w:ind w:right="449" w:hanging="360"/>
        <w:jc w:val="both"/>
      </w:pPr>
      <w:r w:rsidRPr="003E77E8">
        <w:t xml:space="preserve">Group counseling; </w:t>
      </w:r>
    </w:p>
    <w:p w:rsidR="009247A5" w:rsidRPr="003E77E8" w:rsidRDefault="009247A5" w:rsidP="006F086B">
      <w:pPr>
        <w:numPr>
          <w:ilvl w:val="0"/>
          <w:numId w:val="26"/>
        </w:numPr>
        <w:spacing w:after="5" w:line="250" w:lineRule="auto"/>
        <w:ind w:right="449" w:hanging="360"/>
        <w:jc w:val="both"/>
      </w:pPr>
      <w:r w:rsidRPr="003E77E8">
        <w:t xml:space="preserve">Individual counseling; </w:t>
      </w:r>
    </w:p>
    <w:p w:rsidR="009247A5" w:rsidRPr="003E77E8" w:rsidRDefault="009247A5" w:rsidP="006F086B">
      <w:pPr>
        <w:numPr>
          <w:ilvl w:val="0"/>
          <w:numId w:val="26"/>
        </w:numPr>
        <w:spacing w:after="5" w:line="250" w:lineRule="auto"/>
        <w:ind w:right="449" w:hanging="360"/>
        <w:jc w:val="both"/>
      </w:pPr>
      <w:r w:rsidRPr="003E77E8">
        <w:t xml:space="preserve">Career planning; </w:t>
      </w:r>
    </w:p>
    <w:p w:rsidR="009247A5" w:rsidRPr="003E77E8" w:rsidRDefault="009247A5" w:rsidP="006F086B">
      <w:pPr>
        <w:numPr>
          <w:ilvl w:val="0"/>
          <w:numId w:val="26"/>
        </w:numPr>
        <w:spacing w:after="5" w:line="250" w:lineRule="auto"/>
        <w:ind w:right="449" w:hanging="360"/>
        <w:jc w:val="both"/>
      </w:pPr>
      <w:r w:rsidRPr="003E77E8">
        <w:t xml:space="preserve">Short-term pre-vocational services including development of learning skills, communication skills, interviewing skills, punctuality, personal maintenance skills, and professional conduct, to prepare individuals for unsubsidized employment or training; </w:t>
      </w:r>
    </w:p>
    <w:p w:rsidR="009247A5" w:rsidRPr="003E77E8" w:rsidRDefault="009247A5" w:rsidP="006F086B">
      <w:pPr>
        <w:numPr>
          <w:ilvl w:val="0"/>
          <w:numId w:val="26"/>
        </w:numPr>
        <w:spacing w:after="5" w:line="250" w:lineRule="auto"/>
        <w:ind w:right="449" w:hanging="360"/>
        <w:jc w:val="both"/>
      </w:pPr>
      <w:r w:rsidRPr="003E77E8">
        <w:t xml:space="preserve">Internships and work experiences that are linked to careers; </w:t>
      </w:r>
    </w:p>
    <w:p w:rsidR="009247A5" w:rsidRPr="003E77E8" w:rsidRDefault="009247A5" w:rsidP="006F086B">
      <w:pPr>
        <w:numPr>
          <w:ilvl w:val="0"/>
          <w:numId w:val="26"/>
        </w:numPr>
        <w:spacing w:after="5" w:line="250" w:lineRule="auto"/>
        <w:ind w:right="449" w:hanging="360"/>
        <w:jc w:val="both"/>
      </w:pPr>
      <w:r w:rsidRPr="003E77E8">
        <w:t xml:space="preserve">Workforce preparation activities; </w:t>
      </w:r>
    </w:p>
    <w:p w:rsidR="009247A5" w:rsidRPr="003E77E8" w:rsidRDefault="009247A5" w:rsidP="006F086B">
      <w:pPr>
        <w:numPr>
          <w:ilvl w:val="0"/>
          <w:numId w:val="26"/>
        </w:numPr>
        <w:spacing w:after="5" w:line="250" w:lineRule="auto"/>
        <w:ind w:right="449" w:hanging="360"/>
        <w:jc w:val="both"/>
      </w:pPr>
      <w:r w:rsidRPr="003E77E8">
        <w:lastRenderedPageBreak/>
        <w:t xml:space="preserve">Financial literacy services; </w:t>
      </w:r>
    </w:p>
    <w:p w:rsidR="009247A5" w:rsidRPr="003E77E8" w:rsidRDefault="009247A5" w:rsidP="006F086B">
      <w:pPr>
        <w:numPr>
          <w:ilvl w:val="0"/>
          <w:numId w:val="26"/>
        </w:numPr>
        <w:spacing w:after="5" w:line="250" w:lineRule="auto"/>
        <w:ind w:right="449" w:hanging="360"/>
        <w:jc w:val="both"/>
      </w:pPr>
      <w:r w:rsidRPr="003E77E8">
        <w:t xml:space="preserve">Out-of-area job search assistance and relocation assistance; </w:t>
      </w:r>
    </w:p>
    <w:p w:rsidR="009247A5" w:rsidRPr="003E77E8" w:rsidRDefault="009247A5" w:rsidP="006F086B">
      <w:pPr>
        <w:numPr>
          <w:ilvl w:val="0"/>
          <w:numId w:val="26"/>
        </w:numPr>
        <w:spacing w:after="5" w:line="250" w:lineRule="auto"/>
        <w:ind w:right="449" w:hanging="360"/>
        <w:jc w:val="both"/>
      </w:pPr>
      <w:r w:rsidRPr="003E77E8">
        <w:t xml:space="preserve">English language acquisition and integrated education and training programs; and </w:t>
      </w:r>
    </w:p>
    <w:p w:rsidR="009247A5" w:rsidRPr="003E77E8" w:rsidRDefault="009247A5" w:rsidP="006F086B">
      <w:pPr>
        <w:numPr>
          <w:ilvl w:val="0"/>
          <w:numId w:val="26"/>
        </w:numPr>
        <w:spacing w:after="5" w:line="250" w:lineRule="auto"/>
        <w:ind w:right="449" w:hanging="360"/>
        <w:jc w:val="both"/>
      </w:pPr>
      <w:r w:rsidRPr="003E77E8">
        <w:t xml:space="preserve">Follow-up services, including counseling regarding the workplace, for participants in WIOA activities authorized under this subtitle that are placed in unsubsidized employment, for not less than 12 months after the first day of the employment, as appropriate. </w:t>
      </w:r>
    </w:p>
    <w:p w:rsidR="009247A5" w:rsidRPr="003E77E8" w:rsidRDefault="009247A5" w:rsidP="009247A5">
      <w:pPr>
        <w:spacing w:line="259" w:lineRule="auto"/>
        <w:ind w:left="720"/>
      </w:pPr>
      <w:r w:rsidRPr="003E77E8">
        <w:t xml:space="preserve"> </w:t>
      </w:r>
    </w:p>
    <w:p w:rsidR="009247A5" w:rsidRPr="003E77E8" w:rsidRDefault="009247A5" w:rsidP="009247A5">
      <w:pPr>
        <w:ind w:left="723" w:right="449"/>
      </w:pPr>
      <w:r w:rsidRPr="003E77E8">
        <w:t xml:space="preserve">Each customer shall receive an orientation of available services, including all partner services and any other pertinent resources to ensure successful return to employment. The orientation shall include a complete overview of the processes and procedures for gaining maximum benefits from engagement with the NCWorks Career Center. Orientations may be conducted in individual or group settings, depending on demand and the need for center efficiency. Group orientations (and other center activities) may be center or program specific and shall be included in a master calendar and published on a monthly basis for the public through </w:t>
      </w:r>
      <w:hyperlink r:id="rId33">
        <w:r w:rsidRPr="003E77E8">
          <w:rPr>
            <w:u w:val="single" w:color="000000"/>
          </w:rPr>
          <w:t>www.NCWorks.gov</w:t>
        </w:r>
      </w:hyperlink>
      <w:hyperlink r:id="rId34">
        <w:r w:rsidRPr="003E77E8">
          <w:t>.</w:t>
        </w:r>
      </w:hyperlink>
      <w:r w:rsidRPr="003E77E8">
        <w:t xml:space="preserve"> </w:t>
      </w:r>
    </w:p>
    <w:p w:rsidR="009247A5" w:rsidRPr="003E77E8" w:rsidRDefault="009247A5" w:rsidP="009247A5">
      <w:pPr>
        <w:spacing w:line="259" w:lineRule="auto"/>
        <w:ind w:left="720"/>
      </w:pPr>
      <w:r w:rsidRPr="003E77E8">
        <w:t xml:space="preserve"> </w:t>
      </w:r>
    </w:p>
    <w:p w:rsidR="009247A5" w:rsidRPr="003E77E8" w:rsidRDefault="009247A5" w:rsidP="009247A5">
      <w:pPr>
        <w:ind w:left="723" w:right="449"/>
      </w:pPr>
      <w:r w:rsidRPr="003E77E8">
        <w:t xml:space="preserve">WIOA consistently emphasizes the need for services targeted to persons with disabilities and individuals with barriers to employment, including individuals who receive public assistance or are otherwise low income and/or basic skills deficient. Outreach, marketing efforts, and services shall include efforts to encourage the use of the NCWorks system to groups that need employment and training services to become more skilled and employable on the path to financial self-sufficiency. </w:t>
      </w:r>
    </w:p>
    <w:p w:rsidR="009247A5" w:rsidRPr="003E77E8" w:rsidRDefault="009247A5" w:rsidP="009247A5">
      <w:pPr>
        <w:spacing w:line="259" w:lineRule="auto"/>
        <w:ind w:left="720"/>
      </w:pPr>
      <w:r w:rsidRPr="003E77E8">
        <w:t xml:space="preserve"> </w:t>
      </w:r>
    </w:p>
    <w:p w:rsidR="009247A5" w:rsidRPr="003E77E8" w:rsidRDefault="009247A5" w:rsidP="009247A5">
      <w:pPr>
        <w:ind w:left="723" w:right="449"/>
      </w:pPr>
      <w:r w:rsidRPr="003E77E8">
        <w:t xml:space="preserve">WIOA Sec. 3 (24) defines an “individual with a barrier to employment” means a member of one or more of the following populations: </w:t>
      </w:r>
    </w:p>
    <w:p w:rsidR="009247A5" w:rsidRPr="003E77E8" w:rsidRDefault="009247A5" w:rsidP="006F086B">
      <w:pPr>
        <w:numPr>
          <w:ilvl w:val="1"/>
          <w:numId w:val="26"/>
        </w:numPr>
        <w:spacing w:after="5" w:line="250" w:lineRule="auto"/>
        <w:ind w:right="449" w:hanging="360"/>
        <w:jc w:val="both"/>
      </w:pPr>
      <w:r w:rsidRPr="003E77E8">
        <w:t xml:space="preserve">Displaced Homemakers </w:t>
      </w:r>
    </w:p>
    <w:p w:rsidR="009247A5" w:rsidRPr="003E77E8" w:rsidRDefault="009247A5" w:rsidP="006F086B">
      <w:pPr>
        <w:numPr>
          <w:ilvl w:val="1"/>
          <w:numId w:val="26"/>
        </w:numPr>
        <w:spacing w:after="5" w:line="250" w:lineRule="auto"/>
        <w:ind w:right="449" w:hanging="360"/>
        <w:jc w:val="both"/>
      </w:pPr>
      <w:r w:rsidRPr="003E77E8">
        <w:t xml:space="preserve">Low-Income Individuals </w:t>
      </w:r>
    </w:p>
    <w:p w:rsidR="009247A5" w:rsidRPr="003E77E8" w:rsidRDefault="009247A5" w:rsidP="006F086B">
      <w:pPr>
        <w:numPr>
          <w:ilvl w:val="1"/>
          <w:numId w:val="26"/>
        </w:numPr>
        <w:spacing w:after="5" w:line="250" w:lineRule="auto"/>
        <w:ind w:right="449" w:hanging="360"/>
        <w:jc w:val="both"/>
      </w:pPr>
      <w:r w:rsidRPr="003E77E8">
        <w:t xml:space="preserve">Indians, Alaska Natives, and Native Hawaiians, as such terms are defined in Section 166 </w:t>
      </w:r>
    </w:p>
    <w:p w:rsidR="009247A5" w:rsidRPr="003E77E8" w:rsidRDefault="009247A5" w:rsidP="006F086B">
      <w:pPr>
        <w:numPr>
          <w:ilvl w:val="1"/>
          <w:numId w:val="26"/>
        </w:numPr>
        <w:spacing w:after="5" w:line="250" w:lineRule="auto"/>
        <w:ind w:right="449" w:hanging="360"/>
        <w:jc w:val="both"/>
      </w:pPr>
      <w:r w:rsidRPr="003E77E8">
        <w:t xml:space="preserve">Individuals with disabilities, including youth who are individuals with disabilities e. Older individuals </w:t>
      </w:r>
    </w:p>
    <w:p w:rsidR="009247A5" w:rsidRPr="003E77E8" w:rsidRDefault="009247A5" w:rsidP="006F086B">
      <w:pPr>
        <w:numPr>
          <w:ilvl w:val="1"/>
          <w:numId w:val="27"/>
        </w:numPr>
        <w:spacing w:after="5" w:line="250" w:lineRule="auto"/>
        <w:ind w:right="449" w:hanging="360"/>
        <w:jc w:val="both"/>
      </w:pPr>
      <w:r w:rsidRPr="003E77E8">
        <w:t xml:space="preserve">Ex-Offenders </w:t>
      </w:r>
    </w:p>
    <w:p w:rsidR="009247A5" w:rsidRPr="003E77E8" w:rsidRDefault="009247A5" w:rsidP="006F086B">
      <w:pPr>
        <w:numPr>
          <w:ilvl w:val="1"/>
          <w:numId w:val="27"/>
        </w:numPr>
        <w:spacing w:after="5" w:line="250" w:lineRule="auto"/>
        <w:ind w:right="449" w:hanging="360"/>
        <w:jc w:val="both"/>
      </w:pPr>
      <w:r w:rsidRPr="003E77E8">
        <w:t xml:space="preserve">Homeless Individuals (as defined in Section 41403(6) of the Violence against Women Act of 1994 (42 U.S.C. 14043e-2(6)), or homeless children and youths (as defined in section 725(2) of the McKinney-Vento Homeless Assistance Act (42 U.S.C. 11434a(2)). </w:t>
      </w:r>
    </w:p>
    <w:p w:rsidR="009247A5" w:rsidRPr="003E77E8" w:rsidRDefault="009247A5" w:rsidP="006F086B">
      <w:pPr>
        <w:numPr>
          <w:ilvl w:val="1"/>
          <w:numId w:val="27"/>
        </w:numPr>
        <w:spacing w:after="5" w:line="250" w:lineRule="auto"/>
        <w:ind w:right="449" w:hanging="360"/>
        <w:jc w:val="both"/>
      </w:pPr>
      <w:r w:rsidRPr="003E77E8">
        <w:t xml:space="preserve">Youth who are in or have aged out of the foster care system </w:t>
      </w:r>
    </w:p>
    <w:p w:rsidR="009247A5" w:rsidRPr="003E77E8" w:rsidRDefault="009247A5" w:rsidP="006F086B">
      <w:pPr>
        <w:numPr>
          <w:ilvl w:val="1"/>
          <w:numId w:val="27"/>
        </w:numPr>
        <w:spacing w:after="5" w:line="250" w:lineRule="auto"/>
        <w:ind w:right="449" w:hanging="360"/>
        <w:jc w:val="both"/>
      </w:pPr>
      <w:r w:rsidRPr="003E77E8">
        <w:t xml:space="preserve">Individuals who are English language learners and individuals who have low levels of literacy, and individuals facing substantial cultural barriers </w:t>
      </w:r>
    </w:p>
    <w:p w:rsidR="009247A5" w:rsidRPr="003E77E8" w:rsidRDefault="009247A5" w:rsidP="006F086B">
      <w:pPr>
        <w:numPr>
          <w:ilvl w:val="1"/>
          <w:numId w:val="27"/>
        </w:numPr>
        <w:spacing w:after="5" w:line="250" w:lineRule="auto"/>
        <w:ind w:right="449" w:hanging="360"/>
        <w:jc w:val="both"/>
      </w:pPr>
      <w:r w:rsidRPr="003E77E8">
        <w:lastRenderedPageBreak/>
        <w:t xml:space="preserve">Eligible migrant and seasonal farm workers, as defined in Section 167(i) </w:t>
      </w:r>
    </w:p>
    <w:p w:rsidR="009247A5" w:rsidRPr="003E77E8" w:rsidRDefault="009247A5" w:rsidP="006F086B">
      <w:pPr>
        <w:numPr>
          <w:ilvl w:val="1"/>
          <w:numId w:val="27"/>
        </w:numPr>
        <w:spacing w:after="5" w:line="250" w:lineRule="auto"/>
        <w:ind w:right="449" w:hanging="360"/>
        <w:jc w:val="both"/>
      </w:pPr>
      <w:r w:rsidRPr="003E77E8">
        <w:t xml:space="preserve">Individuals within 2 years of exhausting lifetime eligibility under Part A of Title IV of the Social </w:t>
      </w:r>
    </w:p>
    <w:p w:rsidR="009247A5" w:rsidRPr="003E77E8" w:rsidRDefault="009247A5" w:rsidP="009247A5">
      <w:pPr>
        <w:ind w:left="1450" w:right="449"/>
      </w:pPr>
      <w:r w:rsidRPr="003E77E8">
        <w:t xml:space="preserve">Security Act (42 U.S.C. 601 et seq.) </w:t>
      </w:r>
    </w:p>
    <w:p w:rsidR="009247A5" w:rsidRPr="003E77E8" w:rsidRDefault="009247A5" w:rsidP="006F086B">
      <w:pPr>
        <w:numPr>
          <w:ilvl w:val="1"/>
          <w:numId w:val="27"/>
        </w:numPr>
        <w:spacing w:after="5" w:line="250" w:lineRule="auto"/>
        <w:ind w:right="449" w:hanging="360"/>
        <w:jc w:val="both"/>
      </w:pPr>
      <w:r w:rsidRPr="003E77E8">
        <w:t xml:space="preserve">Single parents (including single pregnant women) </w:t>
      </w:r>
    </w:p>
    <w:p w:rsidR="009247A5" w:rsidRPr="003E77E8" w:rsidRDefault="009247A5" w:rsidP="006F086B">
      <w:pPr>
        <w:numPr>
          <w:ilvl w:val="1"/>
          <w:numId w:val="27"/>
        </w:numPr>
        <w:spacing w:after="5" w:line="250" w:lineRule="auto"/>
        <w:ind w:right="449" w:hanging="360"/>
        <w:jc w:val="both"/>
      </w:pPr>
      <w:r w:rsidRPr="003E77E8">
        <w:t xml:space="preserve">Long term unemployed individuals </w:t>
      </w:r>
    </w:p>
    <w:p w:rsidR="009247A5" w:rsidRPr="003E77E8" w:rsidRDefault="009247A5" w:rsidP="006F086B">
      <w:pPr>
        <w:numPr>
          <w:ilvl w:val="1"/>
          <w:numId w:val="27"/>
        </w:numPr>
        <w:spacing w:after="5" w:line="250" w:lineRule="auto"/>
        <w:ind w:right="449" w:hanging="360"/>
        <w:jc w:val="both"/>
      </w:pPr>
      <w:r w:rsidRPr="003E77E8">
        <w:t xml:space="preserve">Such other groups as the Governor involved determines to have barriers to employment </w:t>
      </w:r>
    </w:p>
    <w:p w:rsidR="009247A5" w:rsidRPr="003E77E8" w:rsidRDefault="009247A5" w:rsidP="009247A5">
      <w:pPr>
        <w:spacing w:line="259" w:lineRule="auto"/>
        <w:ind w:left="720"/>
      </w:pPr>
      <w:r w:rsidRPr="003E77E8">
        <w:rPr>
          <w:b/>
        </w:rPr>
        <w:t xml:space="preserve"> </w:t>
      </w:r>
    </w:p>
    <w:p w:rsidR="009247A5" w:rsidRPr="00383C86" w:rsidRDefault="009247A5" w:rsidP="009247A5">
      <w:pPr>
        <w:pStyle w:val="Heading4"/>
        <w:ind w:left="730" w:right="447"/>
        <w:rPr>
          <w:rFonts w:ascii="Times New Roman" w:hAnsi="Times New Roman" w:cs="Times New Roman"/>
          <w:b/>
          <w:i w:val="0"/>
          <w:color w:val="auto"/>
        </w:rPr>
      </w:pPr>
      <w:r w:rsidRPr="00383C86">
        <w:rPr>
          <w:rFonts w:ascii="Times New Roman" w:hAnsi="Times New Roman" w:cs="Times New Roman"/>
          <w:b/>
          <w:i w:val="0"/>
          <w:color w:val="auto"/>
          <w:u w:val="single"/>
        </w:rPr>
        <w:t>Training Services</w:t>
      </w:r>
      <w:r w:rsidRPr="00383C86">
        <w:rPr>
          <w:rFonts w:ascii="Times New Roman" w:hAnsi="Times New Roman" w:cs="Times New Roman"/>
          <w:b/>
          <w:i w:val="0"/>
          <w:color w:val="auto"/>
        </w:rPr>
        <w:t xml:space="preserve">: </w:t>
      </w:r>
    </w:p>
    <w:p w:rsidR="009247A5" w:rsidRPr="003E77E8" w:rsidRDefault="009247A5" w:rsidP="009247A5">
      <w:pPr>
        <w:tabs>
          <w:tab w:val="left" w:pos="820"/>
        </w:tabs>
        <w:ind w:left="100" w:right="-20"/>
        <w:rPr>
          <w:rFonts w:eastAsia="Tahoma"/>
          <w:b/>
          <w:bCs/>
        </w:rPr>
      </w:pPr>
    </w:p>
    <w:p w:rsidR="009247A5" w:rsidRPr="003E77E8" w:rsidRDefault="009247A5" w:rsidP="009247A5">
      <w:pPr>
        <w:ind w:left="723" w:right="449"/>
      </w:pPr>
      <w:r w:rsidRPr="003E77E8">
        <w:t xml:space="preserve">Upon completion of orientation and assessments, customers may be deemed appropriate for training services if the customer is unlikely to obtain or retain self-sufficient employment. Training programs should focus on in-demand industry sectors or occupations in demand in the area, or an area to where the customer is willing to relocate. </w:t>
      </w:r>
    </w:p>
    <w:p w:rsidR="009247A5" w:rsidRPr="003E77E8" w:rsidRDefault="009247A5" w:rsidP="009247A5">
      <w:pPr>
        <w:spacing w:line="259" w:lineRule="auto"/>
        <w:ind w:left="720"/>
      </w:pPr>
      <w:r w:rsidRPr="003E77E8">
        <w:t xml:space="preserve"> </w:t>
      </w:r>
    </w:p>
    <w:p w:rsidR="009247A5" w:rsidRPr="003E77E8" w:rsidRDefault="009247A5" w:rsidP="009247A5">
      <w:pPr>
        <w:ind w:left="723" w:right="449"/>
      </w:pPr>
      <w:r w:rsidRPr="003E77E8">
        <w:t>Occupational skills training</w:t>
      </w:r>
      <w:r>
        <w:t xml:space="preserve"> is</w:t>
      </w:r>
      <w:r w:rsidRPr="003E77E8">
        <w:t xml:space="preserve"> provided through </w:t>
      </w:r>
      <w:r w:rsidR="00493B67" w:rsidRPr="003E77E8">
        <w:t xml:space="preserve">Individual Training Accounts </w:t>
      </w:r>
      <w:r>
        <w:t xml:space="preserve">with </w:t>
      </w:r>
      <w:r w:rsidRPr="003E77E8">
        <w:t>approved training provider</w:t>
      </w:r>
      <w:r>
        <w:t>s that are authorized by WIOA staff.</w:t>
      </w:r>
      <w:r w:rsidRPr="003E77E8">
        <w:t xml:space="preserve"> All customers interested in receiving WIOA assistance must apply for a Pell Grant</w:t>
      </w:r>
      <w:r>
        <w:t xml:space="preserve">. If </w:t>
      </w:r>
      <w:r w:rsidRPr="003E77E8">
        <w:t xml:space="preserve">awarded, the </w:t>
      </w:r>
      <w:r>
        <w:t xml:space="preserve">Training Provider will take into consideration the </w:t>
      </w:r>
      <w:r w:rsidRPr="003E77E8">
        <w:t xml:space="preserve">Pell Grant funds </w:t>
      </w:r>
      <w:r>
        <w:t>and other resources available to the customer. WIOA resources to the customer could be reduced if a combination of resources available to the customer including Pell Grant funds exceeds an individual’s cost of training.</w:t>
      </w:r>
      <w:r w:rsidRPr="003E77E8">
        <w:t xml:space="preserve"> </w:t>
      </w:r>
    </w:p>
    <w:p w:rsidR="009247A5" w:rsidRPr="003E77E8" w:rsidRDefault="009247A5" w:rsidP="009247A5">
      <w:pPr>
        <w:spacing w:line="259" w:lineRule="auto"/>
        <w:ind w:left="720"/>
      </w:pPr>
      <w:r w:rsidRPr="003E77E8">
        <w:t xml:space="preserve"> </w:t>
      </w:r>
    </w:p>
    <w:p w:rsidR="009247A5" w:rsidRPr="003E77E8" w:rsidRDefault="009247A5" w:rsidP="009247A5">
      <w:pPr>
        <w:spacing w:after="205"/>
        <w:ind w:left="723" w:right="449"/>
      </w:pPr>
      <w:r w:rsidRPr="003E77E8">
        <w:t xml:space="preserve">Training services include the following: </w:t>
      </w:r>
    </w:p>
    <w:p w:rsidR="009247A5" w:rsidRPr="003E77E8" w:rsidRDefault="009247A5" w:rsidP="006F086B">
      <w:pPr>
        <w:numPr>
          <w:ilvl w:val="0"/>
          <w:numId w:val="28"/>
        </w:numPr>
        <w:spacing w:after="5" w:line="250" w:lineRule="auto"/>
        <w:ind w:right="449" w:hanging="360"/>
        <w:jc w:val="both"/>
      </w:pPr>
      <w:r w:rsidRPr="003E77E8">
        <w:t xml:space="preserve">Occupational skills training, including training for nontraditional employment; </w:t>
      </w:r>
    </w:p>
    <w:p w:rsidR="009247A5" w:rsidRPr="003E77E8" w:rsidRDefault="009247A5" w:rsidP="006F086B">
      <w:pPr>
        <w:numPr>
          <w:ilvl w:val="0"/>
          <w:numId w:val="28"/>
        </w:numPr>
        <w:spacing w:after="5" w:line="250" w:lineRule="auto"/>
        <w:ind w:right="449" w:hanging="360"/>
        <w:jc w:val="both"/>
      </w:pPr>
      <w:r w:rsidRPr="003E77E8">
        <w:t xml:space="preserve">On-the-Job Training (OJT); </w:t>
      </w:r>
    </w:p>
    <w:p w:rsidR="009247A5" w:rsidRPr="003E77E8" w:rsidRDefault="009247A5" w:rsidP="006F086B">
      <w:pPr>
        <w:numPr>
          <w:ilvl w:val="0"/>
          <w:numId w:val="28"/>
        </w:numPr>
        <w:spacing w:after="5" w:line="250" w:lineRule="auto"/>
        <w:ind w:right="449" w:hanging="360"/>
        <w:jc w:val="both"/>
      </w:pPr>
      <w:r w:rsidRPr="003E77E8">
        <w:t xml:space="preserve">Incumbent worker training; </w:t>
      </w:r>
    </w:p>
    <w:p w:rsidR="009247A5" w:rsidRPr="003E77E8" w:rsidRDefault="009247A5" w:rsidP="006F086B">
      <w:pPr>
        <w:numPr>
          <w:ilvl w:val="0"/>
          <w:numId w:val="28"/>
        </w:numPr>
        <w:spacing w:after="5" w:line="250" w:lineRule="auto"/>
        <w:ind w:right="449" w:hanging="360"/>
        <w:jc w:val="both"/>
      </w:pPr>
      <w:r w:rsidRPr="003E77E8">
        <w:t xml:space="preserve">Programs that combine workplace training with related instruction, which may include cooperative education programs; </w:t>
      </w:r>
    </w:p>
    <w:p w:rsidR="009247A5" w:rsidRPr="003E77E8" w:rsidRDefault="009247A5" w:rsidP="006F086B">
      <w:pPr>
        <w:numPr>
          <w:ilvl w:val="0"/>
          <w:numId w:val="28"/>
        </w:numPr>
        <w:spacing w:after="5" w:line="250" w:lineRule="auto"/>
        <w:ind w:right="449" w:hanging="360"/>
        <w:jc w:val="both"/>
      </w:pPr>
      <w:r w:rsidRPr="003E77E8">
        <w:t xml:space="preserve">Training programs operated by the private sector; </w:t>
      </w:r>
    </w:p>
    <w:p w:rsidR="009247A5" w:rsidRPr="003E77E8" w:rsidRDefault="009247A5" w:rsidP="006F086B">
      <w:pPr>
        <w:numPr>
          <w:ilvl w:val="0"/>
          <w:numId w:val="28"/>
        </w:numPr>
        <w:spacing w:after="5" w:line="250" w:lineRule="auto"/>
        <w:ind w:right="449" w:hanging="360"/>
        <w:jc w:val="both"/>
      </w:pPr>
      <w:r w:rsidRPr="003E77E8">
        <w:t xml:space="preserve">Skill upgrading and retraining; </w:t>
      </w:r>
    </w:p>
    <w:p w:rsidR="009247A5" w:rsidRPr="003E77E8" w:rsidRDefault="009247A5" w:rsidP="006F086B">
      <w:pPr>
        <w:numPr>
          <w:ilvl w:val="0"/>
          <w:numId w:val="28"/>
        </w:numPr>
        <w:spacing w:after="5" w:line="250" w:lineRule="auto"/>
        <w:ind w:right="449" w:hanging="360"/>
        <w:jc w:val="both"/>
      </w:pPr>
      <w:r w:rsidRPr="003E77E8">
        <w:t xml:space="preserve">Entrepreneurial training; </w:t>
      </w:r>
    </w:p>
    <w:p w:rsidR="009247A5" w:rsidRPr="003E77E8" w:rsidRDefault="009247A5" w:rsidP="006F086B">
      <w:pPr>
        <w:numPr>
          <w:ilvl w:val="0"/>
          <w:numId w:val="28"/>
        </w:numPr>
        <w:spacing w:after="5" w:line="250" w:lineRule="auto"/>
        <w:ind w:right="449" w:hanging="360"/>
        <w:jc w:val="both"/>
      </w:pPr>
      <w:r w:rsidRPr="003E77E8">
        <w:t xml:space="preserve">Transitional jobs; and </w:t>
      </w:r>
    </w:p>
    <w:p w:rsidR="009247A5" w:rsidRPr="003E77E8" w:rsidRDefault="009247A5" w:rsidP="006F086B">
      <w:pPr>
        <w:numPr>
          <w:ilvl w:val="0"/>
          <w:numId w:val="28"/>
        </w:numPr>
        <w:spacing w:after="5" w:line="250" w:lineRule="auto"/>
        <w:ind w:right="449" w:hanging="360"/>
        <w:jc w:val="both"/>
      </w:pPr>
      <w:r w:rsidRPr="003E77E8">
        <w:t xml:space="preserve">Adult education and literacy activities, including activities of English language acquisition and integrated education and training programs, provided concurrently or in combination with other training services. </w:t>
      </w:r>
    </w:p>
    <w:p w:rsidR="009247A5" w:rsidRPr="003E77E8" w:rsidRDefault="009247A5" w:rsidP="006F086B">
      <w:pPr>
        <w:numPr>
          <w:ilvl w:val="0"/>
          <w:numId w:val="28"/>
        </w:numPr>
        <w:spacing w:after="5" w:line="250" w:lineRule="auto"/>
        <w:ind w:right="449" w:hanging="360"/>
        <w:jc w:val="both"/>
      </w:pPr>
      <w:r w:rsidRPr="003E77E8">
        <w:t xml:space="preserve">Job readiness training AND Customized training conducted with a commitment by an employer or group of employers to employ. </w:t>
      </w:r>
    </w:p>
    <w:p w:rsidR="009247A5" w:rsidRPr="003E77E8" w:rsidRDefault="009247A5" w:rsidP="009247A5">
      <w:pPr>
        <w:spacing w:line="259" w:lineRule="auto"/>
        <w:ind w:left="720"/>
      </w:pPr>
      <w:r w:rsidRPr="003E77E8">
        <w:t xml:space="preserve"> </w:t>
      </w:r>
    </w:p>
    <w:p w:rsidR="009247A5" w:rsidRPr="003E77E8" w:rsidRDefault="009247A5" w:rsidP="009247A5">
      <w:pPr>
        <w:spacing w:line="259" w:lineRule="auto"/>
        <w:ind w:left="720"/>
      </w:pPr>
      <w:r w:rsidRPr="003E77E8">
        <w:lastRenderedPageBreak/>
        <w:t xml:space="preserve"> </w:t>
      </w:r>
    </w:p>
    <w:p w:rsidR="009247A5" w:rsidRPr="003E77E8" w:rsidRDefault="009247A5" w:rsidP="009247A5">
      <w:pPr>
        <w:ind w:left="723" w:right="449"/>
      </w:pPr>
      <w:r w:rsidRPr="003E77E8">
        <w:t xml:space="preserve">Regional policy </w:t>
      </w:r>
      <w:r>
        <w:t xml:space="preserve">has been </w:t>
      </w:r>
      <w:r w:rsidRPr="003E77E8">
        <w:t xml:space="preserve">established regarding </w:t>
      </w:r>
      <w:r>
        <w:t xml:space="preserve">the </w:t>
      </w:r>
      <w:r w:rsidRPr="003E77E8">
        <w:t>determin</w:t>
      </w:r>
      <w:r>
        <w:t xml:space="preserve">ation of </w:t>
      </w:r>
      <w:r w:rsidRPr="003E77E8">
        <w:t xml:space="preserve">eligibility </w:t>
      </w:r>
      <w:r>
        <w:t xml:space="preserve">for </w:t>
      </w:r>
      <w:r w:rsidRPr="003E77E8">
        <w:t xml:space="preserve">training services based on priority of service in WIOA. All those who receive training services must be determined eligible for WIOA-funded services as recorded in NCWorks.gov prior to expenditure of any WIOA funds. Selected service providers will be expected to continue services with currently enrolled participants. </w:t>
      </w:r>
    </w:p>
    <w:p w:rsidR="009247A5" w:rsidRPr="003E77E8" w:rsidRDefault="009247A5" w:rsidP="009247A5">
      <w:pPr>
        <w:spacing w:line="259" w:lineRule="auto"/>
        <w:ind w:left="720"/>
      </w:pPr>
      <w:r w:rsidRPr="003E77E8">
        <w:rPr>
          <w:b/>
        </w:rPr>
        <w:t xml:space="preserve"> </w:t>
      </w:r>
    </w:p>
    <w:p w:rsidR="009247A5" w:rsidRPr="003E77E8" w:rsidRDefault="009247A5" w:rsidP="009247A5">
      <w:pPr>
        <w:spacing w:after="18" w:line="259" w:lineRule="auto"/>
        <w:ind w:left="720"/>
      </w:pPr>
      <w:r w:rsidRPr="003E77E8">
        <w:rPr>
          <w:b/>
        </w:rPr>
        <w:t xml:space="preserve"> </w:t>
      </w:r>
    </w:p>
    <w:p w:rsidR="009247A5" w:rsidRPr="003E77E8" w:rsidRDefault="009247A5" w:rsidP="009247A5">
      <w:pPr>
        <w:tabs>
          <w:tab w:val="left" w:pos="820"/>
        </w:tabs>
        <w:ind w:left="100" w:right="-20"/>
        <w:rPr>
          <w:rFonts w:eastAsia="Tahoma"/>
          <w:b/>
          <w:bCs/>
        </w:rPr>
      </w:pPr>
    </w:p>
    <w:p w:rsidR="009247A5" w:rsidRPr="00383C86" w:rsidRDefault="009247A5" w:rsidP="009247A5">
      <w:pPr>
        <w:pStyle w:val="Heading4"/>
        <w:ind w:left="730" w:right="447"/>
        <w:rPr>
          <w:rFonts w:ascii="Times New Roman" w:hAnsi="Times New Roman" w:cs="Times New Roman"/>
          <w:b/>
          <w:i w:val="0"/>
          <w:color w:val="auto"/>
        </w:rPr>
      </w:pPr>
      <w:r w:rsidRPr="00383C86">
        <w:rPr>
          <w:rFonts w:ascii="Times New Roman" w:hAnsi="Times New Roman" w:cs="Times New Roman"/>
          <w:b/>
          <w:i w:val="0"/>
          <w:color w:val="auto"/>
          <w:u w:val="single"/>
        </w:rPr>
        <w:t>Youth Services</w:t>
      </w:r>
      <w:r w:rsidRPr="00383C86">
        <w:rPr>
          <w:rFonts w:ascii="Times New Roman" w:hAnsi="Times New Roman" w:cs="Times New Roman"/>
          <w:b/>
          <w:i w:val="0"/>
          <w:color w:val="auto"/>
        </w:rPr>
        <w:t>:</w:t>
      </w:r>
    </w:p>
    <w:p w:rsidR="009247A5" w:rsidRDefault="009247A5" w:rsidP="009247A5"/>
    <w:p w:rsidR="009247A5" w:rsidRPr="00383C86" w:rsidRDefault="009247A5" w:rsidP="009247A5">
      <w:r w:rsidRPr="00383C86">
        <w:t>Youth Services are an important aspect of the WIOA workforce legislation.  Though not formally a component of the</w:t>
      </w:r>
      <w:r w:rsidR="00383C86" w:rsidRPr="00383C86">
        <w:t xml:space="preserve"> Mountain Area </w:t>
      </w:r>
      <w:r w:rsidRPr="00383C86">
        <w:t>Local Area integrated service model Youth 16- 24 years of age are serviced in the region’s local NCWorks Career Centers. WIOA Youth Specialists are stationed in the centers and provide an array of case management services to include:</w:t>
      </w:r>
    </w:p>
    <w:p w:rsidR="009247A5" w:rsidRDefault="009247A5" w:rsidP="009247A5">
      <w:pPr>
        <w:rPr>
          <w:rFonts w:asciiTheme="minorHAnsi" w:hAnsiTheme="minorHAnsi"/>
        </w:rPr>
      </w:pPr>
    </w:p>
    <w:p w:rsidR="009247A5" w:rsidRDefault="009247A5" w:rsidP="006F086B">
      <w:pPr>
        <w:pStyle w:val="ListParagraph"/>
        <w:numPr>
          <w:ilvl w:val="0"/>
          <w:numId w:val="33"/>
        </w:numPr>
        <w:jc w:val="both"/>
      </w:pPr>
      <w:r>
        <w:t>Educational Assistance/Opportunities</w:t>
      </w:r>
    </w:p>
    <w:p w:rsidR="009247A5" w:rsidRDefault="009247A5" w:rsidP="006F086B">
      <w:pPr>
        <w:pStyle w:val="ListParagraph"/>
        <w:numPr>
          <w:ilvl w:val="0"/>
          <w:numId w:val="33"/>
        </w:numPr>
        <w:jc w:val="both"/>
      </w:pPr>
      <w:r>
        <w:t>Career Exploration Activities</w:t>
      </w:r>
    </w:p>
    <w:p w:rsidR="009247A5" w:rsidRDefault="009247A5" w:rsidP="006F086B">
      <w:pPr>
        <w:pStyle w:val="ListParagraph"/>
        <w:numPr>
          <w:ilvl w:val="0"/>
          <w:numId w:val="33"/>
        </w:numPr>
        <w:jc w:val="both"/>
      </w:pPr>
      <w:r>
        <w:t>Soft Skills Training</w:t>
      </w:r>
    </w:p>
    <w:p w:rsidR="009247A5" w:rsidRDefault="009247A5" w:rsidP="006F086B">
      <w:pPr>
        <w:pStyle w:val="ListParagraph"/>
        <w:numPr>
          <w:ilvl w:val="0"/>
          <w:numId w:val="33"/>
        </w:numPr>
        <w:jc w:val="both"/>
      </w:pPr>
      <w:r>
        <w:t>Job Shadowing Opportunities</w:t>
      </w:r>
    </w:p>
    <w:p w:rsidR="009247A5" w:rsidRDefault="009247A5" w:rsidP="006F086B">
      <w:pPr>
        <w:pStyle w:val="ListParagraph"/>
        <w:numPr>
          <w:ilvl w:val="0"/>
          <w:numId w:val="33"/>
        </w:numPr>
        <w:jc w:val="both"/>
      </w:pPr>
      <w:r>
        <w:t>Paid Work Experience</w:t>
      </w:r>
    </w:p>
    <w:p w:rsidR="009247A5" w:rsidRDefault="009247A5" w:rsidP="006F086B">
      <w:pPr>
        <w:pStyle w:val="ListParagraph"/>
        <w:numPr>
          <w:ilvl w:val="0"/>
          <w:numId w:val="33"/>
        </w:numPr>
        <w:jc w:val="both"/>
      </w:pPr>
      <w:r>
        <w:t>Job Referrals</w:t>
      </w:r>
    </w:p>
    <w:p w:rsidR="009247A5" w:rsidRDefault="009247A5" w:rsidP="006F086B">
      <w:pPr>
        <w:pStyle w:val="ListParagraph"/>
        <w:numPr>
          <w:ilvl w:val="0"/>
          <w:numId w:val="33"/>
        </w:numPr>
        <w:jc w:val="both"/>
      </w:pPr>
      <w:r>
        <w:t>Supportive Services</w:t>
      </w:r>
    </w:p>
    <w:p w:rsidR="009247A5" w:rsidRPr="00F3704F" w:rsidRDefault="009247A5" w:rsidP="009247A5"/>
    <w:p w:rsidR="009247A5" w:rsidRDefault="009247A5" w:rsidP="009247A5">
      <w:r w:rsidRPr="00BB3D4E">
        <w:rPr>
          <w:b/>
        </w:rPr>
        <w:t>Out-of-school youth</w:t>
      </w:r>
      <w:r>
        <w:t xml:space="preserve"> must be aged 16-24, not attending any school, and meet one or more additional conditions, which could include: </w:t>
      </w:r>
    </w:p>
    <w:p w:rsidR="009247A5" w:rsidRDefault="009247A5" w:rsidP="009247A5"/>
    <w:p w:rsidR="009247A5" w:rsidRDefault="009247A5" w:rsidP="009247A5">
      <w:r>
        <w:t xml:space="preserve">School dropout; within age of compulsory attendance but has not attended for at least the most recent complete school year calendar quarter; holds a secondary school diploma or recognized equivalent and is low-income and is basic skills deficient or an English language learner; subject to the juvenile or adult justice system; homeless, runaway, in foster care or aged out of the foster care system, eligible for assistance under Section 477, Social Security Act, or in out-of-home placement; pregnant or parenting; an individual with a disability; low income person who requires additional assistance to enter or complete an educational program or to secure and hold employment </w:t>
      </w:r>
    </w:p>
    <w:p w:rsidR="009247A5" w:rsidRDefault="009247A5" w:rsidP="009247A5"/>
    <w:p w:rsidR="009247A5" w:rsidRDefault="009247A5" w:rsidP="009247A5">
      <w:r w:rsidRPr="00BB3D4E">
        <w:rPr>
          <w:b/>
        </w:rPr>
        <w:t>In-school youth</w:t>
      </w:r>
      <w:r>
        <w:t xml:space="preserve"> must be aged 14-21, attending school, low income, and meet one or more additional conditions, which could include: </w:t>
      </w:r>
    </w:p>
    <w:p w:rsidR="009247A5" w:rsidRDefault="009247A5" w:rsidP="009247A5"/>
    <w:p w:rsidR="009247A5" w:rsidRDefault="009247A5" w:rsidP="009247A5">
      <w:r>
        <w:t xml:space="preserve">Basic skills deficient; English language learner; an offender; homeless, runaway, in foster care or aged out of the foster care system; pregnant or parenting; an individual with a disability; person who requires additional assistance to enter or complete an educational program or to secure and hold employment </w:t>
      </w:r>
    </w:p>
    <w:p w:rsidR="009247A5" w:rsidRDefault="009247A5" w:rsidP="009247A5"/>
    <w:p w:rsidR="009247A5" w:rsidRPr="0041019D" w:rsidRDefault="009247A5" w:rsidP="009247A5">
      <w:r>
        <w:lastRenderedPageBreak/>
        <w:t xml:space="preserve">At least 20 percent of local Youth formula funds must be used for work experiences, such as summer and year round employment, pre-apprenticeship, on-the-job training, or internships and job shadowing.   </w:t>
      </w:r>
    </w:p>
    <w:p w:rsidR="009247A5" w:rsidRDefault="009247A5" w:rsidP="009247A5">
      <w:pPr>
        <w:pStyle w:val="Heading4"/>
        <w:ind w:left="730" w:right="447"/>
        <w:rPr>
          <w:rFonts w:asciiTheme="minorHAnsi" w:hAnsiTheme="minorHAnsi"/>
          <w:b/>
          <w:u w:val="single"/>
        </w:rPr>
      </w:pPr>
    </w:p>
    <w:p w:rsidR="009247A5" w:rsidRDefault="009247A5" w:rsidP="009247A5">
      <w:pPr>
        <w:pStyle w:val="Heading4"/>
        <w:ind w:left="730" w:right="447"/>
        <w:rPr>
          <w:rFonts w:asciiTheme="minorHAnsi" w:hAnsiTheme="minorHAnsi"/>
          <w:b/>
          <w:u w:val="single"/>
        </w:rPr>
      </w:pPr>
    </w:p>
    <w:p w:rsidR="009247A5" w:rsidRDefault="009247A5" w:rsidP="009247A5">
      <w:pPr>
        <w:pStyle w:val="Heading4"/>
        <w:ind w:left="730" w:right="447"/>
        <w:rPr>
          <w:rFonts w:asciiTheme="minorHAnsi" w:hAnsiTheme="minorHAnsi"/>
          <w:b/>
          <w:u w:val="single"/>
        </w:rPr>
      </w:pPr>
    </w:p>
    <w:p w:rsidR="009247A5" w:rsidRPr="00383C86" w:rsidRDefault="009247A5" w:rsidP="009247A5">
      <w:pPr>
        <w:pStyle w:val="Heading4"/>
        <w:ind w:left="730" w:right="447"/>
        <w:rPr>
          <w:rFonts w:ascii="Times New Roman" w:hAnsi="Times New Roman" w:cs="Times New Roman"/>
          <w:b/>
          <w:i w:val="0"/>
          <w:color w:val="auto"/>
        </w:rPr>
      </w:pPr>
      <w:r w:rsidRPr="00383C86">
        <w:rPr>
          <w:rFonts w:ascii="Times New Roman" w:hAnsi="Times New Roman" w:cs="Times New Roman"/>
          <w:b/>
          <w:i w:val="0"/>
          <w:color w:val="auto"/>
          <w:u w:val="single"/>
        </w:rPr>
        <w:t>North Carolina’s Career Readiness Certificate Initiative</w:t>
      </w:r>
      <w:r w:rsidRPr="00383C86">
        <w:rPr>
          <w:rFonts w:ascii="Times New Roman" w:hAnsi="Times New Roman" w:cs="Times New Roman"/>
          <w:b/>
          <w:i w:val="0"/>
          <w:color w:val="auto"/>
        </w:rPr>
        <w:t xml:space="preserve">: </w:t>
      </w:r>
    </w:p>
    <w:p w:rsidR="009247A5" w:rsidRPr="00383C86" w:rsidRDefault="009247A5" w:rsidP="009247A5">
      <w:pPr>
        <w:spacing w:line="259" w:lineRule="auto"/>
        <w:ind w:left="720"/>
      </w:pPr>
      <w:r w:rsidRPr="00383C86">
        <w:t xml:space="preserve"> </w:t>
      </w:r>
    </w:p>
    <w:p w:rsidR="009247A5" w:rsidRDefault="009247A5" w:rsidP="009247A5">
      <w:pPr>
        <w:ind w:left="723" w:right="449"/>
      </w:pPr>
      <w:r>
        <w:t xml:space="preserve">The North Carolina Career Readiness Certificate (CRC) initiative is an encouraged activity for all WIOA funded programs within the Mountain Area WDB Local Area. It is expected that WIOA participants enrolled in training services will receive their CRC. The CRC is administered in partnership with the NC Community College system, NC Department of Public Instruction, local Workforce Development Boards, and other key workforce and economic development partners. The CRC is designed to meet the needs of both employers and job seekers in this transitioning economy. For employers, the CRC offers a reliable means of determining whether a potential employee has the necessary literacy, numeracy, and problem solving skills to be “job ready”. For job seekers, the CRC serves as a portable credential that can be more meaningful to employers than a high school degree or a resume citing experience in a different job setting. The CRC assessments identify current skill levels in reading, locating information, and math and skill gaps to help determine a comprehensive approach to serving youth. For more information about the North Carolina Career Readiness Certificate initiative, please visit www.crcnc.org. </w:t>
      </w:r>
    </w:p>
    <w:p w:rsidR="009247A5" w:rsidRDefault="009247A5" w:rsidP="009247A5">
      <w:pPr>
        <w:spacing w:line="259" w:lineRule="auto"/>
        <w:ind w:left="720"/>
      </w:pPr>
      <w:r>
        <w:t xml:space="preserve"> </w:t>
      </w:r>
    </w:p>
    <w:p w:rsidR="009247A5" w:rsidRDefault="009247A5" w:rsidP="009247A5">
      <w:pPr>
        <w:spacing w:line="259" w:lineRule="auto"/>
        <w:ind w:left="720"/>
      </w:pPr>
      <w:r>
        <w:t xml:space="preserve"> </w:t>
      </w:r>
    </w:p>
    <w:p w:rsidR="009247A5" w:rsidRPr="00383C86" w:rsidRDefault="009247A5" w:rsidP="009247A5">
      <w:pPr>
        <w:pStyle w:val="Heading4"/>
        <w:ind w:left="730" w:right="447"/>
        <w:rPr>
          <w:rFonts w:ascii="Times New Roman" w:hAnsi="Times New Roman" w:cs="Times New Roman"/>
          <w:b/>
          <w:i w:val="0"/>
          <w:color w:val="auto"/>
        </w:rPr>
      </w:pPr>
      <w:r w:rsidRPr="00383C86">
        <w:rPr>
          <w:rFonts w:ascii="Times New Roman" w:hAnsi="Times New Roman" w:cs="Times New Roman"/>
          <w:b/>
          <w:i w:val="0"/>
          <w:color w:val="auto"/>
          <w:u w:val="single"/>
        </w:rPr>
        <w:t>Career Pathways</w:t>
      </w:r>
      <w:r w:rsidRPr="00383C86">
        <w:rPr>
          <w:rFonts w:ascii="Times New Roman" w:hAnsi="Times New Roman" w:cs="Times New Roman"/>
          <w:b/>
          <w:i w:val="0"/>
          <w:color w:val="auto"/>
        </w:rPr>
        <w:t xml:space="preserve">: </w:t>
      </w:r>
    </w:p>
    <w:p w:rsidR="009247A5" w:rsidRDefault="009247A5" w:rsidP="009247A5">
      <w:pPr>
        <w:spacing w:line="259" w:lineRule="auto"/>
        <w:ind w:left="720"/>
      </w:pPr>
      <w:r>
        <w:t xml:space="preserve"> </w:t>
      </w:r>
    </w:p>
    <w:p w:rsidR="00D745DD" w:rsidRDefault="009247A5" w:rsidP="009247A5">
      <w:pPr>
        <w:ind w:left="723" w:right="449"/>
      </w:pPr>
      <w:r>
        <w:t xml:space="preserve">Under WIOA, the MAWDB in coordination with service providers and education partners, will continue to lead efforts in the area to develop and implement career pathways by aligning the employment, training, education and supportive services that are needed by adults and youth to gain employment. Initiatives </w:t>
      </w:r>
      <w:r w:rsidR="00D745DD">
        <w:t xml:space="preserve">have been </w:t>
      </w:r>
      <w:r>
        <w:t>developed to identify employment needs of employers within identified sectors and occupations. Efforts include enhancing communication, coordination, and collaboration among employers, educational partners, economic development entities, and service providers to develop and implement strategies for meeting the employment and skill needs of workers and employers.</w:t>
      </w:r>
      <w:r w:rsidR="00D745DD">
        <w:t xml:space="preserve">  The NCWorks Commission certified the Local Area’s Advanced Manufacturing Career Pathway on November 9, 2016</w:t>
      </w:r>
      <w:r w:rsidR="00A1083D">
        <w:t>, the Local Area’s Hospitality and Tourism Career Pathway on February 8, 2017 and the Local Area’s Healthcare Career Pathway on August 16, 2017</w:t>
      </w:r>
      <w:r w:rsidR="00D745DD">
        <w:t>.  The information related to th</w:t>
      </w:r>
      <w:r w:rsidR="00A1083D">
        <w:t>ese</w:t>
      </w:r>
      <w:r w:rsidR="00D745DD">
        <w:t xml:space="preserve"> pathways can be accessed at the following link:  </w:t>
      </w:r>
      <w:r w:rsidR="00A1083D">
        <w:t>www.MountainAreaCareers.org</w:t>
      </w:r>
      <w:r w:rsidR="00D745DD">
        <w:t xml:space="preserve">.  Mountain Area Workforce Development Board </w:t>
      </w:r>
      <w:r w:rsidR="00A1083D">
        <w:t xml:space="preserve">is currently developing a </w:t>
      </w:r>
      <w:r w:rsidR="00A1083D">
        <w:lastRenderedPageBreak/>
        <w:t>Skilled Trades/Construction Career Pathway</w:t>
      </w:r>
      <w:r w:rsidR="00D745DD">
        <w:t xml:space="preserve">.  Career Pathways will be developed for the Local Area for all five target sectors as identified by the Mountain Area Workforce Development Board.  </w:t>
      </w:r>
    </w:p>
    <w:p w:rsidR="009247A5" w:rsidRDefault="00D745DD" w:rsidP="009247A5">
      <w:pPr>
        <w:ind w:left="723" w:right="449"/>
      </w:pPr>
      <w:r>
        <w:t xml:space="preserve"> </w:t>
      </w:r>
      <w:r w:rsidR="009247A5">
        <w:t xml:space="preserve"> </w:t>
      </w:r>
    </w:p>
    <w:p w:rsidR="009247A5" w:rsidRDefault="009247A5" w:rsidP="009247A5">
      <w:pPr>
        <w:spacing w:after="2" w:line="259" w:lineRule="auto"/>
        <w:ind w:left="720"/>
      </w:pPr>
      <w:r>
        <w:t xml:space="preserve"> </w:t>
      </w:r>
    </w:p>
    <w:p w:rsidR="009247A5" w:rsidRDefault="009247A5" w:rsidP="009247A5">
      <w:pPr>
        <w:ind w:left="723" w:right="449"/>
      </w:pPr>
      <w:r>
        <w:t xml:space="preserve">WIOA Sec. 3 (7) describes Career Pathway – The term “career pathway” means a combination of rigorous and high-quality education, training, and other services that </w:t>
      </w:r>
    </w:p>
    <w:p w:rsidR="009247A5" w:rsidRDefault="009247A5" w:rsidP="009247A5">
      <w:pPr>
        <w:spacing w:line="259" w:lineRule="auto"/>
        <w:ind w:left="720"/>
      </w:pPr>
      <w:r>
        <w:t xml:space="preserve"> </w:t>
      </w:r>
    </w:p>
    <w:p w:rsidR="009247A5" w:rsidRDefault="009247A5" w:rsidP="006F086B">
      <w:pPr>
        <w:numPr>
          <w:ilvl w:val="0"/>
          <w:numId w:val="29"/>
        </w:numPr>
        <w:spacing w:after="5" w:line="250" w:lineRule="auto"/>
        <w:ind w:right="449" w:hanging="360"/>
        <w:jc w:val="both"/>
      </w:pPr>
      <w:r>
        <w:t xml:space="preserve">Aligns with skill needs of industries in the economy of the state or regional economy involved; </w:t>
      </w:r>
    </w:p>
    <w:p w:rsidR="009247A5" w:rsidRDefault="009247A5" w:rsidP="006F086B">
      <w:pPr>
        <w:numPr>
          <w:ilvl w:val="0"/>
          <w:numId w:val="29"/>
        </w:numPr>
        <w:spacing w:after="27" w:line="259" w:lineRule="auto"/>
        <w:ind w:right="451"/>
      </w:pPr>
      <w:r>
        <w:t xml:space="preserve">Prepares an individual to be successful in any of a full range of secondary or postsecondary education options, including apprenticeships registered under the act of August 16, 1937 (commonly known as the “National Apprenticeship Act”; 50 Stat. 664, Chapter 663; 29 U.S.C. 60 </w:t>
      </w:r>
    </w:p>
    <w:p w:rsidR="009247A5" w:rsidRDefault="009247A5" w:rsidP="009247A5">
      <w:pPr>
        <w:ind w:left="1090" w:right="449"/>
      </w:pPr>
      <w:r>
        <w:t xml:space="preserve">ET SEQ.) (Referred to individually in this act as an “apprenticeship”, except in Section 171); </w:t>
      </w:r>
    </w:p>
    <w:p w:rsidR="009247A5" w:rsidRDefault="009247A5" w:rsidP="006F086B">
      <w:pPr>
        <w:numPr>
          <w:ilvl w:val="0"/>
          <w:numId w:val="30"/>
        </w:numPr>
        <w:spacing w:after="5" w:line="250" w:lineRule="auto"/>
        <w:ind w:right="449" w:hanging="360"/>
        <w:jc w:val="both"/>
      </w:pPr>
      <w:r>
        <w:t xml:space="preserve">Includes counseling to support an individual in achieving the individual’s education and career goals; </w:t>
      </w:r>
    </w:p>
    <w:p w:rsidR="009247A5" w:rsidRDefault="009247A5" w:rsidP="006F086B">
      <w:pPr>
        <w:numPr>
          <w:ilvl w:val="0"/>
          <w:numId w:val="30"/>
        </w:numPr>
        <w:spacing w:after="5" w:line="250" w:lineRule="auto"/>
        <w:ind w:right="449" w:hanging="360"/>
        <w:jc w:val="both"/>
      </w:pPr>
      <w:r>
        <w:t xml:space="preserve">Includes, as appropriate, education offered concurrently with and in the same context as workforce preparation activities and training for a specific occupation or occupational cluster; </w:t>
      </w:r>
    </w:p>
    <w:p w:rsidR="009247A5" w:rsidRDefault="009247A5" w:rsidP="006F086B">
      <w:pPr>
        <w:numPr>
          <w:ilvl w:val="0"/>
          <w:numId w:val="30"/>
        </w:numPr>
        <w:spacing w:after="5" w:line="250" w:lineRule="auto"/>
        <w:ind w:right="449" w:hanging="360"/>
        <w:jc w:val="both"/>
      </w:pPr>
      <w:r>
        <w:t xml:space="preserve">Organizes education, training, and other services to meet the particular needs of an individual in a manner that accelerates the educational and career advancement of the individual to the extent practicable; </w:t>
      </w:r>
    </w:p>
    <w:p w:rsidR="009247A5" w:rsidRDefault="009247A5" w:rsidP="006F086B">
      <w:pPr>
        <w:numPr>
          <w:ilvl w:val="0"/>
          <w:numId w:val="30"/>
        </w:numPr>
        <w:spacing w:after="5" w:line="250" w:lineRule="auto"/>
        <w:ind w:right="449" w:hanging="360"/>
        <w:jc w:val="both"/>
      </w:pPr>
      <w:r>
        <w:t xml:space="preserve">Enables an individual to attain a secondary school diploma or its recognized equivalent, and at least one recognized postsecondary credential; and </w:t>
      </w:r>
    </w:p>
    <w:p w:rsidR="009247A5" w:rsidRDefault="009247A5" w:rsidP="006F086B">
      <w:pPr>
        <w:numPr>
          <w:ilvl w:val="0"/>
          <w:numId w:val="30"/>
        </w:numPr>
        <w:spacing w:after="5" w:line="250" w:lineRule="auto"/>
        <w:ind w:right="449" w:hanging="360"/>
        <w:jc w:val="both"/>
      </w:pPr>
      <w:r>
        <w:t xml:space="preserve">Helps an individual enter or advance within a specific occupation or occupational cluster. </w:t>
      </w:r>
    </w:p>
    <w:p w:rsidR="009247A5" w:rsidRDefault="009247A5" w:rsidP="009247A5">
      <w:pPr>
        <w:spacing w:line="259" w:lineRule="auto"/>
        <w:ind w:left="720"/>
      </w:pPr>
      <w:r>
        <w:rPr>
          <w:b/>
        </w:rPr>
        <w:t xml:space="preserve"> </w:t>
      </w:r>
    </w:p>
    <w:p w:rsidR="009247A5" w:rsidRDefault="009247A5" w:rsidP="009247A5">
      <w:pPr>
        <w:spacing w:line="259" w:lineRule="auto"/>
        <w:ind w:left="720"/>
      </w:pPr>
      <w:r>
        <w:rPr>
          <w:b/>
        </w:rPr>
        <w:t xml:space="preserve"> </w:t>
      </w:r>
    </w:p>
    <w:p w:rsidR="009247A5" w:rsidRPr="00383C86" w:rsidRDefault="009247A5" w:rsidP="009247A5">
      <w:pPr>
        <w:pStyle w:val="Heading4"/>
        <w:ind w:left="730" w:right="447"/>
        <w:rPr>
          <w:rFonts w:ascii="Times New Roman" w:hAnsi="Times New Roman" w:cs="Times New Roman"/>
          <w:b/>
          <w:i w:val="0"/>
          <w:color w:val="auto"/>
        </w:rPr>
      </w:pPr>
      <w:r w:rsidRPr="00383C86">
        <w:rPr>
          <w:rFonts w:ascii="Times New Roman" w:hAnsi="Times New Roman" w:cs="Times New Roman"/>
          <w:b/>
          <w:i w:val="0"/>
          <w:color w:val="auto"/>
          <w:u w:val="single"/>
        </w:rPr>
        <w:t>Dislocated Worker Rapid Response Services</w:t>
      </w:r>
      <w:r w:rsidRPr="00383C86">
        <w:rPr>
          <w:rFonts w:ascii="Times New Roman" w:hAnsi="Times New Roman" w:cs="Times New Roman"/>
          <w:b/>
          <w:i w:val="0"/>
          <w:color w:val="auto"/>
        </w:rPr>
        <w:t xml:space="preserve">: </w:t>
      </w:r>
    </w:p>
    <w:p w:rsidR="009247A5" w:rsidRPr="00383C86" w:rsidRDefault="009247A5" w:rsidP="009247A5">
      <w:pPr>
        <w:spacing w:line="259" w:lineRule="auto"/>
        <w:ind w:left="720"/>
        <w:rPr>
          <w:b/>
        </w:rPr>
      </w:pPr>
      <w:r w:rsidRPr="00383C86">
        <w:rPr>
          <w:b/>
        </w:rPr>
        <w:t xml:space="preserve"> </w:t>
      </w:r>
    </w:p>
    <w:p w:rsidR="009247A5" w:rsidRDefault="009247A5" w:rsidP="009247A5">
      <w:pPr>
        <w:ind w:left="723" w:right="449"/>
      </w:pPr>
      <w:r>
        <w:t xml:space="preserve">Dislocated Worker Rapid Response Services, as mandated by USDOL, are services delivered to businesses and employees of companies that are experiencing downsizing through layoffs or closure and may have also been impacted by a Worker Adjustment &amp; Retraining Notification (WARN) issued by the state of North Carolina. Coordination of the Rapid Response teams and operation of the Trade Adjustment Assistance program across the state is the role of NCDOC-DWS. The selected WIOA service provider will be expected to assist in coordinating in these outreach teams. NCWorks Career Centers shall provide the following Rapid Response Services to employees of businesses issuing WARN notices or experiencing layoffs or closures, in conjunction with other appropriate partners: </w:t>
      </w:r>
    </w:p>
    <w:p w:rsidR="009247A5" w:rsidRDefault="009247A5" w:rsidP="009247A5">
      <w:pPr>
        <w:spacing w:after="47" w:line="259" w:lineRule="auto"/>
        <w:ind w:left="720"/>
      </w:pPr>
      <w:r>
        <w:lastRenderedPageBreak/>
        <w:t xml:space="preserve"> </w:t>
      </w:r>
    </w:p>
    <w:p w:rsidR="009247A5" w:rsidRDefault="009247A5" w:rsidP="006F086B">
      <w:pPr>
        <w:numPr>
          <w:ilvl w:val="0"/>
          <w:numId w:val="31"/>
        </w:numPr>
        <w:spacing w:after="5" w:line="250" w:lineRule="auto"/>
        <w:ind w:right="449" w:hanging="360"/>
        <w:jc w:val="both"/>
      </w:pPr>
      <w:r>
        <w:t xml:space="preserve">Reviewing affected workers’ assistance needs; </w:t>
      </w:r>
    </w:p>
    <w:p w:rsidR="009247A5" w:rsidRDefault="009247A5" w:rsidP="006F086B">
      <w:pPr>
        <w:numPr>
          <w:ilvl w:val="0"/>
          <w:numId w:val="31"/>
        </w:numPr>
        <w:spacing w:after="5" w:line="250" w:lineRule="auto"/>
        <w:ind w:right="449" w:hanging="360"/>
        <w:jc w:val="both"/>
      </w:pPr>
      <w:r>
        <w:t xml:space="preserve">Coordinating and conducting Rapid Response workshop presentations to assist with career transition, job search tools and skills, résumé preparation, and interviewing techniques; </w:t>
      </w:r>
    </w:p>
    <w:p w:rsidR="009247A5" w:rsidRDefault="009247A5" w:rsidP="006F086B">
      <w:pPr>
        <w:numPr>
          <w:ilvl w:val="0"/>
          <w:numId w:val="31"/>
        </w:numPr>
        <w:spacing w:after="5" w:line="250" w:lineRule="auto"/>
        <w:ind w:right="449" w:hanging="360"/>
        <w:jc w:val="both"/>
      </w:pPr>
      <w:r>
        <w:t>Assessing re</w:t>
      </w:r>
      <w:r>
        <w:rPr>
          <w:noProof/>
        </w:rPr>
        <w:drawing>
          <wp:inline distT="0" distB="0" distL="0" distR="0" wp14:anchorId="54F206E7" wp14:editId="63FFC0E1">
            <wp:extent cx="33528" cy="15240"/>
            <wp:effectExtent l="0" t="0" r="0" b="0"/>
            <wp:docPr id="140071" name="Picture 140071"/>
            <wp:cNvGraphicFramePr/>
            <a:graphic xmlns:a="http://schemas.openxmlformats.org/drawingml/2006/main">
              <a:graphicData uri="http://schemas.openxmlformats.org/drawingml/2006/picture">
                <pic:pic xmlns:pic="http://schemas.openxmlformats.org/drawingml/2006/picture">
                  <pic:nvPicPr>
                    <pic:cNvPr id="140071" name="Picture 140071"/>
                    <pic:cNvPicPr/>
                  </pic:nvPicPr>
                  <pic:blipFill>
                    <a:blip r:embed="rId35"/>
                    <a:stretch>
                      <a:fillRect/>
                    </a:stretch>
                  </pic:blipFill>
                  <pic:spPr>
                    <a:xfrm>
                      <a:off x="0" y="0"/>
                      <a:ext cx="33528" cy="15240"/>
                    </a:xfrm>
                    <a:prstGeom prst="rect">
                      <a:avLst/>
                    </a:prstGeom>
                  </pic:spPr>
                </pic:pic>
              </a:graphicData>
            </a:graphic>
          </wp:inline>
        </w:drawing>
      </w:r>
      <w:r>
        <w:t xml:space="preserve">employment prospects for workers in the local community; </w:t>
      </w:r>
    </w:p>
    <w:p w:rsidR="009247A5" w:rsidRDefault="009247A5" w:rsidP="006F086B">
      <w:pPr>
        <w:numPr>
          <w:ilvl w:val="0"/>
          <w:numId w:val="31"/>
        </w:numPr>
        <w:spacing w:after="5" w:line="250" w:lineRule="auto"/>
        <w:ind w:right="449" w:hanging="360"/>
        <w:jc w:val="both"/>
      </w:pPr>
      <w:r>
        <w:t>Providing information on available resources to meet the short and long</w:t>
      </w:r>
      <w:r>
        <w:rPr>
          <w:noProof/>
        </w:rPr>
        <w:drawing>
          <wp:inline distT="0" distB="0" distL="0" distR="0" wp14:anchorId="65976655" wp14:editId="7C3DA89C">
            <wp:extent cx="33528" cy="12192"/>
            <wp:effectExtent l="0" t="0" r="0" b="0"/>
            <wp:docPr id="140072" name="Picture 140072"/>
            <wp:cNvGraphicFramePr/>
            <a:graphic xmlns:a="http://schemas.openxmlformats.org/drawingml/2006/main">
              <a:graphicData uri="http://schemas.openxmlformats.org/drawingml/2006/picture">
                <pic:pic xmlns:pic="http://schemas.openxmlformats.org/drawingml/2006/picture">
                  <pic:nvPicPr>
                    <pic:cNvPr id="140072" name="Picture 140072"/>
                    <pic:cNvPicPr/>
                  </pic:nvPicPr>
                  <pic:blipFill>
                    <a:blip r:embed="rId36"/>
                    <a:stretch>
                      <a:fillRect/>
                    </a:stretch>
                  </pic:blipFill>
                  <pic:spPr>
                    <a:xfrm>
                      <a:off x="0" y="0"/>
                      <a:ext cx="33528" cy="12192"/>
                    </a:xfrm>
                    <a:prstGeom prst="rect">
                      <a:avLst/>
                    </a:prstGeom>
                  </pic:spPr>
                </pic:pic>
              </a:graphicData>
            </a:graphic>
          </wp:inline>
        </w:drawing>
      </w:r>
      <w:r>
        <w:t xml:space="preserve">term needs of affected workers; </w:t>
      </w:r>
    </w:p>
    <w:p w:rsidR="009247A5" w:rsidRDefault="009247A5" w:rsidP="006F086B">
      <w:pPr>
        <w:numPr>
          <w:ilvl w:val="0"/>
          <w:numId w:val="31"/>
        </w:numPr>
        <w:spacing w:after="5" w:line="250" w:lineRule="auto"/>
        <w:ind w:right="449" w:hanging="360"/>
        <w:jc w:val="both"/>
      </w:pPr>
      <w:r>
        <w:t xml:space="preserve">Establishing a process of referring affected employees to the NCWorks System; </w:t>
      </w:r>
    </w:p>
    <w:p w:rsidR="009247A5" w:rsidRDefault="009247A5" w:rsidP="006F086B">
      <w:pPr>
        <w:numPr>
          <w:ilvl w:val="0"/>
          <w:numId w:val="31"/>
        </w:numPr>
        <w:spacing w:after="5" w:line="250" w:lineRule="auto"/>
        <w:ind w:right="449" w:hanging="360"/>
        <w:jc w:val="both"/>
      </w:pPr>
      <w:r>
        <w:t xml:space="preserve">Developing recruitment/job development activities including job fairs, positive recruitments, job lead development, and general recruitment notifications; and </w:t>
      </w:r>
    </w:p>
    <w:p w:rsidR="009247A5" w:rsidRDefault="009247A5" w:rsidP="006F086B">
      <w:pPr>
        <w:numPr>
          <w:ilvl w:val="0"/>
          <w:numId w:val="31"/>
        </w:numPr>
        <w:spacing w:after="5" w:line="250" w:lineRule="auto"/>
        <w:ind w:right="449" w:hanging="360"/>
        <w:jc w:val="both"/>
      </w:pPr>
      <w:r>
        <w:t xml:space="preserve">Providing Rapid Response information with appropriate information relating to potential dislocations, available adjustment assistance, services, and when appropriate, information on the TAA program and the North American Free Trade Act (NAFTA). </w:t>
      </w:r>
    </w:p>
    <w:p w:rsidR="009247A5" w:rsidRDefault="009247A5" w:rsidP="009247A5">
      <w:pPr>
        <w:spacing w:line="259" w:lineRule="auto"/>
        <w:ind w:left="900"/>
      </w:pPr>
      <w:r>
        <w:t xml:space="preserve"> </w:t>
      </w:r>
    </w:p>
    <w:p w:rsidR="009247A5" w:rsidRDefault="009247A5" w:rsidP="009247A5">
      <w:pPr>
        <w:spacing w:line="259" w:lineRule="auto"/>
        <w:ind w:left="900"/>
      </w:pPr>
      <w:r>
        <w:rPr>
          <w:i/>
        </w:rPr>
        <w:t xml:space="preserve"> </w:t>
      </w:r>
      <w:r>
        <w:rPr>
          <w:i/>
        </w:rPr>
        <w:tab/>
      </w:r>
      <w:r>
        <w:rPr>
          <w:b/>
        </w:rPr>
        <w:t xml:space="preserve"> </w:t>
      </w:r>
    </w:p>
    <w:p w:rsidR="009247A5" w:rsidRPr="000A1B42" w:rsidRDefault="009247A5" w:rsidP="009247A5">
      <w:pPr>
        <w:ind w:right="52"/>
        <w:rPr>
          <w:rFonts w:eastAsia="Tahoma"/>
          <w:b/>
          <w:bCs/>
        </w:rPr>
      </w:pPr>
    </w:p>
    <w:p w:rsidR="009247A5" w:rsidRPr="00383C86" w:rsidRDefault="009247A5" w:rsidP="009247A5">
      <w:pPr>
        <w:spacing w:before="3"/>
        <w:rPr>
          <w:rFonts w:eastAsia="Tahoma"/>
          <w:b/>
          <w:bCs/>
        </w:rPr>
      </w:pPr>
      <w:r w:rsidRPr="00383C86">
        <w:rPr>
          <w:rFonts w:eastAsia="Tahoma"/>
          <w:b/>
          <w:bCs/>
          <w:u w:val="single"/>
        </w:rPr>
        <w:t>Business Services</w:t>
      </w:r>
      <w:r w:rsidRPr="00383C86">
        <w:rPr>
          <w:rFonts w:eastAsia="Tahoma"/>
          <w:b/>
          <w:bCs/>
        </w:rPr>
        <w:t>:</w:t>
      </w:r>
    </w:p>
    <w:p w:rsidR="009247A5" w:rsidRPr="000A1B42" w:rsidRDefault="009247A5" w:rsidP="009247A5">
      <w:pPr>
        <w:spacing w:before="3"/>
        <w:rPr>
          <w:rFonts w:eastAsia="Tahoma"/>
          <w:b/>
        </w:rPr>
      </w:pPr>
    </w:p>
    <w:p w:rsidR="009247A5" w:rsidRPr="000A1B42" w:rsidRDefault="009247A5" w:rsidP="009247A5">
      <w:pPr>
        <w:ind w:left="820" w:right="50"/>
        <w:rPr>
          <w:rFonts w:eastAsia="Tahoma"/>
        </w:rPr>
      </w:pPr>
      <w:r w:rsidRPr="000A1B42">
        <w:rPr>
          <w:rFonts w:eastAsia="Tahoma"/>
        </w:rPr>
        <w:t xml:space="preserve">The business customers are the key to the success of the </w:t>
      </w:r>
      <w:r>
        <w:rPr>
          <w:rFonts w:eastAsia="Tahoma"/>
        </w:rPr>
        <w:t>Mountain Area</w:t>
      </w:r>
      <w:r w:rsidRPr="000A1B42">
        <w:rPr>
          <w:rFonts w:eastAsia="Tahoma"/>
        </w:rPr>
        <w:t xml:space="preserve"> WDB Integrated One-Stop Delivery System. The list below provides a menu of services available to employers through the Talent Employment Solution Team.  Business services should include, but are not limited to:</w:t>
      </w:r>
    </w:p>
    <w:p w:rsidR="009247A5" w:rsidRPr="000A1B42" w:rsidRDefault="009247A5" w:rsidP="009247A5"/>
    <w:p w:rsidR="009247A5" w:rsidRPr="000A1B42" w:rsidRDefault="009247A5" w:rsidP="009247A5">
      <w:pPr>
        <w:ind w:left="820" w:right="-20"/>
        <w:rPr>
          <w:rFonts w:eastAsia="Tahoma"/>
        </w:rPr>
      </w:pPr>
      <w:r w:rsidRPr="000A1B42">
        <w:rPr>
          <w:rFonts w:eastAsia="Tahoma"/>
        </w:rPr>
        <w:t>• Support in filling open positions (talent pool)</w:t>
      </w:r>
    </w:p>
    <w:p w:rsidR="009247A5" w:rsidRPr="000A1B42" w:rsidRDefault="009247A5" w:rsidP="009247A5">
      <w:pPr>
        <w:spacing w:before="44"/>
        <w:ind w:left="820" w:right="-20"/>
        <w:rPr>
          <w:rFonts w:eastAsia="Tahoma"/>
        </w:rPr>
      </w:pPr>
      <w:r w:rsidRPr="000A1B42">
        <w:rPr>
          <w:rFonts w:eastAsia="Tahoma"/>
        </w:rPr>
        <w:t>• Meeting facilities for conducting interviews</w:t>
      </w:r>
    </w:p>
    <w:p w:rsidR="009247A5" w:rsidRPr="000A1B42" w:rsidRDefault="009247A5" w:rsidP="009247A5">
      <w:pPr>
        <w:spacing w:before="44"/>
        <w:ind w:left="1000" w:right="285" w:hanging="180"/>
        <w:rPr>
          <w:rFonts w:eastAsia="Tahoma"/>
        </w:rPr>
      </w:pPr>
      <w:r w:rsidRPr="000A1B42">
        <w:rPr>
          <w:rFonts w:eastAsia="Tahoma"/>
        </w:rPr>
        <w:t xml:space="preserve">• Assistance in understanding why one or more existing positions are not being filled or where there is a high amount of turnover per these positions </w:t>
      </w:r>
    </w:p>
    <w:p w:rsidR="009247A5" w:rsidRPr="000A1B42" w:rsidRDefault="009247A5" w:rsidP="009247A5">
      <w:pPr>
        <w:spacing w:before="44"/>
        <w:ind w:left="1000" w:right="285" w:hanging="180"/>
        <w:rPr>
          <w:rFonts w:eastAsia="Tahoma"/>
        </w:rPr>
      </w:pPr>
      <w:r w:rsidRPr="000A1B42">
        <w:rPr>
          <w:rFonts w:eastAsia="Tahoma"/>
        </w:rPr>
        <w:t>• Training for existing employees</w:t>
      </w:r>
    </w:p>
    <w:p w:rsidR="009247A5" w:rsidRPr="000A1B42" w:rsidRDefault="009247A5" w:rsidP="009247A5">
      <w:pPr>
        <w:spacing w:before="44"/>
        <w:ind w:left="820" w:right="-20"/>
        <w:rPr>
          <w:rFonts w:eastAsia="Tahoma"/>
        </w:rPr>
      </w:pPr>
      <w:r w:rsidRPr="000A1B42">
        <w:rPr>
          <w:rFonts w:eastAsia="Tahoma"/>
        </w:rPr>
        <w:t>• Job postings</w:t>
      </w:r>
    </w:p>
    <w:p w:rsidR="009247A5" w:rsidRPr="000A1B42" w:rsidRDefault="009247A5" w:rsidP="009247A5">
      <w:pPr>
        <w:spacing w:before="44"/>
        <w:ind w:left="820" w:right="-20"/>
        <w:rPr>
          <w:rFonts w:eastAsia="Tahoma"/>
        </w:rPr>
      </w:pPr>
      <w:r w:rsidRPr="000A1B42">
        <w:rPr>
          <w:rFonts w:eastAsia="Tahoma"/>
        </w:rPr>
        <w:t>• Connection to business resources</w:t>
      </w:r>
    </w:p>
    <w:p w:rsidR="009247A5" w:rsidRPr="000A1B42" w:rsidRDefault="009247A5" w:rsidP="009247A5">
      <w:pPr>
        <w:spacing w:before="44"/>
        <w:ind w:left="820" w:right="-20"/>
        <w:rPr>
          <w:rFonts w:eastAsia="Tahoma"/>
        </w:rPr>
      </w:pPr>
      <w:r w:rsidRPr="000A1B42">
        <w:rPr>
          <w:rFonts w:eastAsia="Tahoma"/>
        </w:rPr>
        <w:t>• Recruitment and prescreening</w:t>
      </w:r>
    </w:p>
    <w:p w:rsidR="009247A5" w:rsidRPr="000A1B42" w:rsidRDefault="009247A5" w:rsidP="009247A5">
      <w:pPr>
        <w:spacing w:before="44"/>
        <w:ind w:left="820" w:right="-20"/>
        <w:rPr>
          <w:rFonts w:eastAsia="Tahoma"/>
        </w:rPr>
      </w:pPr>
      <w:r w:rsidRPr="000A1B42">
        <w:rPr>
          <w:rFonts w:eastAsia="Tahoma"/>
        </w:rPr>
        <w:t>• Pre-employment training</w:t>
      </w:r>
    </w:p>
    <w:p w:rsidR="009247A5" w:rsidRPr="000A1B42" w:rsidRDefault="009247A5" w:rsidP="009247A5">
      <w:pPr>
        <w:spacing w:before="44"/>
        <w:ind w:left="820" w:right="-20"/>
        <w:rPr>
          <w:rFonts w:eastAsia="Tahoma"/>
        </w:rPr>
      </w:pPr>
      <w:r w:rsidRPr="000A1B42">
        <w:rPr>
          <w:rFonts w:eastAsia="Tahoma"/>
        </w:rPr>
        <w:t>• Job profiling</w:t>
      </w:r>
    </w:p>
    <w:p w:rsidR="009247A5" w:rsidRPr="000A1B42" w:rsidRDefault="009247A5" w:rsidP="009247A5">
      <w:pPr>
        <w:spacing w:before="44"/>
        <w:ind w:left="820" w:right="-20"/>
        <w:rPr>
          <w:rFonts w:eastAsia="Tahoma"/>
        </w:rPr>
      </w:pPr>
      <w:r w:rsidRPr="000A1B42">
        <w:rPr>
          <w:rFonts w:eastAsia="Tahoma"/>
        </w:rPr>
        <w:t>• Labor market data</w:t>
      </w:r>
    </w:p>
    <w:p w:rsidR="009247A5" w:rsidRPr="000A1B42" w:rsidRDefault="009247A5" w:rsidP="009247A5">
      <w:pPr>
        <w:spacing w:before="44"/>
        <w:ind w:left="820" w:right="-20"/>
        <w:rPr>
          <w:rFonts w:eastAsia="Tahoma"/>
        </w:rPr>
      </w:pPr>
      <w:r w:rsidRPr="000A1B42">
        <w:rPr>
          <w:rFonts w:eastAsia="Tahoma"/>
        </w:rPr>
        <w:t>• Career fairs</w:t>
      </w:r>
    </w:p>
    <w:p w:rsidR="009247A5" w:rsidRPr="000A1B42" w:rsidRDefault="009247A5" w:rsidP="009247A5">
      <w:pPr>
        <w:spacing w:before="44"/>
        <w:ind w:left="820" w:right="-20"/>
        <w:rPr>
          <w:rFonts w:eastAsia="Tahoma"/>
        </w:rPr>
      </w:pPr>
      <w:r w:rsidRPr="000A1B42">
        <w:rPr>
          <w:rFonts w:eastAsia="Tahoma"/>
        </w:rPr>
        <w:t>• Interview days</w:t>
      </w:r>
    </w:p>
    <w:p w:rsidR="009247A5" w:rsidRPr="000A1B42" w:rsidRDefault="009247A5" w:rsidP="009247A5">
      <w:pPr>
        <w:spacing w:before="44"/>
        <w:ind w:left="820" w:right="-20"/>
        <w:rPr>
          <w:rFonts w:eastAsia="Tahoma"/>
        </w:rPr>
      </w:pPr>
      <w:r w:rsidRPr="000A1B42">
        <w:rPr>
          <w:rFonts w:eastAsia="Tahoma"/>
        </w:rPr>
        <w:t>• Networking events</w:t>
      </w:r>
    </w:p>
    <w:p w:rsidR="009247A5" w:rsidRPr="000A1B42" w:rsidRDefault="009247A5" w:rsidP="009247A5">
      <w:pPr>
        <w:spacing w:before="44"/>
        <w:ind w:left="820" w:right="-20"/>
        <w:rPr>
          <w:rFonts w:eastAsia="Tahoma"/>
        </w:rPr>
      </w:pPr>
      <w:r w:rsidRPr="000A1B42">
        <w:rPr>
          <w:rFonts w:eastAsia="Tahoma"/>
        </w:rPr>
        <w:t>• Training seminars</w:t>
      </w:r>
    </w:p>
    <w:p w:rsidR="009247A5" w:rsidRPr="000A1B42" w:rsidRDefault="009247A5" w:rsidP="009247A5">
      <w:pPr>
        <w:spacing w:before="44"/>
        <w:ind w:left="820" w:right="-20"/>
        <w:rPr>
          <w:rFonts w:eastAsia="Tahoma"/>
        </w:rPr>
      </w:pPr>
      <w:r w:rsidRPr="000A1B42">
        <w:rPr>
          <w:rFonts w:eastAsia="Tahoma"/>
        </w:rPr>
        <w:t>• Industry roundtable meetings /presentations/workshops</w:t>
      </w:r>
    </w:p>
    <w:p w:rsidR="009247A5" w:rsidRPr="000A1B42" w:rsidRDefault="009247A5" w:rsidP="009247A5">
      <w:pPr>
        <w:spacing w:before="44"/>
        <w:ind w:left="820" w:right="-20"/>
        <w:rPr>
          <w:rFonts w:eastAsia="Tahoma"/>
        </w:rPr>
      </w:pPr>
      <w:r w:rsidRPr="000A1B42">
        <w:rPr>
          <w:rFonts w:eastAsia="Tahoma"/>
        </w:rPr>
        <w:lastRenderedPageBreak/>
        <w:t>• Referral to business services partners</w:t>
      </w:r>
    </w:p>
    <w:p w:rsidR="009247A5" w:rsidRPr="000A1B42" w:rsidRDefault="009247A5" w:rsidP="009247A5">
      <w:pPr>
        <w:ind w:left="820" w:right="-20"/>
        <w:rPr>
          <w:rFonts w:eastAsia="Tahoma"/>
        </w:rPr>
      </w:pPr>
      <w:r w:rsidRPr="000A1B42">
        <w:rPr>
          <w:rFonts w:eastAsia="Tahoma"/>
          <w:position w:val="-1"/>
        </w:rPr>
        <w:t>• Employer workshops</w:t>
      </w:r>
    </w:p>
    <w:p w:rsidR="009247A5" w:rsidRPr="000A1B42" w:rsidRDefault="009247A5" w:rsidP="009247A5">
      <w:pPr>
        <w:spacing w:before="7"/>
      </w:pPr>
    </w:p>
    <w:p w:rsidR="009247A5" w:rsidRDefault="009247A5" w:rsidP="009247A5">
      <w:pPr>
        <w:ind w:left="460" w:right="-20"/>
        <w:rPr>
          <w:rFonts w:ascii="Calibri" w:eastAsia="Tahoma" w:hAnsi="Calibri"/>
          <w:b/>
          <w:bCs/>
          <w:u w:val="single"/>
        </w:rPr>
      </w:pPr>
    </w:p>
    <w:p w:rsidR="009247A5" w:rsidRDefault="009247A5" w:rsidP="009247A5">
      <w:pPr>
        <w:ind w:left="460" w:right="-20"/>
        <w:rPr>
          <w:rFonts w:ascii="Calibri" w:eastAsia="Tahoma" w:hAnsi="Calibri"/>
          <w:b/>
          <w:bCs/>
          <w:u w:val="single"/>
        </w:rPr>
      </w:pPr>
    </w:p>
    <w:p w:rsidR="009247A5" w:rsidRDefault="009247A5" w:rsidP="009247A5">
      <w:pPr>
        <w:ind w:left="460" w:right="-20"/>
        <w:rPr>
          <w:rFonts w:ascii="Calibri" w:eastAsia="Tahoma" w:hAnsi="Calibri"/>
          <w:b/>
          <w:bCs/>
          <w:u w:val="single"/>
        </w:rPr>
      </w:pPr>
    </w:p>
    <w:p w:rsidR="009247A5" w:rsidRPr="006F086B" w:rsidRDefault="009247A5" w:rsidP="009247A5">
      <w:pPr>
        <w:ind w:left="460" w:right="-20"/>
        <w:rPr>
          <w:rFonts w:eastAsia="Tahoma"/>
          <w:b/>
        </w:rPr>
      </w:pPr>
      <w:r w:rsidRPr="006F086B">
        <w:rPr>
          <w:rFonts w:eastAsia="Tahoma"/>
          <w:b/>
          <w:bCs/>
          <w:u w:val="single"/>
        </w:rPr>
        <w:t>Business Services for Job Seekers</w:t>
      </w:r>
      <w:r w:rsidRPr="006F086B">
        <w:rPr>
          <w:rFonts w:eastAsia="Tahoma"/>
          <w:b/>
          <w:bCs/>
        </w:rPr>
        <w:t>:</w:t>
      </w:r>
    </w:p>
    <w:p w:rsidR="009247A5" w:rsidRPr="006F086B" w:rsidRDefault="009247A5" w:rsidP="009247A5">
      <w:pPr>
        <w:spacing w:before="5"/>
      </w:pPr>
    </w:p>
    <w:p w:rsidR="009247A5" w:rsidRPr="000A1B42" w:rsidRDefault="009247A5" w:rsidP="009247A5">
      <w:pPr>
        <w:ind w:left="820" w:right="54"/>
        <w:rPr>
          <w:rFonts w:eastAsia="Tahoma"/>
        </w:rPr>
      </w:pPr>
      <w:r w:rsidRPr="000A1B42">
        <w:rPr>
          <w:rFonts w:eastAsia="Tahoma"/>
        </w:rPr>
        <w:t>Once a job seeker is deemed work ready, the services available shall include, but are not limited to:</w:t>
      </w:r>
    </w:p>
    <w:p w:rsidR="009247A5" w:rsidRPr="000A1B42" w:rsidRDefault="009247A5" w:rsidP="009247A5">
      <w:pPr>
        <w:ind w:left="820" w:right="-20"/>
        <w:rPr>
          <w:rFonts w:eastAsia="Tahoma"/>
        </w:rPr>
      </w:pPr>
      <w:r w:rsidRPr="000A1B42">
        <w:rPr>
          <w:rFonts w:eastAsia="Tahoma"/>
          <w:position w:val="-1"/>
        </w:rPr>
        <w:t>• Career workshops</w:t>
      </w:r>
    </w:p>
    <w:p w:rsidR="009247A5" w:rsidRPr="000A1B42" w:rsidRDefault="009247A5" w:rsidP="009247A5">
      <w:pPr>
        <w:spacing w:before="44"/>
        <w:ind w:left="820" w:right="-20"/>
        <w:rPr>
          <w:rFonts w:eastAsia="Tahoma"/>
        </w:rPr>
      </w:pPr>
      <w:r w:rsidRPr="000A1B42">
        <w:rPr>
          <w:rFonts w:eastAsia="Tahoma"/>
        </w:rPr>
        <w:t>• Employment assistance</w:t>
      </w:r>
    </w:p>
    <w:p w:rsidR="009247A5" w:rsidRPr="000A1B42" w:rsidRDefault="009247A5" w:rsidP="009247A5">
      <w:pPr>
        <w:spacing w:before="44"/>
        <w:ind w:left="820" w:right="-20"/>
        <w:rPr>
          <w:rFonts w:eastAsia="Tahoma"/>
        </w:rPr>
      </w:pPr>
      <w:r w:rsidRPr="000A1B42">
        <w:rPr>
          <w:rFonts w:eastAsia="Tahoma"/>
        </w:rPr>
        <w:t>• Career assessment</w:t>
      </w:r>
    </w:p>
    <w:p w:rsidR="009247A5" w:rsidRPr="000A1B42" w:rsidRDefault="009247A5" w:rsidP="009247A5">
      <w:pPr>
        <w:spacing w:before="44"/>
        <w:ind w:left="820" w:right="-20"/>
        <w:rPr>
          <w:rFonts w:eastAsia="Tahoma"/>
        </w:rPr>
      </w:pPr>
      <w:r w:rsidRPr="000A1B42">
        <w:rPr>
          <w:rFonts w:eastAsia="Tahoma"/>
        </w:rPr>
        <w:t>• Resume support and development</w:t>
      </w:r>
    </w:p>
    <w:p w:rsidR="009247A5" w:rsidRPr="000A1B42" w:rsidRDefault="009247A5" w:rsidP="009247A5">
      <w:pPr>
        <w:spacing w:before="44"/>
        <w:ind w:left="820" w:right="-20"/>
        <w:rPr>
          <w:rFonts w:eastAsia="Tahoma"/>
        </w:rPr>
      </w:pPr>
      <w:r w:rsidRPr="000A1B42">
        <w:rPr>
          <w:rFonts w:eastAsia="Tahoma"/>
        </w:rPr>
        <w:t>• Job matching support</w:t>
      </w:r>
    </w:p>
    <w:p w:rsidR="009247A5" w:rsidRPr="000A1B42" w:rsidRDefault="009247A5" w:rsidP="009247A5">
      <w:pPr>
        <w:spacing w:before="44"/>
        <w:ind w:left="820" w:right="-20"/>
        <w:rPr>
          <w:rFonts w:eastAsia="Tahoma"/>
        </w:rPr>
      </w:pPr>
      <w:r w:rsidRPr="000A1B42">
        <w:rPr>
          <w:rFonts w:eastAsia="Tahoma"/>
        </w:rPr>
        <w:t>• On-the-job training</w:t>
      </w:r>
    </w:p>
    <w:p w:rsidR="009247A5" w:rsidRPr="000A1B42" w:rsidRDefault="009247A5" w:rsidP="009247A5">
      <w:pPr>
        <w:spacing w:before="44"/>
        <w:ind w:left="820" w:right="-20"/>
        <w:rPr>
          <w:rFonts w:eastAsia="Tahoma"/>
        </w:rPr>
      </w:pPr>
      <w:r w:rsidRPr="000A1B42">
        <w:rPr>
          <w:rFonts w:eastAsia="Tahoma"/>
        </w:rPr>
        <w:t>• Work experience/internships</w:t>
      </w:r>
    </w:p>
    <w:p w:rsidR="009247A5" w:rsidRPr="000A1B42" w:rsidRDefault="009247A5" w:rsidP="009247A5">
      <w:pPr>
        <w:spacing w:before="44"/>
        <w:ind w:left="820" w:right="-20"/>
        <w:rPr>
          <w:rFonts w:eastAsia="Tahoma"/>
        </w:rPr>
      </w:pPr>
      <w:r w:rsidRPr="000A1B42">
        <w:rPr>
          <w:rFonts w:eastAsia="Tahoma"/>
        </w:rPr>
        <w:t>• Network opportunities with business professionals and peers</w:t>
      </w:r>
    </w:p>
    <w:p w:rsidR="009247A5" w:rsidRPr="000A1B42" w:rsidRDefault="009247A5" w:rsidP="009247A5">
      <w:pPr>
        <w:spacing w:before="44"/>
        <w:ind w:left="820" w:right="-20"/>
        <w:rPr>
          <w:rFonts w:eastAsia="Tahoma"/>
        </w:rPr>
      </w:pPr>
      <w:r w:rsidRPr="000A1B42">
        <w:rPr>
          <w:rFonts w:eastAsia="Tahoma"/>
        </w:rPr>
        <w:t>• Mock interviews</w:t>
      </w:r>
    </w:p>
    <w:p w:rsidR="009247A5" w:rsidRPr="000A1B42" w:rsidRDefault="009247A5" w:rsidP="009247A5">
      <w:pPr>
        <w:spacing w:before="44"/>
        <w:ind w:left="820" w:right="-20"/>
        <w:rPr>
          <w:rFonts w:eastAsia="Tahoma"/>
        </w:rPr>
      </w:pPr>
      <w:r w:rsidRPr="000A1B42">
        <w:rPr>
          <w:rFonts w:eastAsia="Tahoma"/>
        </w:rPr>
        <w:t>• Coaching and Counseling</w:t>
      </w:r>
    </w:p>
    <w:p w:rsidR="009247A5" w:rsidRPr="000A1B42" w:rsidRDefault="009247A5" w:rsidP="009247A5">
      <w:pPr>
        <w:spacing w:before="44"/>
        <w:ind w:left="820" w:right="-20"/>
        <w:rPr>
          <w:rFonts w:eastAsia="Tahoma"/>
        </w:rPr>
      </w:pPr>
      <w:r w:rsidRPr="000A1B42">
        <w:rPr>
          <w:rFonts w:eastAsia="Tahoma"/>
        </w:rPr>
        <w:t>• Targeted referral of current job openings</w:t>
      </w:r>
    </w:p>
    <w:p w:rsidR="009247A5" w:rsidRPr="000A1B42" w:rsidRDefault="009247A5" w:rsidP="009247A5">
      <w:pPr>
        <w:spacing w:before="44"/>
        <w:ind w:left="820" w:right="-20"/>
        <w:rPr>
          <w:rFonts w:eastAsia="Tahoma"/>
        </w:rPr>
      </w:pPr>
      <w:r w:rsidRPr="000A1B42">
        <w:rPr>
          <w:rFonts w:eastAsia="Tahoma"/>
        </w:rPr>
        <w:t>• Volunteer opportunities</w:t>
      </w:r>
    </w:p>
    <w:p w:rsidR="009247A5" w:rsidRPr="000A1B42" w:rsidRDefault="009247A5" w:rsidP="009247A5">
      <w:pPr>
        <w:spacing w:before="1"/>
        <w:ind w:left="820" w:right="-20"/>
        <w:rPr>
          <w:rFonts w:eastAsia="Tahoma"/>
        </w:rPr>
      </w:pPr>
      <w:r w:rsidRPr="000A1B42">
        <w:rPr>
          <w:rFonts w:eastAsia="Tahoma"/>
        </w:rPr>
        <w:t>• Using social media to find employment</w:t>
      </w:r>
    </w:p>
    <w:p w:rsidR="009247A5" w:rsidRPr="000A1B42" w:rsidRDefault="009247A5" w:rsidP="009247A5">
      <w:pPr>
        <w:ind w:left="820" w:right="-20"/>
        <w:rPr>
          <w:rFonts w:eastAsia="Tahoma"/>
          <w:position w:val="-1"/>
        </w:rPr>
      </w:pPr>
      <w:r w:rsidRPr="000A1B42">
        <w:rPr>
          <w:rFonts w:eastAsia="Tahoma"/>
          <w:position w:val="-1"/>
        </w:rPr>
        <w:t>• Access to employer presentations and workshops</w:t>
      </w:r>
    </w:p>
    <w:p w:rsidR="009247A5" w:rsidRPr="000A1B42" w:rsidRDefault="009247A5" w:rsidP="009247A5">
      <w:pPr>
        <w:ind w:left="820" w:right="-20"/>
        <w:rPr>
          <w:rFonts w:eastAsia="Tahoma"/>
          <w:position w:val="-1"/>
        </w:rPr>
      </w:pPr>
    </w:p>
    <w:p w:rsidR="009247A5" w:rsidRPr="00F709FC" w:rsidRDefault="009247A5" w:rsidP="009247A5">
      <w:pPr>
        <w:pStyle w:val="Heading5"/>
        <w:ind w:left="360"/>
        <w:rPr>
          <w:rFonts w:ascii="Times New Roman" w:hAnsi="Times New Roman" w:cs="Times New Roman"/>
          <w:b/>
          <w:color w:val="auto"/>
        </w:rPr>
      </w:pPr>
      <w:r w:rsidRPr="00F709FC">
        <w:rPr>
          <w:rFonts w:ascii="Times New Roman" w:hAnsi="Times New Roman" w:cs="Times New Roman"/>
          <w:color w:val="auto"/>
        </w:rPr>
        <w:t>Linkages:  The Service Provider will be an active participant in the NCWorks Career Center and will link with required partners and other community services.</w:t>
      </w:r>
    </w:p>
    <w:p w:rsidR="009247A5" w:rsidRPr="000A1B42" w:rsidRDefault="009247A5" w:rsidP="009247A5">
      <w:pPr>
        <w:ind w:left="360"/>
        <w:rPr>
          <w:b/>
          <w:u w:val="single"/>
        </w:rPr>
      </w:pPr>
    </w:p>
    <w:p w:rsidR="009247A5" w:rsidRPr="000A1B42" w:rsidRDefault="009247A5" w:rsidP="009247A5">
      <w:pPr>
        <w:ind w:left="360"/>
      </w:pPr>
      <w:r w:rsidRPr="00F709FC">
        <w:rPr>
          <w:b/>
          <w:u w:val="single"/>
        </w:rPr>
        <w:t>Referrals</w:t>
      </w:r>
      <w:r w:rsidRPr="00F709FC">
        <w:rPr>
          <w:b/>
        </w:rPr>
        <w:t xml:space="preserve">:  </w:t>
      </w:r>
      <w:r w:rsidRPr="00F709FC">
        <w:t>Providers</w:t>
      </w:r>
      <w:r w:rsidRPr="000A1B42">
        <w:t xml:space="preserve"> must ensure that each participant or applicant who meets the income criteria and other “most in need” criteria will be considered for enrollment and/or referral. Eligible individuals will be provided:</w:t>
      </w:r>
    </w:p>
    <w:p w:rsidR="009247A5" w:rsidRPr="000A1B42" w:rsidRDefault="009247A5" w:rsidP="009247A5"/>
    <w:p w:rsidR="009247A5" w:rsidRPr="000A1B42" w:rsidRDefault="009247A5" w:rsidP="00DE5112">
      <w:pPr>
        <w:numPr>
          <w:ilvl w:val="0"/>
          <w:numId w:val="17"/>
        </w:numPr>
        <w:tabs>
          <w:tab w:val="clear" w:pos="360"/>
          <w:tab w:val="num" w:pos="720"/>
        </w:tabs>
        <w:ind w:left="720"/>
        <w:jc w:val="both"/>
      </w:pPr>
      <w:r w:rsidRPr="000A1B42">
        <w:t>Information on the full array of applicable or appropriate services that are available through the Local Board, other eligible providers or NCWorks Workforce partners, including those receiving funds under WIOA Title l and</w:t>
      </w:r>
    </w:p>
    <w:p w:rsidR="009247A5" w:rsidRPr="000A1B42" w:rsidRDefault="009247A5" w:rsidP="00DE5112">
      <w:pPr>
        <w:numPr>
          <w:ilvl w:val="0"/>
          <w:numId w:val="17"/>
        </w:numPr>
        <w:tabs>
          <w:tab w:val="clear" w:pos="360"/>
          <w:tab w:val="num" w:pos="720"/>
        </w:tabs>
        <w:ind w:left="720"/>
        <w:jc w:val="both"/>
      </w:pPr>
      <w:r w:rsidRPr="000A1B42">
        <w:t>Referral to appropriate training and educational programs that have the capacity to serve the participant or applicant either on a sequential or concurrent basis.</w:t>
      </w:r>
    </w:p>
    <w:p w:rsidR="009247A5" w:rsidRPr="000A1B42" w:rsidRDefault="009247A5" w:rsidP="009247A5"/>
    <w:p w:rsidR="009247A5" w:rsidRPr="00F709FC" w:rsidRDefault="009247A5" w:rsidP="009247A5">
      <w:pPr>
        <w:ind w:firstLine="360"/>
        <w:rPr>
          <w:b/>
          <w:u w:val="single"/>
        </w:rPr>
      </w:pPr>
      <w:r w:rsidRPr="00F709FC">
        <w:rPr>
          <w:b/>
          <w:u w:val="single"/>
        </w:rPr>
        <w:t>Individual Employment Plan</w:t>
      </w:r>
      <w:r w:rsidRPr="00F709FC">
        <w:rPr>
          <w:b/>
        </w:rPr>
        <w:t>:</w:t>
      </w:r>
    </w:p>
    <w:p w:rsidR="009247A5" w:rsidRPr="000A1B42" w:rsidRDefault="009247A5" w:rsidP="009247A5">
      <w:r w:rsidRPr="000A1B42">
        <w:tab/>
        <w:t xml:space="preserve">Service strategies for each participant will identify: </w:t>
      </w:r>
    </w:p>
    <w:p w:rsidR="009247A5" w:rsidRPr="000A1B42" w:rsidRDefault="009247A5" w:rsidP="00DE5112">
      <w:pPr>
        <w:numPr>
          <w:ilvl w:val="0"/>
          <w:numId w:val="15"/>
        </w:numPr>
        <w:tabs>
          <w:tab w:val="clear" w:pos="360"/>
          <w:tab w:val="num" w:pos="1080"/>
        </w:tabs>
        <w:ind w:left="1080"/>
        <w:jc w:val="both"/>
      </w:pPr>
      <w:r w:rsidRPr="000A1B42">
        <w:t xml:space="preserve">employment goal (including, in appropriate circumstances, nontraditional employment) </w:t>
      </w:r>
    </w:p>
    <w:p w:rsidR="009247A5" w:rsidRPr="000A1B42" w:rsidRDefault="009247A5" w:rsidP="00DE5112">
      <w:pPr>
        <w:numPr>
          <w:ilvl w:val="0"/>
          <w:numId w:val="15"/>
        </w:numPr>
        <w:tabs>
          <w:tab w:val="clear" w:pos="360"/>
          <w:tab w:val="num" w:pos="1080"/>
        </w:tabs>
        <w:ind w:left="1080"/>
        <w:jc w:val="both"/>
      </w:pPr>
      <w:r w:rsidRPr="000A1B42">
        <w:t>appropriate achievement objectives</w:t>
      </w:r>
    </w:p>
    <w:p w:rsidR="009247A5" w:rsidRPr="000A1B42" w:rsidRDefault="009247A5" w:rsidP="00DE5112">
      <w:pPr>
        <w:pStyle w:val="BodyText2"/>
        <w:numPr>
          <w:ilvl w:val="0"/>
          <w:numId w:val="16"/>
        </w:numPr>
        <w:tabs>
          <w:tab w:val="clear" w:pos="360"/>
          <w:tab w:val="num" w:pos="1080"/>
        </w:tabs>
        <w:spacing w:after="0" w:line="240" w:lineRule="auto"/>
        <w:ind w:left="1080"/>
        <w:jc w:val="both"/>
        <w:rPr>
          <w:b/>
        </w:rPr>
      </w:pPr>
      <w:r w:rsidRPr="000A1B42">
        <w:t>appropriate services for the participant</w:t>
      </w:r>
    </w:p>
    <w:p w:rsidR="009247A5" w:rsidRPr="000A1B42" w:rsidRDefault="009247A5" w:rsidP="00DE5112">
      <w:pPr>
        <w:pStyle w:val="BodyText2"/>
        <w:numPr>
          <w:ilvl w:val="0"/>
          <w:numId w:val="16"/>
        </w:numPr>
        <w:tabs>
          <w:tab w:val="clear" w:pos="360"/>
          <w:tab w:val="num" w:pos="1080"/>
        </w:tabs>
        <w:spacing w:after="0" w:line="240" w:lineRule="auto"/>
        <w:ind w:left="1080"/>
        <w:jc w:val="both"/>
        <w:rPr>
          <w:b/>
        </w:rPr>
      </w:pPr>
      <w:r w:rsidRPr="000A1B42">
        <w:lastRenderedPageBreak/>
        <w:t>expected outcomes in relation to performance standards</w:t>
      </w:r>
    </w:p>
    <w:p w:rsidR="009247A5" w:rsidRPr="000A1B42" w:rsidRDefault="009247A5" w:rsidP="009247A5">
      <w:pPr>
        <w:pStyle w:val="BodyText2"/>
        <w:rPr>
          <w:b/>
        </w:rPr>
      </w:pPr>
    </w:p>
    <w:p w:rsidR="009247A5" w:rsidRPr="000A1B42" w:rsidRDefault="009247A5" w:rsidP="009247A5">
      <w:r w:rsidRPr="00F709FC">
        <w:rPr>
          <w:b/>
          <w:u w:val="single"/>
        </w:rPr>
        <w:t>Occupational Skills Training</w:t>
      </w:r>
      <w:r w:rsidRPr="00F709FC">
        <w:rPr>
          <w:b/>
        </w:rPr>
        <w:t>:</w:t>
      </w:r>
      <w:r w:rsidRPr="00F709FC">
        <w:t xml:space="preserve"> Instruction conducted in an institutional or worksite setting designed to provide, upgrade or retrain</w:t>
      </w:r>
      <w:r w:rsidRPr="000A1B42">
        <w:t xml:space="preserve"> individuals with technical skills and information required to perform a specific job or group of jobs in locally identified skill demand occupations.  This service may address situations where specific demand for identified occupations occurs in a number of companies with the same basic skills requirements or where a single company agrees to hire all certified completers. The WDB has identified and approved training in occupations that are in demand in the Local Area.  A copy of approved training curriculums is attached.   Participants may elect to receive their training from </w:t>
      </w:r>
      <w:r w:rsidRPr="000A1B42">
        <w:rPr>
          <w:u w:val="single"/>
        </w:rPr>
        <w:t>any eligible</w:t>
      </w:r>
      <w:r w:rsidRPr="000A1B42">
        <w:t xml:space="preserve"> provider from a listing on NCWorks  (</w:t>
      </w:r>
      <w:hyperlink r:id="rId37" w:history="1">
        <w:r w:rsidR="00A1083D" w:rsidRPr="005B5B33">
          <w:rPr>
            <w:rStyle w:val="Hyperlink"/>
          </w:rPr>
          <w:t>http://www.ncworks.gov</w:t>
        </w:r>
      </w:hyperlink>
      <w:r w:rsidRPr="000A1B42">
        <w:t>).     The eligible providers' list is established to maximize customer choice and aid an individual in making an informed decision about his/her training.  The approved list will include those vendors who have applied for inclusion on the list and who have met performance criteria as it relates to program completion and placement of completers into training-related occupations. This performance information, as well as cost information, will be made available to customers of the One-Stop service delivery system.  Once a training provider has been selected from the list of eligible institutions, the participant will be issued an Individual Training Account.</w:t>
      </w:r>
    </w:p>
    <w:p w:rsidR="009247A5" w:rsidRPr="000A1B42" w:rsidRDefault="009247A5" w:rsidP="009247A5">
      <w:pPr>
        <w:ind w:right="360"/>
      </w:pPr>
    </w:p>
    <w:p w:rsidR="009247A5" w:rsidRPr="000A1B42" w:rsidRDefault="009247A5" w:rsidP="009247A5">
      <w:pPr>
        <w:ind w:right="360"/>
      </w:pPr>
      <w:r w:rsidRPr="006F086B">
        <w:rPr>
          <w:b/>
          <w:u w:val="single"/>
        </w:rPr>
        <w:t>Supportive Services</w:t>
      </w:r>
      <w:r w:rsidRPr="00EA3B3B">
        <w:rPr>
          <w:b/>
        </w:rPr>
        <w:t>:</w:t>
      </w:r>
      <w:r w:rsidRPr="000A1B42">
        <w:t xml:space="preserve"> - The contractor should be knowledgeable of the WIOA supportive services issuance process as</w:t>
      </w:r>
      <w:r>
        <w:t xml:space="preserve"> </w:t>
      </w:r>
      <w:r w:rsidRPr="000A1B42">
        <w:t xml:space="preserve">specified in the </w:t>
      </w:r>
      <w:r w:rsidR="006F086B">
        <w:t>Mountain Area</w:t>
      </w:r>
      <w:r w:rsidRPr="000A1B42">
        <w:t xml:space="preserve"> Workforce Development Board’s Supportive Policy.  (See Attachments for LA Supportive Service Policy)</w:t>
      </w:r>
    </w:p>
    <w:p w:rsidR="009247A5" w:rsidRPr="006F086B" w:rsidRDefault="009247A5" w:rsidP="009247A5">
      <w:pPr>
        <w:tabs>
          <w:tab w:val="left" w:pos="4110"/>
        </w:tabs>
        <w:rPr>
          <w:b/>
        </w:rPr>
      </w:pPr>
      <w:r w:rsidRPr="000A1B42">
        <w:rPr>
          <w:u w:val="single"/>
        </w:rPr>
        <w:br/>
      </w:r>
      <w:r w:rsidRPr="006F086B">
        <w:rPr>
          <w:b/>
          <w:u w:val="single"/>
        </w:rPr>
        <w:t>On-the-Job Training</w:t>
      </w:r>
      <w:r w:rsidRPr="006F086B">
        <w:rPr>
          <w:b/>
        </w:rPr>
        <w:t>:</w:t>
      </w:r>
    </w:p>
    <w:p w:rsidR="009247A5" w:rsidRPr="006F086B" w:rsidRDefault="009247A5" w:rsidP="009247A5">
      <w:pPr>
        <w:tabs>
          <w:tab w:val="left" w:pos="4110"/>
        </w:tabs>
        <w:rPr>
          <w:b/>
        </w:rPr>
      </w:pPr>
    </w:p>
    <w:p w:rsidR="009247A5" w:rsidRPr="000A1B42" w:rsidRDefault="009247A5" w:rsidP="009247A5">
      <w:r w:rsidRPr="000A1B42">
        <w:t xml:space="preserve">On-the-Job Training services shall be provided through the One-Stop delivery system.  </w:t>
      </w:r>
      <w:r w:rsidRPr="000A1B42">
        <w:br/>
      </w:r>
    </w:p>
    <w:p w:rsidR="009247A5" w:rsidRPr="000A1B42" w:rsidRDefault="009247A5" w:rsidP="009247A5">
      <w:r w:rsidRPr="000A1B42">
        <w:t xml:space="preserve">OJT activities allow an eligible participant who is otherwise "job ready" to learn skills for </w:t>
      </w:r>
    </w:p>
    <w:p w:rsidR="009247A5" w:rsidRPr="000A1B42" w:rsidRDefault="009247A5" w:rsidP="009247A5">
      <w:r w:rsidRPr="000A1B42">
        <w:t xml:space="preserve">a specific occupation through demonstration and practice under actual working </w:t>
      </w:r>
    </w:p>
    <w:p w:rsidR="009247A5" w:rsidRPr="000A1B42" w:rsidRDefault="009247A5" w:rsidP="009247A5">
      <w:r w:rsidRPr="000A1B42">
        <w:t xml:space="preserve">conditions in the private sector.  </w:t>
      </w:r>
      <w:r w:rsidRPr="000A1B42">
        <w:br/>
      </w:r>
    </w:p>
    <w:p w:rsidR="009247A5" w:rsidRPr="000A1B42" w:rsidRDefault="009247A5" w:rsidP="009247A5">
      <w:r w:rsidRPr="000A1B42">
        <w:t xml:space="preserve">This training will occur while the participant is engaged in productive, full-time work as a hired employee. OJT participants will work the same standard hours as those of the </w:t>
      </w:r>
    </w:p>
    <w:p w:rsidR="009247A5" w:rsidRPr="000A1B42" w:rsidRDefault="009247A5" w:rsidP="009247A5">
      <w:r w:rsidRPr="000A1B42">
        <w:t xml:space="preserve">employer's regular workforce and will be provided the same benefits and working </w:t>
      </w:r>
    </w:p>
    <w:p w:rsidR="009247A5" w:rsidRPr="000A1B42" w:rsidRDefault="009247A5" w:rsidP="009247A5">
      <w:r w:rsidRPr="000A1B42">
        <w:t xml:space="preserve">conditions as other employees working a similar length of time and doing the same type </w:t>
      </w:r>
    </w:p>
    <w:p w:rsidR="009247A5" w:rsidRPr="000A1B42" w:rsidRDefault="009247A5" w:rsidP="009247A5">
      <w:r w:rsidRPr="000A1B42">
        <w:t xml:space="preserve">of work.  The length of OJT training must be limited to the period of time required for a </w:t>
      </w:r>
    </w:p>
    <w:p w:rsidR="009247A5" w:rsidRPr="000A1B42" w:rsidRDefault="009247A5" w:rsidP="009247A5">
      <w:r w:rsidRPr="000A1B42">
        <w:t>customer to become proficient in the occupation for which the training is being provided.</w:t>
      </w:r>
    </w:p>
    <w:p w:rsidR="009247A5" w:rsidRPr="000A1B42" w:rsidRDefault="009247A5" w:rsidP="009247A5">
      <w:pPr>
        <w:rPr>
          <w:b/>
        </w:rPr>
      </w:pPr>
    </w:p>
    <w:p w:rsidR="009247A5" w:rsidRPr="000A1B42" w:rsidRDefault="009247A5" w:rsidP="009247A5">
      <w:pPr>
        <w:rPr>
          <w:b/>
        </w:rPr>
      </w:pPr>
    </w:p>
    <w:p w:rsidR="009247A5" w:rsidRPr="000A1B42" w:rsidRDefault="009247A5" w:rsidP="009247A5">
      <w:pPr>
        <w:rPr>
          <w:b/>
          <w:u w:val="single"/>
        </w:rPr>
      </w:pPr>
      <w:r w:rsidRPr="000A1B42">
        <w:rPr>
          <w:b/>
          <w:u w:val="single"/>
        </w:rPr>
        <w:t>Performance Measures and Follow-Up Services</w:t>
      </w:r>
    </w:p>
    <w:p w:rsidR="009247A5" w:rsidRPr="000A1B42" w:rsidRDefault="009247A5" w:rsidP="009247A5">
      <w:pPr>
        <w:rPr>
          <w:b/>
        </w:rPr>
      </w:pPr>
    </w:p>
    <w:p w:rsidR="009247A5" w:rsidRPr="000A1B42" w:rsidRDefault="009247A5" w:rsidP="009247A5">
      <w:pPr>
        <w:rPr>
          <w:rFonts w:eastAsia="Arial"/>
          <w:spacing w:val="3"/>
        </w:rPr>
      </w:pPr>
      <w:r w:rsidRPr="000A1B42">
        <w:rPr>
          <w:rFonts w:eastAsia="Arial"/>
          <w:spacing w:val="3"/>
        </w:rPr>
        <w:t>T</w:t>
      </w:r>
      <w:r w:rsidRPr="000A1B42">
        <w:rPr>
          <w:rFonts w:eastAsia="Arial"/>
        </w:rPr>
        <w:t>he</w:t>
      </w:r>
      <w:r w:rsidRPr="000A1B42">
        <w:rPr>
          <w:rFonts w:eastAsia="Arial"/>
          <w:spacing w:val="55"/>
        </w:rPr>
        <w:t xml:space="preserve"> </w:t>
      </w:r>
      <w:r w:rsidRPr="000A1B42">
        <w:rPr>
          <w:rFonts w:eastAsia="Arial"/>
          <w:spacing w:val="9"/>
        </w:rPr>
        <w:t>W</w:t>
      </w:r>
      <w:r w:rsidRPr="000A1B42">
        <w:rPr>
          <w:rFonts w:eastAsia="Arial"/>
        </w:rPr>
        <w:t>o</w:t>
      </w:r>
      <w:r w:rsidRPr="000A1B42">
        <w:rPr>
          <w:rFonts w:eastAsia="Arial"/>
          <w:spacing w:val="-2"/>
        </w:rPr>
        <w:t>r</w:t>
      </w:r>
      <w:r w:rsidRPr="000A1B42">
        <w:rPr>
          <w:rFonts w:eastAsia="Arial"/>
          <w:spacing w:val="1"/>
        </w:rPr>
        <w:t>k</w:t>
      </w:r>
      <w:r w:rsidRPr="000A1B42">
        <w:rPr>
          <w:rFonts w:eastAsia="Arial"/>
          <w:spacing w:val="2"/>
        </w:rPr>
        <w:t>f</w:t>
      </w:r>
      <w:r w:rsidRPr="000A1B42">
        <w:rPr>
          <w:rFonts w:eastAsia="Arial"/>
        </w:rPr>
        <w:t>o</w:t>
      </w:r>
      <w:r w:rsidRPr="000A1B42">
        <w:rPr>
          <w:rFonts w:eastAsia="Arial"/>
          <w:spacing w:val="-2"/>
        </w:rPr>
        <w:t>r</w:t>
      </w:r>
      <w:r w:rsidRPr="000A1B42">
        <w:rPr>
          <w:rFonts w:eastAsia="Arial"/>
          <w:spacing w:val="1"/>
        </w:rPr>
        <w:t>c</w:t>
      </w:r>
      <w:r w:rsidRPr="000A1B42">
        <w:rPr>
          <w:rFonts w:eastAsia="Arial"/>
        </w:rPr>
        <w:t>e</w:t>
      </w:r>
      <w:r w:rsidRPr="000A1B42">
        <w:rPr>
          <w:rFonts w:eastAsia="Arial"/>
          <w:spacing w:val="54"/>
        </w:rPr>
        <w:t xml:space="preserve"> </w:t>
      </w:r>
      <w:r w:rsidRPr="000A1B42">
        <w:rPr>
          <w:rFonts w:eastAsia="Arial"/>
        </w:rPr>
        <w:t xml:space="preserve">Innovation and Opportunity </w:t>
      </w:r>
      <w:r w:rsidRPr="000A1B42">
        <w:rPr>
          <w:rFonts w:eastAsia="Arial"/>
          <w:spacing w:val="-1"/>
        </w:rPr>
        <w:t>A</w:t>
      </w:r>
      <w:r w:rsidRPr="000A1B42">
        <w:rPr>
          <w:rFonts w:eastAsia="Arial"/>
          <w:spacing w:val="1"/>
        </w:rPr>
        <w:t>c</w:t>
      </w:r>
      <w:r w:rsidRPr="000A1B42">
        <w:rPr>
          <w:rFonts w:eastAsia="Arial"/>
        </w:rPr>
        <w:t xml:space="preserve">t (WIOA) </w:t>
      </w:r>
      <w:r w:rsidRPr="000A1B42">
        <w:rPr>
          <w:rFonts w:eastAsia="Arial"/>
          <w:spacing w:val="8"/>
        </w:rPr>
        <w:t>establishes</w:t>
      </w:r>
      <w:r w:rsidRPr="000A1B42">
        <w:rPr>
          <w:rFonts w:eastAsia="Arial"/>
          <w:spacing w:val="55"/>
        </w:rPr>
        <w:t xml:space="preserve"> </w:t>
      </w:r>
      <w:r w:rsidRPr="000A1B42">
        <w:rPr>
          <w:rFonts w:eastAsia="Arial"/>
        </w:rPr>
        <w:t xml:space="preserve">a </w:t>
      </w:r>
      <w:r w:rsidRPr="000A1B42">
        <w:rPr>
          <w:rFonts w:eastAsia="Arial"/>
          <w:spacing w:val="7"/>
        </w:rPr>
        <w:t>comprehensive</w:t>
      </w:r>
      <w:r w:rsidRPr="000A1B42">
        <w:rPr>
          <w:rFonts w:eastAsia="Arial"/>
          <w:spacing w:val="52"/>
        </w:rPr>
        <w:t xml:space="preserve"> </w:t>
      </w:r>
      <w:r w:rsidRPr="000A1B42">
        <w:rPr>
          <w:rFonts w:eastAsia="Arial"/>
        </w:rPr>
        <w:t>p</w:t>
      </w:r>
      <w:r w:rsidRPr="000A1B42">
        <w:rPr>
          <w:rFonts w:eastAsia="Arial"/>
          <w:spacing w:val="-1"/>
        </w:rPr>
        <w:t>e</w:t>
      </w:r>
      <w:r w:rsidRPr="000A1B42">
        <w:rPr>
          <w:rFonts w:eastAsia="Arial"/>
          <w:spacing w:val="1"/>
        </w:rPr>
        <w:t>r</w:t>
      </w:r>
      <w:r w:rsidRPr="000A1B42">
        <w:rPr>
          <w:rFonts w:eastAsia="Arial"/>
          <w:spacing w:val="2"/>
        </w:rPr>
        <w:t>f</w:t>
      </w:r>
      <w:r w:rsidRPr="000A1B42">
        <w:rPr>
          <w:rFonts w:eastAsia="Arial"/>
        </w:rPr>
        <w:t>or</w:t>
      </w:r>
      <w:r w:rsidRPr="000A1B42">
        <w:rPr>
          <w:rFonts w:eastAsia="Arial"/>
          <w:spacing w:val="5"/>
        </w:rPr>
        <w:t>m</w:t>
      </w:r>
      <w:r w:rsidRPr="000A1B42">
        <w:rPr>
          <w:rFonts w:eastAsia="Arial"/>
        </w:rPr>
        <w:t>a</w:t>
      </w:r>
      <w:r w:rsidRPr="000A1B42">
        <w:rPr>
          <w:rFonts w:eastAsia="Arial"/>
          <w:spacing w:val="-1"/>
        </w:rPr>
        <w:t>n</w:t>
      </w:r>
      <w:r w:rsidRPr="000A1B42">
        <w:rPr>
          <w:rFonts w:eastAsia="Arial"/>
          <w:spacing w:val="1"/>
        </w:rPr>
        <w:t>c</w:t>
      </w:r>
      <w:r w:rsidRPr="000A1B42">
        <w:rPr>
          <w:rFonts w:eastAsia="Arial"/>
        </w:rPr>
        <w:t>e</w:t>
      </w:r>
      <w:r w:rsidRPr="000A1B42">
        <w:rPr>
          <w:rFonts w:eastAsia="Arial"/>
          <w:spacing w:val="52"/>
        </w:rPr>
        <w:t xml:space="preserve"> </w:t>
      </w:r>
      <w:r w:rsidRPr="000A1B42">
        <w:rPr>
          <w:rFonts w:eastAsia="Arial"/>
        </w:rPr>
        <w:t>a</w:t>
      </w:r>
      <w:r w:rsidRPr="000A1B42">
        <w:rPr>
          <w:rFonts w:eastAsia="Arial"/>
          <w:spacing w:val="1"/>
        </w:rPr>
        <w:t>cc</w:t>
      </w:r>
      <w:r w:rsidRPr="000A1B42">
        <w:rPr>
          <w:rFonts w:eastAsia="Arial"/>
        </w:rPr>
        <w:t>o</w:t>
      </w:r>
      <w:r w:rsidRPr="000A1B42">
        <w:rPr>
          <w:rFonts w:eastAsia="Arial"/>
          <w:spacing w:val="-1"/>
        </w:rPr>
        <w:t>u</w:t>
      </w:r>
      <w:r w:rsidRPr="000A1B42">
        <w:rPr>
          <w:rFonts w:eastAsia="Arial"/>
        </w:rPr>
        <w:t>n</w:t>
      </w:r>
      <w:r w:rsidRPr="000A1B42">
        <w:rPr>
          <w:rFonts w:eastAsia="Arial"/>
          <w:spacing w:val="8"/>
        </w:rPr>
        <w:t>t</w:t>
      </w:r>
      <w:r w:rsidRPr="000A1B42">
        <w:rPr>
          <w:rFonts w:eastAsia="Arial"/>
          <w:spacing w:val="2"/>
        </w:rPr>
        <w:t>a</w:t>
      </w:r>
      <w:r w:rsidRPr="000A1B42">
        <w:rPr>
          <w:rFonts w:eastAsia="Arial"/>
        </w:rPr>
        <w:t>b</w:t>
      </w:r>
      <w:r w:rsidRPr="000A1B42">
        <w:rPr>
          <w:rFonts w:eastAsia="Arial"/>
          <w:spacing w:val="1"/>
        </w:rPr>
        <w:t>i</w:t>
      </w:r>
      <w:r w:rsidRPr="000A1B42">
        <w:rPr>
          <w:rFonts w:eastAsia="Arial"/>
          <w:spacing w:val="-1"/>
        </w:rPr>
        <w:t>li</w:t>
      </w:r>
      <w:r w:rsidRPr="000A1B42">
        <w:rPr>
          <w:rFonts w:eastAsia="Arial"/>
          <w:spacing w:val="4"/>
        </w:rPr>
        <w:t>t</w:t>
      </w:r>
      <w:r w:rsidRPr="000A1B42">
        <w:rPr>
          <w:rFonts w:eastAsia="Arial"/>
        </w:rPr>
        <w:t>y</w:t>
      </w:r>
      <w:r w:rsidRPr="000A1B42">
        <w:rPr>
          <w:rFonts w:eastAsia="Arial"/>
          <w:spacing w:val="48"/>
        </w:rPr>
        <w:t xml:space="preserve"> </w:t>
      </w:r>
      <w:r w:rsidRPr="000A1B42">
        <w:rPr>
          <w:rFonts w:eastAsia="Arial"/>
          <w:spacing w:val="6"/>
        </w:rPr>
        <w:t>s</w:t>
      </w:r>
      <w:r w:rsidRPr="000A1B42">
        <w:rPr>
          <w:rFonts w:eastAsia="Arial"/>
          <w:spacing w:val="-6"/>
        </w:rPr>
        <w:t>y</w:t>
      </w:r>
      <w:r w:rsidRPr="000A1B42">
        <w:rPr>
          <w:rFonts w:eastAsia="Arial"/>
          <w:spacing w:val="1"/>
        </w:rPr>
        <w:t>s</w:t>
      </w:r>
      <w:r w:rsidRPr="000A1B42">
        <w:rPr>
          <w:rFonts w:eastAsia="Arial"/>
          <w:spacing w:val="2"/>
        </w:rPr>
        <w:t>t</w:t>
      </w:r>
      <w:r w:rsidRPr="000A1B42">
        <w:rPr>
          <w:rFonts w:eastAsia="Arial"/>
        </w:rPr>
        <w:t xml:space="preserve">em </w:t>
      </w:r>
      <w:r w:rsidRPr="000A1B42">
        <w:rPr>
          <w:rFonts w:eastAsia="Arial"/>
          <w:spacing w:val="7"/>
        </w:rPr>
        <w:t>in</w:t>
      </w:r>
      <w:r w:rsidRPr="000A1B42">
        <w:rPr>
          <w:rFonts w:eastAsia="Arial"/>
        </w:rPr>
        <w:t xml:space="preserve"> order</w:t>
      </w:r>
      <w:r w:rsidRPr="000A1B42">
        <w:rPr>
          <w:rFonts w:eastAsia="Arial"/>
          <w:spacing w:val="29"/>
        </w:rPr>
        <w:t xml:space="preserve"> </w:t>
      </w:r>
      <w:r w:rsidRPr="000A1B42">
        <w:rPr>
          <w:rFonts w:eastAsia="Arial"/>
        </w:rPr>
        <w:t>to</w:t>
      </w:r>
      <w:r w:rsidRPr="000A1B42">
        <w:rPr>
          <w:rFonts w:eastAsia="Arial"/>
          <w:spacing w:val="31"/>
        </w:rPr>
        <w:t xml:space="preserve"> </w:t>
      </w:r>
      <w:r w:rsidRPr="000A1B42">
        <w:rPr>
          <w:rFonts w:eastAsia="Arial"/>
        </w:rPr>
        <w:t>o</w:t>
      </w:r>
      <w:r w:rsidRPr="000A1B42">
        <w:rPr>
          <w:rFonts w:eastAsia="Arial"/>
          <w:spacing w:val="-1"/>
        </w:rPr>
        <w:t>p</w:t>
      </w:r>
      <w:r w:rsidRPr="000A1B42">
        <w:rPr>
          <w:rFonts w:eastAsia="Arial"/>
          <w:spacing w:val="2"/>
        </w:rPr>
        <w:t>t</w:t>
      </w:r>
      <w:r w:rsidRPr="000A1B42">
        <w:rPr>
          <w:rFonts w:eastAsia="Arial"/>
          <w:spacing w:val="-1"/>
        </w:rPr>
        <w:t>i</w:t>
      </w:r>
      <w:r w:rsidRPr="000A1B42">
        <w:rPr>
          <w:rFonts w:eastAsia="Arial"/>
          <w:spacing w:val="4"/>
        </w:rPr>
        <w:t>m</w:t>
      </w:r>
      <w:r w:rsidRPr="000A1B42">
        <w:rPr>
          <w:rFonts w:eastAsia="Arial"/>
          <w:spacing w:val="-1"/>
        </w:rPr>
        <w:t>iz</w:t>
      </w:r>
      <w:r w:rsidRPr="000A1B42">
        <w:rPr>
          <w:rFonts w:eastAsia="Arial"/>
        </w:rPr>
        <w:t>e</w:t>
      </w:r>
      <w:r w:rsidRPr="000A1B42">
        <w:rPr>
          <w:rFonts w:eastAsia="Arial"/>
          <w:spacing w:val="25"/>
        </w:rPr>
        <w:t xml:space="preserve"> </w:t>
      </w:r>
      <w:r w:rsidRPr="000A1B42">
        <w:rPr>
          <w:rFonts w:eastAsia="Arial"/>
        </w:rPr>
        <w:t>the</w:t>
      </w:r>
      <w:r w:rsidRPr="000A1B42">
        <w:rPr>
          <w:rFonts w:eastAsia="Arial"/>
          <w:spacing w:val="30"/>
        </w:rPr>
        <w:t xml:space="preserve"> </w:t>
      </w:r>
      <w:r w:rsidRPr="000A1B42">
        <w:rPr>
          <w:rFonts w:eastAsia="Arial"/>
          <w:spacing w:val="1"/>
        </w:rPr>
        <w:t>r</w:t>
      </w:r>
      <w:r w:rsidRPr="000A1B42">
        <w:rPr>
          <w:rFonts w:eastAsia="Arial"/>
        </w:rPr>
        <w:t>e</w:t>
      </w:r>
      <w:r w:rsidRPr="000A1B42">
        <w:rPr>
          <w:rFonts w:eastAsia="Arial"/>
          <w:spacing w:val="2"/>
        </w:rPr>
        <w:t>t</w:t>
      </w:r>
      <w:r w:rsidRPr="000A1B42">
        <w:rPr>
          <w:rFonts w:eastAsia="Arial"/>
        </w:rPr>
        <w:t>urn</w:t>
      </w:r>
      <w:r w:rsidRPr="000A1B42">
        <w:rPr>
          <w:rFonts w:eastAsia="Arial"/>
          <w:spacing w:val="28"/>
        </w:rPr>
        <w:t xml:space="preserve"> </w:t>
      </w:r>
      <w:r w:rsidRPr="000A1B42">
        <w:rPr>
          <w:rFonts w:eastAsia="Arial"/>
        </w:rPr>
        <w:t>on</w:t>
      </w:r>
      <w:r w:rsidRPr="000A1B42">
        <w:rPr>
          <w:rFonts w:eastAsia="Arial"/>
          <w:spacing w:val="30"/>
        </w:rPr>
        <w:t xml:space="preserve"> </w:t>
      </w:r>
      <w:r w:rsidRPr="000A1B42">
        <w:rPr>
          <w:rFonts w:eastAsia="Arial"/>
          <w:spacing w:val="-1"/>
        </w:rPr>
        <w:t>i</w:t>
      </w:r>
      <w:r w:rsidRPr="000A1B42">
        <w:rPr>
          <w:rFonts w:eastAsia="Arial"/>
          <w:spacing w:val="2"/>
        </w:rPr>
        <w:t>n</w:t>
      </w:r>
      <w:r w:rsidRPr="000A1B42">
        <w:rPr>
          <w:rFonts w:eastAsia="Arial"/>
          <w:spacing w:val="-1"/>
        </w:rPr>
        <w:t>v</w:t>
      </w:r>
      <w:r w:rsidRPr="000A1B42">
        <w:rPr>
          <w:rFonts w:eastAsia="Arial"/>
        </w:rPr>
        <w:t>e</w:t>
      </w:r>
      <w:r w:rsidRPr="000A1B42">
        <w:rPr>
          <w:rFonts w:eastAsia="Arial"/>
          <w:spacing w:val="1"/>
        </w:rPr>
        <w:t>s</w:t>
      </w:r>
      <w:r w:rsidRPr="000A1B42">
        <w:rPr>
          <w:rFonts w:eastAsia="Arial"/>
        </w:rPr>
        <w:t>t</w:t>
      </w:r>
      <w:r w:rsidRPr="000A1B42">
        <w:rPr>
          <w:rFonts w:eastAsia="Arial"/>
          <w:spacing w:val="4"/>
        </w:rPr>
        <w:t>m</w:t>
      </w:r>
      <w:r w:rsidRPr="000A1B42">
        <w:rPr>
          <w:rFonts w:eastAsia="Arial"/>
        </w:rPr>
        <w:t>e</w:t>
      </w:r>
      <w:r w:rsidRPr="000A1B42">
        <w:rPr>
          <w:rFonts w:eastAsia="Arial"/>
          <w:spacing w:val="-1"/>
        </w:rPr>
        <w:t>n</w:t>
      </w:r>
      <w:r w:rsidRPr="000A1B42">
        <w:rPr>
          <w:rFonts w:eastAsia="Arial"/>
        </w:rPr>
        <w:t>t</w:t>
      </w:r>
      <w:r w:rsidRPr="000A1B42">
        <w:rPr>
          <w:rFonts w:eastAsia="Arial"/>
          <w:spacing w:val="23"/>
        </w:rPr>
        <w:t xml:space="preserve"> </w:t>
      </w:r>
      <w:r w:rsidRPr="000A1B42">
        <w:rPr>
          <w:rFonts w:eastAsia="Arial"/>
        </w:rPr>
        <w:t>of</w:t>
      </w:r>
      <w:r w:rsidRPr="000A1B42">
        <w:rPr>
          <w:rFonts w:eastAsia="Arial"/>
          <w:spacing w:val="33"/>
        </w:rPr>
        <w:t xml:space="preserve"> </w:t>
      </w:r>
      <w:r w:rsidRPr="000A1B42">
        <w:rPr>
          <w:rFonts w:eastAsia="Arial"/>
        </w:rPr>
        <w:lastRenderedPageBreak/>
        <w:t>Fe</w:t>
      </w:r>
      <w:r w:rsidRPr="000A1B42">
        <w:rPr>
          <w:rFonts w:eastAsia="Arial"/>
          <w:spacing w:val="-1"/>
        </w:rPr>
        <w:t>d</w:t>
      </w:r>
      <w:r w:rsidRPr="000A1B42">
        <w:rPr>
          <w:rFonts w:eastAsia="Arial"/>
        </w:rPr>
        <w:t>eral</w:t>
      </w:r>
      <w:r w:rsidRPr="000A1B42">
        <w:rPr>
          <w:rFonts w:eastAsia="Arial"/>
          <w:spacing w:val="26"/>
        </w:rPr>
        <w:t xml:space="preserve"> </w:t>
      </w:r>
      <w:r w:rsidRPr="000A1B42">
        <w:rPr>
          <w:rFonts w:eastAsia="Arial"/>
          <w:spacing w:val="2"/>
        </w:rPr>
        <w:t>f</w:t>
      </w:r>
      <w:r w:rsidRPr="000A1B42">
        <w:rPr>
          <w:rFonts w:eastAsia="Arial"/>
        </w:rPr>
        <w:t>u</w:t>
      </w:r>
      <w:r w:rsidRPr="000A1B42">
        <w:rPr>
          <w:rFonts w:eastAsia="Arial"/>
          <w:spacing w:val="-1"/>
        </w:rPr>
        <w:t>n</w:t>
      </w:r>
      <w:r w:rsidRPr="000A1B42">
        <w:rPr>
          <w:rFonts w:eastAsia="Arial"/>
        </w:rPr>
        <w:t>ds</w:t>
      </w:r>
      <w:r w:rsidRPr="000A1B42">
        <w:rPr>
          <w:rFonts w:eastAsia="Arial"/>
          <w:spacing w:val="29"/>
        </w:rPr>
        <w:t xml:space="preserve"> </w:t>
      </w:r>
      <w:r w:rsidRPr="000A1B42">
        <w:rPr>
          <w:rFonts w:eastAsia="Arial"/>
        </w:rPr>
        <w:t>a</w:t>
      </w:r>
      <w:r w:rsidRPr="000A1B42">
        <w:rPr>
          <w:rFonts w:eastAsia="Arial"/>
          <w:spacing w:val="-1"/>
        </w:rPr>
        <w:t>n</w:t>
      </w:r>
      <w:r w:rsidRPr="000A1B42">
        <w:rPr>
          <w:rFonts w:eastAsia="Arial"/>
        </w:rPr>
        <w:t>d</w:t>
      </w:r>
      <w:r w:rsidRPr="000A1B42">
        <w:rPr>
          <w:rFonts w:eastAsia="Arial"/>
          <w:spacing w:val="29"/>
        </w:rPr>
        <w:t xml:space="preserve"> </w:t>
      </w:r>
      <w:r w:rsidRPr="000A1B42">
        <w:rPr>
          <w:rFonts w:eastAsia="Arial"/>
        </w:rPr>
        <w:t>to</w:t>
      </w:r>
      <w:r w:rsidRPr="000A1B42">
        <w:rPr>
          <w:rFonts w:eastAsia="Arial"/>
          <w:spacing w:val="31"/>
        </w:rPr>
        <w:t xml:space="preserve"> </w:t>
      </w:r>
      <w:r w:rsidRPr="000A1B42">
        <w:rPr>
          <w:rFonts w:eastAsia="Arial"/>
        </w:rPr>
        <w:t>a</w:t>
      </w:r>
      <w:r w:rsidRPr="000A1B42">
        <w:rPr>
          <w:rFonts w:eastAsia="Arial"/>
          <w:spacing w:val="1"/>
        </w:rPr>
        <w:t>ss</w:t>
      </w:r>
      <w:r w:rsidRPr="000A1B42">
        <w:rPr>
          <w:rFonts w:eastAsia="Arial"/>
        </w:rPr>
        <w:t>e</w:t>
      </w:r>
      <w:r w:rsidRPr="000A1B42">
        <w:rPr>
          <w:rFonts w:eastAsia="Arial"/>
          <w:spacing w:val="1"/>
        </w:rPr>
        <w:t>s</w:t>
      </w:r>
      <w:r w:rsidRPr="000A1B42">
        <w:rPr>
          <w:rFonts w:eastAsia="Arial"/>
        </w:rPr>
        <w:t>s</w:t>
      </w:r>
      <w:r w:rsidRPr="000A1B42">
        <w:rPr>
          <w:rFonts w:eastAsia="Arial"/>
          <w:spacing w:val="27"/>
        </w:rPr>
        <w:t xml:space="preserve"> </w:t>
      </w:r>
      <w:r w:rsidRPr="000A1B42">
        <w:rPr>
          <w:rFonts w:eastAsia="Arial"/>
        </w:rPr>
        <w:t>the</w:t>
      </w:r>
      <w:r w:rsidRPr="000A1B42">
        <w:rPr>
          <w:rFonts w:eastAsia="Arial"/>
          <w:spacing w:val="32"/>
        </w:rPr>
        <w:t xml:space="preserve"> </w:t>
      </w:r>
      <w:r w:rsidRPr="000A1B42">
        <w:rPr>
          <w:rFonts w:eastAsia="Arial"/>
        </w:rPr>
        <w:t>ef</w:t>
      </w:r>
      <w:r w:rsidRPr="000A1B42">
        <w:rPr>
          <w:rFonts w:eastAsia="Arial"/>
          <w:spacing w:val="1"/>
        </w:rPr>
        <w:t>f</w:t>
      </w:r>
      <w:r w:rsidRPr="000A1B42">
        <w:rPr>
          <w:rFonts w:eastAsia="Arial"/>
        </w:rPr>
        <w:t>e</w:t>
      </w:r>
      <w:r w:rsidRPr="000A1B42">
        <w:rPr>
          <w:rFonts w:eastAsia="Arial"/>
          <w:spacing w:val="1"/>
        </w:rPr>
        <w:t>c</w:t>
      </w:r>
      <w:r w:rsidRPr="000A1B42">
        <w:rPr>
          <w:rFonts w:eastAsia="Arial"/>
        </w:rPr>
        <w:t>t</w:t>
      </w:r>
      <w:r w:rsidRPr="000A1B42">
        <w:rPr>
          <w:rFonts w:eastAsia="Arial"/>
          <w:spacing w:val="-1"/>
        </w:rPr>
        <w:t>iv</w:t>
      </w:r>
      <w:r w:rsidRPr="000A1B42">
        <w:rPr>
          <w:rFonts w:eastAsia="Arial"/>
        </w:rPr>
        <w:t>e</w:t>
      </w:r>
      <w:r w:rsidRPr="000A1B42">
        <w:rPr>
          <w:rFonts w:eastAsia="Arial"/>
          <w:spacing w:val="1"/>
        </w:rPr>
        <w:t>n</w:t>
      </w:r>
      <w:r w:rsidRPr="000A1B42">
        <w:rPr>
          <w:rFonts w:eastAsia="Arial"/>
        </w:rPr>
        <w:t>e</w:t>
      </w:r>
      <w:r w:rsidRPr="000A1B42">
        <w:rPr>
          <w:rFonts w:eastAsia="Arial"/>
          <w:spacing w:val="1"/>
        </w:rPr>
        <w:t>s</w:t>
      </w:r>
      <w:r w:rsidRPr="000A1B42">
        <w:rPr>
          <w:rFonts w:eastAsia="Arial"/>
        </w:rPr>
        <w:t>s</w:t>
      </w:r>
      <w:r w:rsidRPr="000A1B42">
        <w:rPr>
          <w:rFonts w:eastAsia="Arial"/>
          <w:spacing w:val="22"/>
        </w:rPr>
        <w:t xml:space="preserve"> </w:t>
      </w:r>
      <w:r w:rsidRPr="000A1B42">
        <w:rPr>
          <w:rFonts w:eastAsia="Arial"/>
        </w:rPr>
        <w:t>of</w:t>
      </w:r>
      <w:r w:rsidRPr="000A1B42">
        <w:rPr>
          <w:rFonts w:eastAsia="Arial"/>
          <w:spacing w:val="33"/>
        </w:rPr>
        <w:t xml:space="preserve"> </w:t>
      </w:r>
      <w:r w:rsidRPr="000A1B42">
        <w:rPr>
          <w:rFonts w:eastAsia="Arial"/>
        </w:rPr>
        <w:t>L</w:t>
      </w:r>
      <w:r w:rsidRPr="000A1B42">
        <w:rPr>
          <w:rFonts w:eastAsia="Arial"/>
          <w:spacing w:val="-1"/>
        </w:rPr>
        <w:t>o</w:t>
      </w:r>
      <w:r w:rsidRPr="000A1B42">
        <w:rPr>
          <w:rFonts w:eastAsia="Arial"/>
          <w:spacing w:val="1"/>
        </w:rPr>
        <w:t>c</w:t>
      </w:r>
      <w:r w:rsidRPr="000A1B42">
        <w:rPr>
          <w:rFonts w:eastAsia="Arial"/>
        </w:rPr>
        <w:t xml:space="preserve">al </w:t>
      </w:r>
      <w:r w:rsidRPr="000A1B42">
        <w:rPr>
          <w:rFonts w:eastAsia="Arial"/>
          <w:spacing w:val="-1"/>
        </w:rPr>
        <w:t>A</w:t>
      </w:r>
      <w:r w:rsidRPr="000A1B42">
        <w:rPr>
          <w:rFonts w:eastAsia="Arial"/>
          <w:spacing w:val="1"/>
        </w:rPr>
        <w:t>r</w:t>
      </w:r>
      <w:r w:rsidRPr="000A1B42">
        <w:rPr>
          <w:rFonts w:eastAsia="Arial"/>
        </w:rPr>
        <w:t>e</w:t>
      </w:r>
      <w:r w:rsidRPr="000A1B42">
        <w:rPr>
          <w:rFonts w:eastAsia="Arial"/>
          <w:spacing w:val="-1"/>
        </w:rPr>
        <w:t>a</w:t>
      </w:r>
      <w:r w:rsidRPr="000A1B42">
        <w:rPr>
          <w:rFonts w:eastAsia="Arial"/>
        </w:rPr>
        <w:t>s</w:t>
      </w:r>
      <w:r w:rsidRPr="000A1B42">
        <w:rPr>
          <w:rFonts w:eastAsia="Arial"/>
          <w:spacing w:val="-2"/>
        </w:rPr>
        <w:t xml:space="preserve"> </w:t>
      </w:r>
      <w:r w:rsidRPr="000A1B42">
        <w:rPr>
          <w:rFonts w:eastAsia="Arial"/>
          <w:spacing w:val="1"/>
        </w:rPr>
        <w:t>i</w:t>
      </w:r>
      <w:r w:rsidRPr="000A1B42">
        <w:rPr>
          <w:rFonts w:eastAsia="Arial"/>
        </w:rPr>
        <w:t>n</w:t>
      </w:r>
      <w:r w:rsidRPr="000A1B42">
        <w:rPr>
          <w:rFonts w:eastAsia="Arial"/>
          <w:spacing w:val="-1"/>
        </w:rPr>
        <w:t xml:space="preserve"> </w:t>
      </w:r>
      <w:r w:rsidRPr="000A1B42">
        <w:rPr>
          <w:rFonts w:eastAsia="Arial"/>
        </w:rPr>
        <w:t>a</w:t>
      </w:r>
      <w:r w:rsidRPr="000A1B42">
        <w:rPr>
          <w:rFonts w:eastAsia="Arial"/>
          <w:spacing w:val="1"/>
        </w:rPr>
        <w:t>c</w:t>
      </w:r>
      <w:r w:rsidRPr="000A1B42">
        <w:rPr>
          <w:rFonts w:eastAsia="Arial"/>
          <w:spacing w:val="2"/>
        </w:rPr>
        <w:t>h</w:t>
      </w:r>
      <w:r w:rsidRPr="000A1B42">
        <w:rPr>
          <w:rFonts w:eastAsia="Arial"/>
          <w:spacing w:val="-1"/>
        </w:rPr>
        <w:t>i</w:t>
      </w:r>
      <w:r w:rsidRPr="000A1B42">
        <w:rPr>
          <w:rFonts w:eastAsia="Arial"/>
          <w:spacing w:val="2"/>
        </w:rPr>
        <w:t>e</w:t>
      </w:r>
      <w:r w:rsidRPr="000A1B42">
        <w:rPr>
          <w:rFonts w:eastAsia="Arial"/>
          <w:spacing w:val="-1"/>
        </w:rPr>
        <w:t>v</w:t>
      </w:r>
      <w:r w:rsidRPr="000A1B42">
        <w:rPr>
          <w:rFonts w:eastAsia="Arial"/>
          <w:spacing w:val="1"/>
        </w:rPr>
        <w:t>i</w:t>
      </w:r>
      <w:r w:rsidRPr="000A1B42">
        <w:rPr>
          <w:rFonts w:eastAsia="Arial"/>
        </w:rPr>
        <w:t>ng</w:t>
      </w:r>
      <w:r w:rsidRPr="000A1B42">
        <w:rPr>
          <w:rFonts w:eastAsia="Arial"/>
          <w:spacing w:val="-7"/>
        </w:rPr>
        <w:t xml:space="preserve"> </w:t>
      </w:r>
      <w:r w:rsidRPr="000A1B42">
        <w:rPr>
          <w:rFonts w:eastAsia="Arial"/>
          <w:spacing w:val="1"/>
        </w:rPr>
        <w:t>c</w:t>
      </w:r>
      <w:r w:rsidRPr="000A1B42">
        <w:rPr>
          <w:rFonts w:eastAsia="Arial"/>
        </w:rPr>
        <w:t>o</w:t>
      </w:r>
      <w:r w:rsidRPr="000A1B42">
        <w:rPr>
          <w:rFonts w:eastAsia="Arial"/>
          <w:spacing w:val="1"/>
        </w:rPr>
        <w:t>n</w:t>
      </w:r>
      <w:r w:rsidRPr="000A1B42">
        <w:rPr>
          <w:rFonts w:eastAsia="Arial"/>
        </w:rPr>
        <w:t>t</w:t>
      </w:r>
      <w:r w:rsidRPr="000A1B42">
        <w:rPr>
          <w:rFonts w:eastAsia="Arial"/>
          <w:spacing w:val="-1"/>
        </w:rPr>
        <w:t>i</w:t>
      </w:r>
      <w:r w:rsidRPr="000A1B42">
        <w:rPr>
          <w:rFonts w:eastAsia="Arial"/>
          <w:spacing w:val="2"/>
        </w:rPr>
        <w:t>n</w:t>
      </w:r>
      <w:r w:rsidRPr="000A1B42">
        <w:rPr>
          <w:rFonts w:eastAsia="Arial"/>
        </w:rPr>
        <w:t>u</w:t>
      </w:r>
      <w:r w:rsidRPr="000A1B42">
        <w:rPr>
          <w:rFonts w:eastAsia="Arial"/>
          <w:spacing w:val="1"/>
        </w:rPr>
        <w:t>o</w:t>
      </w:r>
      <w:r w:rsidRPr="000A1B42">
        <w:rPr>
          <w:rFonts w:eastAsia="Arial"/>
        </w:rPr>
        <w:t>us</w:t>
      </w:r>
      <w:r w:rsidRPr="000A1B42">
        <w:rPr>
          <w:rFonts w:eastAsia="Arial"/>
          <w:spacing w:val="-8"/>
        </w:rPr>
        <w:t xml:space="preserve"> </w:t>
      </w:r>
      <w:r w:rsidRPr="000A1B42">
        <w:rPr>
          <w:rFonts w:eastAsia="Arial"/>
          <w:spacing w:val="-1"/>
        </w:rPr>
        <w:t>i</w:t>
      </w:r>
      <w:r w:rsidRPr="000A1B42">
        <w:rPr>
          <w:rFonts w:eastAsia="Arial"/>
          <w:spacing w:val="4"/>
        </w:rPr>
        <w:t>m</w:t>
      </w:r>
      <w:r w:rsidRPr="000A1B42">
        <w:rPr>
          <w:rFonts w:eastAsia="Arial"/>
        </w:rPr>
        <w:t>pro</w:t>
      </w:r>
      <w:r w:rsidRPr="000A1B42">
        <w:rPr>
          <w:rFonts w:eastAsia="Arial"/>
          <w:spacing w:val="-1"/>
        </w:rPr>
        <w:t>v</w:t>
      </w:r>
      <w:r w:rsidRPr="000A1B42">
        <w:rPr>
          <w:rFonts w:eastAsia="Arial"/>
        </w:rPr>
        <w:t>e</w:t>
      </w:r>
      <w:r w:rsidRPr="000A1B42">
        <w:rPr>
          <w:rFonts w:eastAsia="Arial"/>
          <w:spacing w:val="4"/>
        </w:rPr>
        <w:t>m</w:t>
      </w:r>
      <w:r w:rsidRPr="000A1B42">
        <w:rPr>
          <w:rFonts w:eastAsia="Arial"/>
        </w:rPr>
        <w:t>e</w:t>
      </w:r>
      <w:r w:rsidRPr="000A1B42">
        <w:rPr>
          <w:rFonts w:eastAsia="Arial"/>
          <w:spacing w:val="-1"/>
        </w:rPr>
        <w:t>n</w:t>
      </w:r>
      <w:r w:rsidRPr="000A1B42">
        <w:rPr>
          <w:rFonts w:eastAsia="Arial"/>
        </w:rPr>
        <w:t>t</w:t>
      </w:r>
      <w:r w:rsidRPr="000A1B42">
        <w:rPr>
          <w:rFonts w:eastAsia="Arial"/>
          <w:spacing w:val="-10"/>
        </w:rPr>
        <w:t xml:space="preserve"> </w:t>
      </w:r>
      <w:r w:rsidRPr="000A1B42">
        <w:rPr>
          <w:rFonts w:eastAsia="Arial"/>
        </w:rPr>
        <w:t>of</w:t>
      </w:r>
      <w:r w:rsidRPr="000A1B42">
        <w:rPr>
          <w:rFonts w:eastAsia="Arial"/>
          <w:spacing w:val="1"/>
        </w:rPr>
        <w:t xml:space="preserve"> </w:t>
      </w:r>
      <w:r w:rsidRPr="000A1B42">
        <w:rPr>
          <w:rFonts w:eastAsia="Arial"/>
          <w:spacing w:val="-2"/>
        </w:rPr>
        <w:t>w</w:t>
      </w:r>
      <w:r w:rsidRPr="000A1B42">
        <w:rPr>
          <w:rFonts w:eastAsia="Arial"/>
        </w:rPr>
        <w:t>or</w:t>
      </w:r>
      <w:r w:rsidRPr="000A1B42">
        <w:rPr>
          <w:rFonts w:eastAsia="Arial"/>
          <w:spacing w:val="4"/>
        </w:rPr>
        <w:t>k</w:t>
      </w:r>
      <w:r w:rsidRPr="000A1B42">
        <w:rPr>
          <w:rFonts w:eastAsia="Arial"/>
          <w:spacing w:val="2"/>
        </w:rPr>
        <w:t>f</w:t>
      </w:r>
      <w:r w:rsidRPr="000A1B42">
        <w:rPr>
          <w:rFonts w:eastAsia="Arial"/>
        </w:rPr>
        <w:t>o</w:t>
      </w:r>
      <w:r w:rsidRPr="000A1B42">
        <w:rPr>
          <w:rFonts w:eastAsia="Arial"/>
          <w:spacing w:val="-2"/>
        </w:rPr>
        <w:t>r</w:t>
      </w:r>
      <w:r w:rsidRPr="000A1B42">
        <w:rPr>
          <w:rFonts w:eastAsia="Arial"/>
          <w:spacing w:val="1"/>
        </w:rPr>
        <w:t>c</w:t>
      </w:r>
      <w:r w:rsidRPr="000A1B42">
        <w:rPr>
          <w:rFonts w:eastAsia="Arial"/>
        </w:rPr>
        <w:t>e</w:t>
      </w:r>
      <w:r w:rsidRPr="000A1B42">
        <w:rPr>
          <w:rFonts w:eastAsia="Arial"/>
          <w:spacing w:val="-8"/>
        </w:rPr>
        <w:t xml:space="preserve"> </w:t>
      </w:r>
      <w:r w:rsidRPr="000A1B42">
        <w:rPr>
          <w:rFonts w:eastAsia="Arial"/>
          <w:spacing w:val="-1"/>
        </w:rPr>
        <w:t>i</w:t>
      </w:r>
      <w:r w:rsidRPr="000A1B42">
        <w:rPr>
          <w:rFonts w:eastAsia="Arial"/>
          <w:spacing w:val="2"/>
        </w:rPr>
        <w:t>n</w:t>
      </w:r>
      <w:r w:rsidRPr="000A1B42">
        <w:rPr>
          <w:rFonts w:eastAsia="Arial"/>
          <w:spacing w:val="-1"/>
        </w:rPr>
        <w:t>v</w:t>
      </w:r>
      <w:r w:rsidRPr="000A1B42">
        <w:rPr>
          <w:rFonts w:eastAsia="Arial"/>
        </w:rPr>
        <w:t>e</w:t>
      </w:r>
      <w:r w:rsidRPr="000A1B42">
        <w:rPr>
          <w:rFonts w:eastAsia="Arial"/>
          <w:spacing w:val="1"/>
        </w:rPr>
        <w:t>s</w:t>
      </w:r>
      <w:r w:rsidRPr="000A1B42">
        <w:rPr>
          <w:rFonts w:eastAsia="Arial"/>
        </w:rPr>
        <w:t>t</w:t>
      </w:r>
      <w:r w:rsidRPr="000A1B42">
        <w:rPr>
          <w:rFonts w:eastAsia="Arial"/>
          <w:spacing w:val="4"/>
        </w:rPr>
        <w:t>m</w:t>
      </w:r>
      <w:r w:rsidRPr="000A1B42">
        <w:rPr>
          <w:rFonts w:eastAsia="Arial"/>
        </w:rPr>
        <w:t>e</w:t>
      </w:r>
      <w:r w:rsidRPr="000A1B42">
        <w:rPr>
          <w:rFonts w:eastAsia="Arial"/>
          <w:spacing w:val="-1"/>
        </w:rPr>
        <w:t>n</w:t>
      </w:r>
      <w:r w:rsidRPr="000A1B42">
        <w:rPr>
          <w:rFonts w:eastAsia="Arial"/>
        </w:rPr>
        <w:t>t</w:t>
      </w:r>
      <w:r w:rsidRPr="000A1B42">
        <w:rPr>
          <w:rFonts w:eastAsia="Arial"/>
          <w:spacing w:val="-8"/>
        </w:rPr>
        <w:t xml:space="preserve"> </w:t>
      </w:r>
      <w:r w:rsidRPr="000A1B42">
        <w:rPr>
          <w:rFonts w:eastAsia="Arial"/>
        </w:rPr>
        <w:t>a</w:t>
      </w:r>
      <w:r w:rsidRPr="000A1B42">
        <w:rPr>
          <w:rFonts w:eastAsia="Arial"/>
          <w:spacing w:val="1"/>
        </w:rPr>
        <w:t>c</w:t>
      </w:r>
      <w:r w:rsidRPr="000A1B42">
        <w:rPr>
          <w:rFonts w:eastAsia="Arial"/>
        </w:rPr>
        <w:t>t</w:t>
      </w:r>
      <w:r w:rsidRPr="000A1B42">
        <w:rPr>
          <w:rFonts w:eastAsia="Arial"/>
          <w:spacing w:val="1"/>
        </w:rPr>
        <w:t>i</w:t>
      </w:r>
      <w:r w:rsidRPr="000A1B42">
        <w:rPr>
          <w:rFonts w:eastAsia="Arial"/>
          <w:spacing w:val="-1"/>
        </w:rPr>
        <w:t>vi</w:t>
      </w:r>
      <w:r w:rsidRPr="000A1B42">
        <w:rPr>
          <w:rFonts w:eastAsia="Arial"/>
          <w:spacing w:val="2"/>
        </w:rPr>
        <w:t>t</w:t>
      </w:r>
      <w:r w:rsidRPr="000A1B42">
        <w:rPr>
          <w:rFonts w:eastAsia="Arial"/>
          <w:spacing w:val="-1"/>
        </w:rPr>
        <w:t>i</w:t>
      </w:r>
      <w:r w:rsidRPr="000A1B42">
        <w:rPr>
          <w:rFonts w:eastAsia="Arial"/>
        </w:rPr>
        <w:t>es</w:t>
      </w:r>
      <w:r w:rsidRPr="000A1B42">
        <w:rPr>
          <w:rFonts w:eastAsia="Arial"/>
          <w:spacing w:val="-6"/>
        </w:rPr>
        <w:t xml:space="preserve"> </w:t>
      </w:r>
      <w:r w:rsidRPr="000A1B42">
        <w:rPr>
          <w:rFonts w:eastAsia="Arial"/>
          <w:spacing w:val="2"/>
        </w:rPr>
        <w:t>f</w:t>
      </w:r>
      <w:r w:rsidRPr="000A1B42">
        <w:rPr>
          <w:rFonts w:eastAsia="Arial"/>
        </w:rPr>
        <w:t>u</w:t>
      </w:r>
      <w:r w:rsidRPr="000A1B42">
        <w:rPr>
          <w:rFonts w:eastAsia="Arial"/>
          <w:spacing w:val="1"/>
        </w:rPr>
        <w:t>n</w:t>
      </w:r>
      <w:r w:rsidRPr="000A1B42">
        <w:rPr>
          <w:rFonts w:eastAsia="Arial"/>
        </w:rPr>
        <w:t>d</w:t>
      </w:r>
      <w:r w:rsidRPr="000A1B42">
        <w:rPr>
          <w:rFonts w:eastAsia="Arial"/>
          <w:spacing w:val="-1"/>
        </w:rPr>
        <w:t>e</w:t>
      </w:r>
      <w:r w:rsidRPr="000A1B42">
        <w:rPr>
          <w:rFonts w:eastAsia="Arial"/>
        </w:rPr>
        <w:t>d</w:t>
      </w:r>
      <w:r w:rsidRPr="000A1B42">
        <w:rPr>
          <w:rFonts w:eastAsia="Arial"/>
          <w:spacing w:val="-2"/>
        </w:rPr>
        <w:t xml:space="preserve"> </w:t>
      </w:r>
      <w:r w:rsidRPr="000A1B42">
        <w:rPr>
          <w:rFonts w:eastAsia="Arial"/>
        </w:rPr>
        <w:t>u</w:t>
      </w:r>
      <w:r w:rsidRPr="000A1B42">
        <w:rPr>
          <w:rFonts w:eastAsia="Arial"/>
          <w:spacing w:val="-1"/>
        </w:rPr>
        <w:t>n</w:t>
      </w:r>
      <w:r w:rsidRPr="000A1B42">
        <w:rPr>
          <w:rFonts w:eastAsia="Arial"/>
          <w:spacing w:val="2"/>
        </w:rPr>
        <w:t>d</w:t>
      </w:r>
      <w:r w:rsidRPr="000A1B42">
        <w:rPr>
          <w:rFonts w:eastAsia="Arial"/>
        </w:rPr>
        <w:t>er</w:t>
      </w:r>
      <w:r w:rsidRPr="000A1B42">
        <w:rPr>
          <w:rFonts w:eastAsia="Arial"/>
          <w:spacing w:val="-3"/>
        </w:rPr>
        <w:t xml:space="preserve"> </w:t>
      </w:r>
      <w:r w:rsidRPr="000A1B42">
        <w:rPr>
          <w:rFonts w:eastAsia="Arial"/>
          <w:spacing w:val="3"/>
        </w:rPr>
        <w:t>WIOA.</w:t>
      </w:r>
    </w:p>
    <w:p w:rsidR="009247A5" w:rsidRPr="000A1B42" w:rsidRDefault="009247A5" w:rsidP="009247A5">
      <w:pPr>
        <w:rPr>
          <w:rFonts w:eastAsia="Arial"/>
          <w:spacing w:val="3"/>
        </w:rPr>
      </w:pPr>
    </w:p>
    <w:p w:rsidR="009247A5" w:rsidRPr="000A1B42" w:rsidRDefault="009247A5" w:rsidP="009247A5">
      <w:pPr>
        <w:ind w:left="476" w:right="66"/>
        <w:rPr>
          <w:rFonts w:eastAsia="Arial"/>
        </w:rPr>
      </w:pPr>
      <w:r w:rsidRPr="000A1B42">
        <w:rPr>
          <w:rFonts w:eastAsia="Arial"/>
          <w:spacing w:val="3"/>
        </w:rPr>
        <w:t xml:space="preserve">Below are the core </w:t>
      </w:r>
      <w:r w:rsidRPr="000A1B42">
        <w:rPr>
          <w:rFonts w:eastAsia="Arial"/>
          <w:spacing w:val="-1"/>
        </w:rPr>
        <w:t>i</w:t>
      </w:r>
      <w:r w:rsidRPr="000A1B42">
        <w:rPr>
          <w:rFonts w:eastAsia="Arial"/>
          <w:spacing w:val="2"/>
        </w:rPr>
        <w:t>n</w:t>
      </w:r>
      <w:r w:rsidRPr="000A1B42">
        <w:rPr>
          <w:rFonts w:eastAsia="Arial"/>
        </w:rPr>
        <w:t>d</w:t>
      </w:r>
      <w:r w:rsidRPr="000A1B42">
        <w:rPr>
          <w:rFonts w:eastAsia="Arial"/>
          <w:spacing w:val="-1"/>
        </w:rPr>
        <w:t>i</w:t>
      </w:r>
      <w:r w:rsidRPr="000A1B42">
        <w:rPr>
          <w:rFonts w:eastAsia="Arial"/>
          <w:spacing w:val="1"/>
        </w:rPr>
        <w:t>c</w:t>
      </w:r>
      <w:r w:rsidRPr="000A1B42">
        <w:rPr>
          <w:rFonts w:eastAsia="Arial"/>
        </w:rPr>
        <w:t>a</w:t>
      </w:r>
      <w:r w:rsidRPr="000A1B42">
        <w:rPr>
          <w:rFonts w:eastAsia="Arial"/>
          <w:spacing w:val="2"/>
        </w:rPr>
        <w:t>t</w:t>
      </w:r>
      <w:r w:rsidRPr="000A1B42">
        <w:rPr>
          <w:rFonts w:eastAsia="Arial"/>
        </w:rPr>
        <w:t>ors</w:t>
      </w:r>
      <w:r w:rsidRPr="000A1B42">
        <w:rPr>
          <w:rFonts w:eastAsia="Arial"/>
          <w:spacing w:val="-1"/>
        </w:rPr>
        <w:t xml:space="preserve"> </w:t>
      </w:r>
      <w:r w:rsidRPr="000A1B42">
        <w:rPr>
          <w:rFonts w:eastAsia="Arial"/>
        </w:rPr>
        <w:t>of</w:t>
      </w:r>
      <w:r w:rsidRPr="000A1B42">
        <w:rPr>
          <w:rFonts w:eastAsia="Arial"/>
          <w:spacing w:val="6"/>
        </w:rPr>
        <w:t xml:space="preserve"> </w:t>
      </w:r>
      <w:r w:rsidRPr="000A1B42">
        <w:rPr>
          <w:rFonts w:eastAsia="Arial"/>
        </w:rPr>
        <w:t>p</w:t>
      </w:r>
      <w:r w:rsidRPr="000A1B42">
        <w:rPr>
          <w:rFonts w:eastAsia="Arial"/>
          <w:spacing w:val="-1"/>
        </w:rPr>
        <w:t>e</w:t>
      </w:r>
      <w:r w:rsidRPr="000A1B42">
        <w:rPr>
          <w:rFonts w:eastAsia="Arial"/>
          <w:spacing w:val="1"/>
        </w:rPr>
        <w:t>r</w:t>
      </w:r>
      <w:r w:rsidRPr="000A1B42">
        <w:rPr>
          <w:rFonts w:eastAsia="Arial"/>
          <w:spacing w:val="2"/>
        </w:rPr>
        <w:t>f</w:t>
      </w:r>
      <w:r w:rsidRPr="000A1B42">
        <w:rPr>
          <w:rFonts w:eastAsia="Arial"/>
        </w:rPr>
        <w:t>or</w:t>
      </w:r>
      <w:r w:rsidRPr="000A1B42">
        <w:rPr>
          <w:rFonts w:eastAsia="Arial"/>
          <w:spacing w:val="5"/>
        </w:rPr>
        <w:t>m</w:t>
      </w:r>
      <w:r w:rsidRPr="000A1B42">
        <w:rPr>
          <w:rFonts w:eastAsia="Arial"/>
        </w:rPr>
        <w:t>a</w:t>
      </w:r>
      <w:r w:rsidRPr="000A1B42">
        <w:rPr>
          <w:rFonts w:eastAsia="Arial"/>
          <w:spacing w:val="-1"/>
        </w:rPr>
        <w:t>n</w:t>
      </w:r>
      <w:r w:rsidRPr="000A1B42">
        <w:rPr>
          <w:rFonts w:eastAsia="Arial"/>
          <w:spacing w:val="1"/>
        </w:rPr>
        <w:t>c</w:t>
      </w:r>
      <w:r w:rsidRPr="000A1B42">
        <w:rPr>
          <w:rFonts w:eastAsia="Arial"/>
        </w:rPr>
        <w:t>e</w:t>
      </w:r>
      <w:r w:rsidRPr="000A1B42">
        <w:rPr>
          <w:rFonts w:eastAsia="Arial"/>
          <w:spacing w:val="-5"/>
        </w:rPr>
        <w:t xml:space="preserve"> </w:t>
      </w:r>
      <w:r w:rsidRPr="000A1B42">
        <w:rPr>
          <w:rFonts w:eastAsia="Arial"/>
          <w:spacing w:val="2"/>
        </w:rPr>
        <w:t>f</w:t>
      </w:r>
      <w:r w:rsidRPr="000A1B42">
        <w:rPr>
          <w:rFonts w:eastAsia="Arial"/>
        </w:rPr>
        <w:t>or</w:t>
      </w:r>
      <w:r w:rsidRPr="000A1B42">
        <w:rPr>
          <w:rFonts w:eastAsia="Arial"/>
          <w:spacing w:val="5"/>
        </w:rPr>
        <w:t xml:space="preserve"> </w:t>
      </w:r>
      <w:r w:rsidRPr="000A1B42">
        <w:rPr>
          <w:rFonts w:eastAsia="Arial"/>
        </w:rPr>
        <w:t>the</w:t>
      </w:r>
      <w:r w:rsidRPr="000A1B42">
        <w:rPr>
          <w:rFonts w:eastAsia="Arial"/>
          <w:spacing w:val="3"/>
        </w:rPr>
        <w:t xml:space="preserve"> </w:t>
      </w:r>
      <w:r w:rsidRPr="000A1B42">
        <w:rPr>
          <w:rFonts w:eastAsia="Arial"/>
          <w:spacing w:val="-1"/>
        </w:rPr>
        <w:t>A</w:t>
      </w:r>
      <w:r w:rsidRPr="000A1B42">
        <w:rPr>
          <w:rFonts w:eastAsia="Arial"/>
          <w:spacing w:val="2"/>
        </w:rPr>
        <w:t>d</w:t>
      </w:r>
      <w:r w:rsidRPr="000A1B42">
        <w:rPr>
          <w:rFonts w:eastAsia="Arial"/>
        </w:rPr>
        <w:t>u</w:t>
      </w:r>
      <w:r w:rsidRPr="000A1B42">
        <w:rPr>
          <w:rFonts w:eastAsia="Arial"/>
          <w:spacing w:val="-1"/>
        </w:rPr>
        <w:t>l</w:t>
      </w:r>
      <w:r w:rsidRPr="000A1B42">
        <w:rPr>
          <w:rFonts w:eastAsia="Arial"/>
        </w:rPr>
        <w:t>t</w:t>
      </w:r>
      <w:r w:rsidRPr="000A1B42">
        <w:rPr>
          <w:rFonts w:eastAsia="Arial"/>
          <w:spacing w:val="4"/>
        </w:rPr>
        <w:t xml:space="preserve"> </w:t>
      </w:r>
      <w:r w:rsidRPr="000A1B42">
        <w:rPr>
          <w:rFonts w:eastAsia="Arial"/>
          <w:spacing w:val="2"/>
        </w:rPr>
        <w:t>a</w:t>
      </w:r>
      <w:r w:rsidRPr="000A1B42">
        <w:rPr>
          <w:rFonts w:eastAsia="Arial"/>
        </w:rPr>
        <w:t>nd</w:t>
      </w:r>
      <w:r w:rsidRPr="000A1B42">
        <w:rPr>
          <w:rFonts w:eastAsia="Arial"/>
          <w:spacing w:val="5"/>
        </w:rPr>
        <w:t xml:space="preserve"> </w:t>
      </w:r>
      <w:r w:rsidRPr="000A1B42">
        <w:rPr>
          <w:rFonts w:eastAsia="Arial"/>
        </w:rPr>
        <w:t>D</w:t>
      </w:r>
      <w:r w:rsidRPr="000A1B42">
        <w:rPr>
          <w:rFonts w:eastAsia="Arial"/>
          <w:spacing w:val="-1"/>
        </w:rPr>
        <w:t>i</w:t>
      </w:r>
      <w:r w:rsidRPr="000A1B42">
        <w:rPr>
          <w:rFonts w:eastAsia="Arial"/>
          <w:spacing w:val="1"/>
        </w:rPr>
        <w:t>s</w:t>
      </w:r>
      <w:r w:rsidRPr="000A1B42">
        <w:rPr>
          <w:rFonts w:eastAsia="Arial"/>
          <w:spacing w:val="-1"/>
        </w:rPr>
        <w:t>l</w:t>
      </w:r>
      <w:r w:rsidRPr="000A1B42">
        <w:rPr>
          <w:rFonts w:eastAsia="Arial"/>
        </w:rPr>
        <w:t>o</w:t>
      </w:r>
      <w:r w:rsidRPr="000A1B42">
        <w:rPr>
          <w:rFonts w:eastAsia="Arial"/>
          <w:spacing w:val="1"/>
        </w:rPr>
        <w:t>c</w:t>
      </w:r>
      <w:r w:rsidRPr="000A1B42">
        <w:rPr>
          <w:rFonts w:eastAsia="Arial"/>
        </w:rPr>
        <w:t>a</w:t>
      </w:r>
      <w:r w:rsidRPr="000A1B42">
        <w:rPr>
          <w:rFonts w:eastAsia="Arial"/>
          <w:spacing w:val="2"/>
        </w:rPr>
        <w:t>t</w:t>
      </w:r>
      <w:r w:rsidRPr="000A1B42">
        <w:rPr>
          <w:rFonts w:eastAsia="Arial"/>
        </w:rPr>
        <w:t>ed</w:t>
      </w:r>
      <w:r w:rsidRPr="000A1B42">
        <w:rPr>
          <w:rFonts w:eastAsia="Arial"/>
          <w:spacing w:val="-6"/>
        </w:rPr>
        <w:t xml:space="preserve"> </w:t>
      </w:r>
      <w:r w:rsidRPr="000A1B42">
        <w:rPr>
          <w:rFonts w:eastAsia="Arial"/>
          <w:spacing w:val="9"/>
        </w:rPr>
        <w:t>W</w:t>
      </w:r>
      <w:r w:rsidRPr="000A1B42">
        <w:rPr>
          <w:rFonts w:eastAsia="Arial"/>
        </w:rPr>
        <w:t>o</w:t>
      </w:r>
      <w:r w:rsidRPr="000A1B42">
        <w:rPr>
          <w:rFonts w:eastAsia="Arial"/>
          <w:spacing w:val="-2"/>
        </w:rPr>
        <w:t>r</w:t>
      </w:r>
      <w:r w:rsidRPr="000A1B42">
        <w:rPr>
          <w:rFonts w:eastAsia="Arial"/>
          <w:spacing w:val="3"/>
        </w:rPr>
        <w:t>k</w:t>
      </w:r>
      <w:r w:rsidRPr="000A1B42">
        <w:rPr>
          <w:rFonts w:eastAsia="Arial"/>
        </w:rPr>
        <w:t>er</w:t>
      </w:r>
      <w:r w:rsidRPr="000A1B42">
        <w:rPr>
          <w:rFonts w:eastAsia="Arial"/>
          <w:spacing w:val="9"/>
        </w:rPr>
        <w:t xml:space="preserve"> </w:t>
      </w:r>
      <w:r w:rsidRPr="000A1B42">
        <w:rPr>
          <w:rFonts w:eastAsia="Arial"/>
          <w:spacing w:val="-1"/>
        </w:rPr>
        <w:t>P</w:t>
      </w:r>
      <w:r w:rsidRPr="000A1B42">
        <w:rPr>
          <w:rFonts w:eastAsia="Arial"/>
          <w:spacing w:val="1"/>
        </w:rPr>
        <w:t>r</w:t>
      </w:r>
      <w:r w:rsidRPr="000A1B42">
        <w:rPr>
          <w:rFonts w:eastAsia="Arial"/>
        </w:rPr>
        <w:t>o</w:t>
      </w:r>
      <w:r w:rsidRPr="000A1B42">
        <w:rPr>
          <w:rFonts w:eastAsia="Arial"/>
          <w:spacing w:val="-1"/>
        </w:rPr>
        <w:t>g</w:t>
      </w:r>
      <w:r w:rsidRPr="000A1B42">
        <w:rPr>
          <w:rFonts w:eastAsia="Arial"/>
          <w:spacing w:val="1"/>
        </w:rPr>
        <w:t>r</w:t>
      </w:r>
      <w:r w:rsidRPr="000A1B42">
        <w:rPr>
          <w:rFonts w:eastAsia="Arial"/>
          <w:spacing w:val="2"/>
        </w:rPr>
        <w:t>am</w:t>
      </w:r>
      <w:r w:rsidRPr="000A1B42">
        <w:rPr>
          <w:rFonts w:eastAsia="Arial"/>
        </w:rPr>
        <w:t>s</w:t>
      </w:r>
      <w:r w:rsidRPr="000A1B42">
        <w:rPr>
          <w:rFonts w:eastAsia="Arial"/>
          <w:spacing w:val="-1"/>
        </w:rPr>
        <w:t xml:space="preserve"> </w:t>
      </w:r>
      <w:r w:rsidRPr="000A1B42">
        <w:rPr>
          <w:rFonts w:eastAsia="Arial"/>
        </w:rPr>
        <w:t>a</w:t>
      </w:r>
      <w:r w:rsidRPr="000A1B42">
        <w:rPr>
          <w:rFonts w:eastAsia="Arial"/>
          <w:spacing w:val="-1"/>
        </w:rPr>
        <w:t>n</w:t>
      </w:r>
      <w:r w:rsidRPr="000A1B42">
        <w:rPr>
          <w:rFonts w:eastAsia="Arial"/>
        </w:rPr>
        <w:t>d</w:t>
      </w:r>
      <w:r w:rsidRPr="000A1B42">
        <w:rPr>
          <w:rFonts w:eastAsia="Arial"/>
          <w:spacing w:val="3"/>
        </w:rPr>
        <w:t xml:space="preserve"> </w:t>
      </w:r>
      <w:r w:rsidRPr="000A1B42">
        <w:rPr>
          <w:rFonts w:eastAsia="Arial"/>
        </w:rPr>
        <w:t>pr</w:t>
      </w:r>
      <w:r w:rsidRPr="000A1B42">
        <w:rPr>
          <w:rFonts w:eastAsia="Arial"/>
          <w:spacing w:val="2"/>
        </w:rPr>
        <w:t>o</w:t>
      </w:r>
      <w:r w:rsidRPr="000A1B42">
        <w:rPr>
          <w:rFonts w:eastAsia="Arial"/>
        </w:rPr>
        <w:t>p</w:t>
      </w:r>
      <w:r w:rsidRPr="000A1B42">
        <w:rPr>
          <w:rFonts w:eastAsia="Arial"/>
          <w:spacing w:val="-1"/>
        </w:rPr>
        <w:t>o</w:t>
      </w:r>
      <w:r w:rsidRPr="000A1B42">
        <w:rPr>
          <w:rFonts w:eastAsia="Arial"/>
          <w:spacing w:val="1"/>
        </w:rPr>
        <w:t>s</w:t>
      </w:r>
      <w:r w:rsidRPr="000A1B42">
        <w:rPr>
          <w:rFonts w:eastAsia="Arial"/>
        </w:rPr>
        <w:t>ers</w:t>
      </w:r>
      <w:r w:rsidRPr="000A1B42">
        <w:rPr>
          <w:rFonts w:eastAsia="Arial"/>
          <w:spacing w:val="3"/>
        </w:rPr>
        <w:t xml:space="preserve"> </w:t>
      </w:r>
      <w:r w:rsidRPr="000A1B42">
        <w:rPr>
          <w:rFonts w:eastAsia="Arial"/>
          <w:spacing w:val="1"/>
        </w:rPr>
        <w:t>s</w:t>
      </w:r>
      <w:r w:rsidRPr="000A1B42">
        <w:rPr>
          <w:rFonts w:eastAsia="Arial"/>
        </w:rPr>
        <w:t>h</w:t>
      </w:r>
      <w:r w:rsidRPr="000A1B42">
        <w:rPr>
          <w:rFonts w:eastAsia="Arial"/>
          <w:spacing w:val="1"/>
        </w:rPr>
        <w:t>o</w:t>
      </w:r>
      <w:r w:rsidRPr="000A1B42">
        <w:rPr>
          <w:rFonts w:eastAsia="Arial"/>
        </w:rPr>
        <w:t>u</w:t>
      </w:r>
      <w:r w:rsidRPr="000A1B42">
        <w:rPr>
          <w:rFonts w:eastAsia="Arial"/>
          <w:spacing w:val="-1"/>
        </w:rPr>
        <w:t>l</w:t>
      </w:r>
      <w:r w:rsidRPr="000A1B42">
        <w:rPr>
          <w:rFonts w:eastAsia="Arial"/>
        </w:rPr>
        <w:t>d be</w:t>
      </w:r>
      <w:r w:rsidRPr="000A1B42">
        <w:rPr>
          <w:rFonts w:eastAsia="Arial"/>
          <w:spacing w:val="-3"/>
        </w:rPr>
        <w:t xml:space="preserve"> </w:t>
      </w:r>
      <w:r w:rsidRPr="000A1B42">
        <w:rPr>
          <w:rFonts w:eastAsia="Arial"/>
        </w:rPr>
        <w:t>pr</w:t>
      </w:r>
      <w:r w:rsidRPr="000A1B42">
        <w:rPr>
          <w:rFonts w:eastAsia="Arial"/>
          <w:spacing w:val="2"/>
        </w:rPr>
        <w:t>e</w:t>
      </w:r>
      <w:r w:rsidRPr="000A1B42">
        <w:rPr>
          <w:rFonts w:eastAsia="Arial"/>
        </w:rPr>
        <w:t>p</w:t>
      </w:r>
      <w:r w:rsidRPr="000A1B42">
        <w:rPr>
          <w:rFonts w:eastAsia="Arial"/>
          <w:spacing w:val="-1"/>
        </w:rPr>
        <w:t>a</w:t>
      </w:r>
      <w:r w:rsidRPr="000A1B42">
        <w:rPr>
          <w:rFonts w:eastAsia="Arial"/>
          <w:spacing w:val="1"/>
        </w:rPr>
        <w:t>r</w:t>
      </w:r>
      <w:r w:rsidRPr="000A1B42">
        <w:rPr>
          <w:rFonts w:eastAsia="Arial"/>
        </w:rPr>
        <w:t>ed</w:t>
      </w:r>
      <w:r w:rsidRPr="000A1B42">
        <w:rPr>
          <w:rFonts w:eastAsia="Arial"/>
          <w:spacing w:val="-7"/>
        </w:rPr>
        <w:t xml:space="preserve"> </w:t>
      </w:r>
      <w:r w:rsidRPr="000A1B42">
        <w:rPr>
          <w:rFonts w:eastAsia="Arial"/>
        </w:rPr>
        <w:t>to</w:t>
      </w:r>
      <w:r w:rsidRPr="000A1B42">
        <w:rPr>
          <w:rFonts w:eastAsia="Arial"/>
          <w:spacing w:val="-3"/>
        </w:rPr>
        <w:t xml:space="preserve"> </w:t>
      </w:r>
      <w:r w:rsidRPr="000A1B42">
        <w:rPr>
          <w:rFonts w:eastAsia="Arial"/>
          <w:spacing w:val="1"/>
        </w:rPr>
        <w:t>c</w:t>
      </w:r>
      <w:r w:rsidRPr="000A1B42">
        <w:rPr>
          <w:rFonts w:eastAsia="Arial"/>
          <w:spacing w:val="2"/>
        </w:rPr>
        <w:t>o</w:t>
      </w:r>
      <w:r w:rsidRPr="000A1B42">
        <w:rPr>
          <w:rFonts w:eastAsia="Arial"/>
          <w:spacing w:val="-1"/>
        </w:rPr>
        <w:t>l</w:t>
      </w:r>
      <w:r w:rsidRPr="000A1B42">
        <w:rPr>
          <w:rFonts w:eastAsia="Arial"/>
          <w:spacing w:val="1"/>
        </w:rPr>
        <w:t>l</w:t>
      </w:r>
      <w:r w:rsidRPr="000A1B42">
        <w:rPr>
          <w:rFonts w:eastAsia="Arial"/>
        </w:rPr>
        <w:t>e</w:t>
      </w:r>
      <w:r w:rsidRPr="000A1B42">
        <w:rPr>
          <w:rFonts w:eastAsia="Arial"/>
          <w:spacing w:val="1"/>
        </w:rPr>
        <w:t>c</w:t>
      </w:r>
      <w:r w:rsidRPr="000A1B42">
        <w:rPr>
          <w:rFonts w:eastAsia="Arial"/>
        </w:rPr>
        <w:t>t</w:t>
      </w:r>
      <w:r w:rsidRPr="000A1B42">
        <w:rPr>
          <w:rFonts w:eastAsia="Arial"/>
          <w:spacing w:val="-6"/>
        </w:rPr>
        <w:t xml:space="preserve"> </w:t>
      </w:r>
      <w:r w:rsidRPr="000A1B42">
        <w:rPr>
          <w:rFonts w:eastAsia="Arial"/>
          <w:spacing w:val="-1"/>
        </w:rPr>
        <w:t>d</w:t>
      </w:r>
      <w:r w:rsidRPr="000A1B42">
        <w:rPr>
          <w:rFonts w:eastAsia="Arial"/>
          <w:spacing w:val="2"/>
        </w:rPr>
        <w:t>a</w:t>
      </w:r>
      <w:r w:rsidRPr="000A1B42">
        <w:rPr>
          <w:rFonts w:eastAsia="Arial"/>
        </w:rPr>
        <w:t>ta</w:t>
      </w:r>
      <w:r w:rsidRPr="000A1B42">
        <w:rPr>
          <w:rFonts w:eastAsia="Arial"/>
          <w:spacing w:val="-3"/>
        </w:rPr>
        <w:t xml:space="preserve"> </w:t>
      </w:r>
      <w:r w:rsidRPr="000A1B42">
        <w:rPr>
          <w:rFonts w:eastAsia="Arial"/>
        </w:rPr>
        <w:t>p</w:t>
      </w:r>
      <w:r w:rsidRPr="000A1B42">
        <w:rPr>
          <w:rFonts w:eastAsia="Arial"/>
          <w:spacing w:val="-1"/>
        </w:rPr>
        <w:t>e</w:t>
      </w:r>
      <w:r w:rsidRPr="000A1B42">
        <w:rPr>
          <w:rFonts w:eastAsia="Arial"/>
          <w:spacing w:val="1"/>
        </w:rPr>
        <w:t>r</w:t>
      </w:r>
      <w:r w:rsidRPr="000A1B42">
        <w:rPr>
          <w:rFonts w:eastAsia="Arial"/>
        </w:rPr>
        <w:t>ta</w:t>
      </w:r>
      <w:r w:rsidRPr="000A1B42">
        <w:rPr>
          <w:rFonts w:eastAsia="Arial"/>
          <w:spacing w:val="1"/>
        </w:rPr>
        <w:t>i</w:t>
      </w:r>
      <w:r w:rsidRPr="000A1B42">
        <w:rPr>
          <w:rFonts w:eastAsia="Arial"/>
        </w:rPr>
        <w:t>n</w:t>
      </w:r>
      <w:r w:rsidRPr="000A1B42">
        <w:rPr>
          <w:rFonts w:eastAsia="Arial"/>
          <w:spacing w:val="1"/>
        </w:rPr>
        <w:t>i</w:t>
      </w:r>
      <w:r w:rsidRPr="000A1B42">
        <w:rPr>
          <w:rFonts w:eastAsia="Arial"/>
        </w:rPr>
        <w:t>ng</w:t>
      </w:r>
      <w:r w:rsidRPr="000A1B42">
        <w:rPr>
          <w:rFonts w:eastAsia="Arial"/>
          <w:spacing w:val="-10"/>
        </w:rPr>
        <w:t xml:space="preserve"> </w:t>
      </w:r>
      <w:r w:rsidRPr="000A1B42">
        <w:rPr>
          <w:rFonts w:eastAsia="Arial"/>
          <w:spacing w:val="2"/>
        </w:rPr>
        <w:t>t</w:t>
      </w:r>
      <w:r w:rsidRPr="000A1B42">
        <w:rPr>
          <w:rFonts w:eastAsia="Arial"/>
        </w:rPr>
        <w:t>o</w:t>
      </w:r>
      <w:r w:rsidRPr="000A1B42">
        <w:rPr>
          <w:rFonts w:eastAsia="Arial"/>
          <w:spacing w:val="-2"/>
        </w:rPr>
        <w:t xml:space="preserve"> </w:t>
      </w:r>
      <w:r w:rsidRPr="000A1B42">
        <w:rPr>
          <w:rFonts w:eastAsia="Arial"/>
          <w:spacing w:val="-1"/>
        </w:rPr>
        <w:t>t</w:t>
      </w:r>
      <w:r w:rsidRPr="000A1B42">
        <w:rPr>
          <w:rFonts w:eastAsia="Arial"/>
          <w:spacing w:val="2"/>
        </w:rPr>
        <w:t>h</w:t>
      </w:r>
      <w:r w:rsidRPr="000A1B42">
        <w:rPr>
          <w:rFonts w:eastAsia="Arial"/>
        </w:rPr>
        <w:t>o</w:t>
      </w:r>
      <w:r w:rsidRPr="000A1B42">
        <w:rPr>
          <w:rFonts w:eastAsia="Arial"/>
          <w:spacing w:val="1"/>
        </w:rPr>
        <w:t>s</w:t>
      </w:r>
      <w:r w:rsidRPr="000A1B42">
        <w:rPr>
          <w:rFonts w:eastAsia="Arial"/>
        </w:rPr>
        <w:t>e</w:t>
      </w:r>
      <w:r w:rsidRPr="000A1B42">
        <w:rPr>
          <w:rFonts w:eastAsia="Arial"/>
          <w:spacing w:val="-5"/>
        </w:rPr>
        <w:t xml:space="preserve"> </w:t>
      </w:r>
      <w:r w:rsidRPr="000A1B42">
        <w:rPr>
          <w:rFonts w:eastAsia="Arial"/>
          <w:spacing w:val="1"/>
        </w:rPr>
        <w:t>i</w:t>
      </w:r>
      <w:r w:rsidRPr="000A1B42">
        <w:rPr>
          <w:rFonts w:eastAsia="Arial"/>
        </w:rPr>
        <w:t>n</w:t>
      </w:r>
      <w:r w:rsidRPr="000A1B42">
        <w:rPr>
          <w:rFonts w:eastAsia="Arial"/>
          <w:spacing w:val="1"/>
        </w:rPr>
        <w:t>d</w:t>
      </w:r>
      <w:r w:rsidRPr="000A1B42">
        <w:rPr>
          <w:rFonts w:eastAsia="Arial"/>
          <w:spacing w:val="-1"/>
        </w:rPr>
        <w:t>i</w:t>
      </w:r>
      <w:r w:rsidRPr="000A1B42">
        <w:rPr>
          <w:rFonts w:eastAsia="Arial"/>
          <w:spacing w:val="1"/>
        </w:rPr>
        <w:t>c</w:t>
      </w:r>
      <w:r w:rsidRPr="000A1B42">
        <w:rPr>
          <w:rFonts w:eastAsia="Arial"/>
        </w:rPr>
        <w:t>at</w:t>
      </w:r>
      <w:r w:rsidRPr="000A1B42">
        <w:rPr>
          <w:rFonts w:eastAsia="Arial"/>
          <w:spacing w:val="1"/>
        </w:rPr>
        <w:t>ors</w:t>
      </w:r>
      <w:r w:rsidRPr="000A1B42">
        <w:rPr>
          <w:rFonts w:eastAsia="Arial"/>
        </w:rPr>
        <w:t>.</w:t>
      </w:r>
    </w:p>
    <w:p w:rsidR="009247A5" w:rsidRPr="000A1B42" w:rsidRDefault="009247A5" w:rsidP="009247A5">
      <w:pPr>
        <w:spacing w:before="10" w:line="220" w:lineRule="exact"/>
        <w:rPr>
          <w:sz w:val="28"/>
        </w:rPr>
      </w:pPr>
    </w:p>
    <w:p w:rsidR="009247A5" w:rsidRPr="000A1B42" w:rsidRDefault="009247A5" w:rsidP="009247A5">
      <w:pPr>
        <w:ind w:left="563" w:right="3080"/>
        <w:rPr>
          <w:rFonts w:eastAsia="Arial"/>
        </w:rPr>
      </w:pPr>
      <w:r w:rsidRPr="000A1B42">
        <w:rPr>
          <w:rFonts w:eastAsia="Arial"/>
          <w:spacing w:val="1"/>
        </w:rPr>
        <w:t>(</w:t>
      </w:r>
      <w:r w:rsidRPr="000A1B42">
        <w:rPr>
          <w:rFonts w:eastAsia="Arial"/>
        </w:rPr>
        <w:t xml:space="preserve">1) </w:t>
      </w:r>
      <w:r w:rsidRPr="000A1B42">
        <w:rPr>
          <w:rFonts w:eastAsia="Arial"/>
          <w:spacing w:val="7"/>
        </w:rPr>
        <w:t xml:space="preserve"> </w:t>
      </w:r>
      <w:r w:rsidRPr="000A1B42">
        <w:rPr>
          <w:rFonts w:eastAsia="Arial"/>
        </w:rPr>
        <w:t>For</w:t>
      </w:r>
      <w:r w:rsidRPr="000A1B42">
        <w:rPr>
          <w:rFonts w:eastAsia="Arial"/>
          <w:spacing w:val="-3"/>
        </w:rPr>
        <w:t xml:space="preserve"> </w:t>
      </w:r>
      <w:r w:rsidRPr="000A1B42">
        <w:rPr>
          <w:rFonts w:eastAsia="Arial"/>
        </w:rPr>
        <w:t>the</w:t>
      </w:r>
      <w:r w:rsidRPr="000A1B42">
        <w:rPr>
          <w:rFonts w:eastAsia="Arial"/>
          <w:spacing w:val="-2"/>
        </w:rPr>
        <w:t xml:space="preserve"> </w:t>
      </w:r>
      <w:r w:rsidRPr="000A1B42">
        <w:rPr>
          <w:rFonts w:eastAsia="Arial"/>
          <w:spacing w:val="-1"/>
        </w:rPr>
        <w:t>A</w:t>
      </w:r>
      <w:r w:rsidRPr="000A1B42">
        <w:rPr>
          <w:rFonts w:eastAsia="Arial"/>
        </w:rPr>
        <w:t>d</w:t>
      </w:r>
      <w:r w:rsidRPr="000A1B42">
        <w:rPr>
          <w:rFonts w:eastAsia="Arial"/>
          <w:spacing w:val="1"/>
        </w:rPr>
        <w:t>u</w:t>
      </w:r>
      <w:r w:rsidRPr="000A1B42">
        <w:rPr>
          <w:rFonts w:eastAsia="Arial"/>
          <w:spacing w:val="-1"/>
        </w:rPr>
        <w:t>l</w:t>
      </w:r>
      <w:r w:rsidRPr="000A1B42">
        <w:rPr>
          <w:rFonts w:eastAsia="Arial"/>
        </w:rPr>
        <w:t>t</w:t>
      </w:r>
      <w:r w:rsidRPr="000A1B42">
        <w:rPr>
          <w:rFonts w:eastAsia="Arial"/>
          <w:spacing w:val="-3"/>
        </w:rPr>
        <w:t xml:space="preserve"> and Dislocated Worker Program</w:t>
      </w:r>
      <w:r w:rsidRPr="000A1B42">
        <w:rPr>
          <w:rFonts w:eastAsia="Arial"/>
          <w:spacing w:val="-8"/>
        </w:rPr>
        <w:t xml:space="preserve"> </w:t>
      </w:r>
      <w:r w:rsidRPr="000A1B42">
        <w:rPr>
          <w:rFonts w:eastAsia="Arial"/>
        </w:rPr>
        <w:t>t</w:t>
      </w:r>
      <w:r w:rsidRPr="000A1B42">
        <w:rPr>
          <w:rFonts w:eastAsia="Arial"/>
          <w:spacing w:val="-1"/>
        </w:rPr>
        <w:t>h</w:t>
      </w:r>
      <w:r w:rsidRPr="000A1B42">
        <w:rPr>
          <w:rFonts w:eastAsia="Arial"/>
          <w:spacing w:val="2"/>
        </w:rPr>
        <w:t>e</w:t>
      </w:r>
      <w:r w:rsidRPr="000A1B42">
        <w:rPr>
          <w:rFonts w:eastAsia="Arial"/>
          <w:spacing w:val="1"/>
        </w:rPr>
        <w:t>s</w:t>
      </w:r>
      <w:r w:rsidRPr="000A1B42">
        <w:rPr>
          <w:rFonts w:eastAsia="Arial"/>
        </w:rPr>
        <w:t>e</w:t>
      </w:r>
      <w:r w:rsidRPr="000A1B42">
        <w:rPr>
          <w:rFonts w:eastAsia="Arial"/>
          <w:spacing w:val="-5"/>
        </w:rPr>
        <w:t xml:space="preserve"> </w:t>
      </w:r>
      <w:r w:rsidRPr="000A1B42">
        <w:rPr>
          <w:rFonts w:eastAsia="Arial"/>
          <w:spacing w:val="-2"/>
        </w:rPr>
        <w:t>i</w:t>
      </w:r>
      <w:r w:rsidRPr="000A1B42">
        <w:rPr>
          <w:rFonts w:eastAsia="Arial"/>
        </w:rPr>
        <w:t>n</w:t>
      </w:r>
      <w:r w:rsidRPr="000A1B42">
        <w:rPr>
          <w:rFonts w:eastAsia="Arial"/>
          <w:spacing w:val="1"/>
        </w:rPr>
        <w:t>d</w:t>
      </w:r>
      <w:r w:rsidRPr="000A1B42">
        <w:rPr>
          <w:rFonts w:eastAsia="Arial"/>
          <w:spacing w:val="-1"/>
        </w:rPr>
        <w:t>i</w:t>
      </w:r>
      <w:r w:rsidRPr="000A1B42">
        <w:rPr>
          <w:rFonts w:eastAsia="Arial"/>
          <w:spacing w:val="1"/>
        </w:rPr>
        <w:t>c</w:t>
      </w:r>
      <w:r w:rsidRPr="000A1B42">
        <w:rPr>
          <w:rFonts w:eastAsia="Arial"/>
        </w:rPr>
        <w:t>at</w:t>
      </w:r>
      <w:r w:rsidRPr="000A1B42">
        <w:rPr>
          <w:rFonts w:eastAsia="Arial"/>
          <w:spacing w:val="-1"/>
        </w:rPr>
        <w:t>o</w:t>
      </w:r>
      <w:r w:rsidRPr="000A1B42">
        <w:rPr>
          <w:rFonts w:eastAsia="Arial"/>
          <w:spacing w:val="1"/>
        </w:rPr>
        <w:t>r</w:t>
      </w:r>
      <w:r w:rsidRPr="000A1B42">
        <w:rPr>
          <w:rFonts w:eastAsia="Arial"/>
        </w:rPr>
        <w:t>s</w:t>
      </w:r>
      <w:r w:rsidRPr="000A1B42">
        <w:rPr>
          <w:rFonts w:eastAsia="Arial"/>
          <w:spacing w:val="-8"/>
        </w:rPr>
        <w:t xml:space="preserve"> are</w:t>
      </w:r>
    </w:p>
    <w:p w:rsidR="009247A5" w:rsidRPr="000A1B42" w:rsidRDefault="009247A5" w:rsidP="009247A5">
      <w:pPr>
        <w:tabs>
          <w:tab w:val="left" w:pos="1700"/>
        </w:tabs>
        <w:ind w:left="1196" w:right="-20"/>
        <w:rPr>
          <w:rFonts w:eastAsia="Arial"/>
        </w:rPr>
      </w:pPr>
      <w:r w:rsidRPr="000A1B42">
        <w:rPr>
          <w:rFonts w:eastAsia="Arial"/>
          <w:spacing w:val="1"/>
        </w:rPr>
        <w:t>(</w:t>
      </w:r>
      <w:r w:rsidRPr="000A1B42">
        <w:rPr>
          <w:rFonts w:eastAsia="Arial"/>
          <w:spacing w:val="-1"/>
        </w:rPr>
        <w:t>i</w:t>
      </w:r>
      <w:r w:rsidRPr="000A1B42">
        <w:rPr>
          <w:rFonts w:eastAsia="Arial"/>
        </w:rPr>
        <w:t>)</w:t>
      </w:r>
      <w:r w:rsidRPr="000A1B42">
        <w:rPr>
          <w:rFonts w:eastAsia="Arial"/>
        </w:rPr>
        <w:tab/>
      </w:r>
      <w:r w:rsidRPr="000A1B42">
        <w:rPr>
          <w:rFonts w:eastAsia="Arial"/>
          <w:spacing w:val="-1"/>
        </w:rPr>
        <w:t>E</w:t>
      </w:r>
      <w:r w:rsidRPr="000A1B42">
        <w:rPr>
          <w:rFonts w:eastAsia="Arial"/>
        </w:rPr>
        <w:t>nt</w:t>
      </w:r>
      <w:r w:rsidRPr="000A1B42">
        <w:rPr>
          <w:rFonts w:eastAsia="Arial"/>
          <w:spacing w:val="3"/>
        </w:rPr>
        <w:t>r</w:t>
      </w:r>
      <w:r w:rsidRPr="000A1B42">
        <w:rPr>
          <w:rFonts w:eastAsia="Arial"/>
        </w:rPr>
        <w:t>y</w:t>
      </w:r>
      <w:r w:rsidRPr="000A1B42">
        <w:rPr>
          <w:rFonts w:eastAsia="Arial"/>
          <w:spacing w:val="-7"/>
        </w:rPr>
        <w:t xml:space="preserve"> </w:t>
      </w:r>
      <w:r w:rsidRPr="000A1B42">
        <w:rPr>
          <w:rFonts w:eastAsia="Arial"/>
          <w:spacing w:val="-1"/>
        </w:rPr>
        <w:t>i</w:t>
      </w:r>
      <w:r w:rsidRPr="000A1B42">
        <w:rPr>
          <w:rFonts w:eastAsia="Arial"/>
          <w:spacing w:val="2"/>
        </w:rPr>
        <w:t>n</w:t>
      </w:r>
      <w:r w:rsidRPr="000A1B42">
        <w:rPr>
          <w:rFonts w:eastAsia="Arial"/>
        </w:rPr>
        <w:t>to</w:t>
      </w:r>
      <w:r w:rsidRPr="000A1B42">
        <w:rPr>
          <w:rFonts w:eastAsia="Arial"/>
          <w:spacing w:val="-4"/>
        </w:rPr>
        <w:t xml:space="preserve"> </w:t>
      </w:r>
      <w:r w:rsidRPr="000A1B42">
        <w:rPr>
          <w:rFonts w:eastAsia="Arial"/>
          <w:spacing w:val="2"/>
        </w:rPr>
        <w:t>u</w:t>
      </w:r>
      <w:r w:rsidRPr="000A1B42">
        <w:rPr>
          <w:rFonts w:eastAsia="Arial"/>
        </w:rPr>
        <w:t>n</w:t>
      </w:r>
      <w:r w:rsidRPr="000A1B42">
        <w:rPr>
          <w:rFonts w:eastAsia="Arial"/>
          <w:spacing w:val="1"/>
        </w:rPr>
        <w:t>s</w:t>
      </w:r>
      <w:r w:rsidRPr="000A1B42">
        <w:rPr>
          <w:rFonts w:eastAsia="Arial"/>
        </w:rPr>
        <w:t>u</w:t>
      </w:r>
      <w:r w:rsidRPr="000A1B42">
        <w:rPr>
          <w:rFonts w:eastAsia="Arial"/>
          <w:spacing w:val="-1"/>
        </w:rPr>
        <w:t>b</w:t>
      </w:r>
      <w:r w:rsidRPr="000A1B42">
        <w:rPr>
          <w:rFonts w:eastAsia="Arial"/>
          <w:spacing w:val="1"/>
        </w:rPr>
        <w:t>si</w:t>
      </w:r>
      <w:r w:rsidRPr="000A1B42">
        <w:rPr>
          <w:rFonts w:eastAsia="Arial"/>
        </w:rPr>
        <w:t>d</w:t>
      </w:r>
      <w:r w:rsidRPr="000A1B42">
        <w:rPr>
          <w:rFonts w:eastAsia="Arial"/>
          <w:spacing w:val="1"/>
        </w:rPr>
        <w:t>iz</w:t>
      </w:r>
      <w:r w:rsidRPr="000A1B42">
        <w:rPr>
          <w:rFonts w:eastAsia="Arial"/>
        </w:rPr>
        <w:t>ed</w:t>
      </w:r>
      <w:r w:rsidRPr="000A1B42">
        <w:rPr>
          <w:rFonts w:eastAsia="Arial"/>
          <w:spacing w:val="-13"/>
        </w:rPr>
        <w:t xml:space="preserve"> </w:t>
      </w:r>
      <w:r w:rsidRPr="000A1B42">
        <w:rPr>
          <w:rFonts w:eastAsia="Arial"/>
        </w:rPr>
        <w:t>e</w:t>
      </w:r>
      <w:r w:rsidRPr="000A1B42">
        <w:rPr>
          <w:rFonts w:eastAsia="Arial"/>
          <w:spacing w:val="4"/>
        </w:rPr>
        <w:t>m</w:t>
      </w:r>
      <w:r w:rsidRPr="000A1B42">
        <w:rPr>
          <w:rFonts w:eastAsia="Arial"/>
        </w:rPr>
        <w:t>p</w:t>
      </w:r>
      <w:r w:rsidRPr="000A1B42">
        <w:rPr>
          <w:rFonts w:eastAsia="Arial"/>
          <w:spacing w:val="-1"/>
        </w:rPr>
        <w:t>l</w:t>
      </w:r>
      <w:r w:rsidRPr="000A1B42">
        <w:rPr>
          <w:rFonts w:eastAsia="Arial"/>
          <w:spacing w:val="4"/>
        </w:rPr>
        <w:t>o</w:t>
      </w:r>
      <w:r w:rsidRPr="000A1B42">
        <w:rPr>
          <w:rFonts w:eastAsia="Arial"/>
          <w:spacing w:val="-6"/>
        </w:rPr>
        <w:t>y</w:t>
      </w:r>
      <w:r w:rsidRPr="000A1B42">
        <w:rPr>
          <w:rFonts w:eastAsia="Arial"/>
          <w:spacing w:val="4"/>
        </w:rPr>
        <w:t>m</w:t>
      </w:r>
      <w:r w:rsidRPr="000A1B42">
        <w:rPr>
          <w:rFonts w:eastAsia="Arial"/>
        </w:rPr>
        <w:t>e</w:t>
      </w:r>
      <w:r w:rsidRPr="000A1B42">
        <w:rPr>
          <w:rFonts w:eastAsia="Arial"/>
          <w:spacing w:val="-1"/>
        </w:rPr>
        <w:t>n</w:t>
      </w:r>
      <w:r w:rsidRPr="000A1B42">
        <w:rPr>
          <w:rFonts w:eastAsia="Arial"/>
        </w:rPr>
        <w:t>t (must be employed first quarter after exit)</w:t>
      </w:r>
    </w:p>
    <w:p w:rsidR="009247A5" w:rsidRPr="000A1B42" w:rsidRDefault="009247A5" w:rsidP="009247A5">
      <w:pPr>
        <w:tabs>
          <w:tab w:val="left" w:pos="1700"/>
          <w:tab w:val="left" w:pos="9300"/>
        </w:tabs>
        <w:ind w:left="1196" w:right="-20"/>
        <w:rPr>
          <w:rFonts w:eastAsia="Arial"/>
        </w:rPr>
      </w:pPr>
      <w:r w:rsidRPr="000A1B42">
        <w:rPr>
          <w:rFonts w:eastAsia="Arial"/>
          <w:spacing w:val="1"/>
        </w:rPr>
        <w:t>(</w:t>
      </w:r>
      <w:r w:rsidRPr="000A1B42">
        <w:rPr>
          <w:rFonts w:eastAsia="Arial"/>
        </w:rPr>
        <w:t>II)</w:t>
      </w:r>
      <w:r w:rsidRPr="000A1B42">
        <w:rPr>
          <w:rFonts w:eastAsia="Arial"/>
        </w:rPr>
        <w:tab/>
        <w:t>Re</w:t>
      </w:r>
      <w:r w:rsidRPr="000A1B42">
        <w:rPr>
          <w:rFonts w:eastAsia="Arial"/>
          <w:spacing w:val="1"/>
        </w:rPr>
        <w:t>t</w:t>
      </w:r>
      <w:r w:rsidRPr="000A1B42">
        <w:rPr>
          <w:rFonts w:eastAsia="Arial"/>
        </w:rPr>
        <w:t>e</w:t>
      </w:r>
      <w:r w:rsidRPr="000A1B42">
        <w:rPr>
          <w:rFonts w:eastAsia="Arial"/>
          <w:spacing w:val="-1"/>
        </w:rPr>
        <w:t>n</w:t>
      </w:r>
      <w:r w:rsidRPr="000A1B42">
        <w:rPr>
          <w:rFonts w:eastAsia="Arial"/>
          <w:spacing w:val="2"/>
        </w:rPr>
        <w:t>t</w:t>
      </w:r>
      <w:r w:rsidRPr="000A1B42">
        <w:rPr>
          <w:rFonts w:eastAsia="Arial"/>
          <w:spacing w:val="-1"/>
        </w:rPr>
        <w:t>i</w:t>
      </w:r>
      <w:r w:rsidRPr="000A1B42">
        <w:rPr>
          <w:rFonts w:eastAsia="Arial"/>
        </w:rPr>
        <w:t>on</w:t>
      </w:r>
      <w:r w:rsidRPr="000A1B42">
        <w:rPr>
          <w:rFonts w:eastAsia="Arial"/>
          <w:spacing w:val="-8"/>
        </w:rPr>
        <w:t xml:space="preserve"> </w:t>
      </w:r>
      <w:r w:rsidRPr="000A1B42">
        <w:rPr>
          <w:rFonts w:eastAsia="Arial"/>
          <w:spacing w:val="-1"/>
        </w:rPr>
        <w:t>i</w:t>
      </w:r>
      <w:r w:rsidRPr="000A1B42">
        <w:rPr>
          <w:rFonts w:eastAsia="Arial"/>
        </w:rPr>
        <w:t>n u</w:t>
      </w:r>
      <w:r w:rsidRPr="000A1B42">
        <w:rPr>
          <w:rFonts w:eastAsia="Arial"/>
          <w:spacing w:val="-1"/>
        </w:rPr>
        <w:t>n</w:t>
      </w:r>
      <w:r w:rsidRPr="000A1B42">
        <w:rPr>
          <w:rFonts w:eastAsia="Arial"/>
          <w:spacing w:val="1"/>
        </w:rPr>
        <w:t>s</w:t>
      </w:r>
      <w:r w:rsidRPr="000A1B42">
        <w:rPr>
          <w:rFonts w:eastAsia="Arial"/>
          <w:spacing w:val="2"/>
        </w:rPr>
        <w:t>u</w:t>
      </w:r>
      <w:r w:rsidRPr="000A1B42">
        <w:rPr>
          <w:rFonts w:eastAsia="Arial"/>
        </w:rPr>
        <w:t>b</w:t>
      </w:r>
      <w:r w:rsidRPr="000A1B42">
        <w:rPr>
          <w:rFonts w:eastAsia="Arial"/>
          <w:spacing w:val="1"/>
        </w:rPr>
        <w:t>s</w:t>
      </w:r>
      <w:r w:rsidRPr="000A1B42">
        <w:rPr>
          <w:rFonts w:eastAsia="Arial"/>
          <w:spacing w:val="-1"/>
        </w:rPr>
        <w:t>i</w:t>
      </w:r>
      <w:r w:rsidRPr="000A1B42">
        <w:rPr>
          <w:rFonts w:eastAsia="Arial"/>
          <w:spacing w:val="2"/>
        </w:rPr>
        <w:t>d</w:t>
      </w:r>
      <w:r w:rsidRPr="000A1B42">
        <w:rPr>
          <w:rFonts w:eastAsia="Arial"/>
          <w:spacing w:val="1"/>
        </w:rPr>
        <w:t>i</w:t>
      </w:r>
      <w:r w:rsidRPr="000A1B42">
        <w:rPr>
          <w:rFonts w:eastAsia="Arial"/>
          <w:spacing w:val="-1"/>
        </w:rPr>
        <w:t>z</w:t>
      </w:r>
      <w:r w:rsidRPr="000A1B42">
        <w:rPr>
          <w:rFonts w:eastAsia="Arial"/>
        </w:rPr>
        <w:t>ed</w:t>
      </w:r>
      <w:r w:rsidRPr="000A1B42">
        <w:rPr>
          <w:rFonts w:eastAsia="Arial"/>
          <w:spacing w:val="-13"/>
        </w:rPr>
        <w:t xml:space="preserve"> </w:t>
      </w:r>
      <w:r w:rsidRPr="000A1B42">
        <w:rPr>
          <w:rFonts w:eastAsia="Arial"/>
        </w:rPr>
        <w:t>e</w:t>
      </w:r>
      <w:r w:rsidRPr="000A1B42">
        <w:rPr>
          <w:rFonts w:eastAsia="Arial"/>
          <w:spacing w:val="4"/>
        </w:rPr>
        <w:t>m</w:t>
      </w:r>
      <w:r w:rsidRPr="000A1B42">
        <w:rPr>
          <w:rFonts w:eastAsia="Arial"/>
        </w:rPr>
        <w:t>p</w:t>
      </w:r>
      <w:r w:rsidRPr="000A1B42">
        <w:rPr>
          <w:rFonts w:eastAsia="Arial"/>
          <w:spacing w:val="-1"/>
        </w:rPr>
        <w:t>l</w:t>
      </w:r>
      <w:r w:rsidRPr="000A1B42">
        <w:rPr>
          <w:rFonts w:eastAsia="Arial"/>
          <w:spacing w:val="4"/>
        </w:rPr>
        <w:t>o</w:t>
      </w:r>
      <w:r w:rsidRPr="000A1B42">
        <w:rPr>
          <w:rFonts w:eastAsia="Arial"/>
          <w:spacing w:val="-6"/>
        </w:rPr>
        <w:t>y</w:t>
      </w:r>
      <w:r w:rsidRPr="000A1B42">
        <w:rPr>
          <w:rFonts w:eastAsia="Arial"/>
          <w:spacing w:val="4"/>
        </w:rPr>
        <w:t>m</w:t>
      </w:r>
      <w:r w:rsidRPr="000A1B42">
        <w:rPr>
          <w:rFonts w:eastAsia="Arial"/>
        </w:rPr>
        <w:t>e</w:t>
      </w:r>
      <w:r w:rsidRPr="000A1B42">
        <w:rPr>
          <w:rFonts w:eastAsia="Arial"/>
          <w:spacing w:val="-1"/>
        </w:rPr>
        <w:t>n</w:t>
      </w:r>
      <w:r w:rsidRPr="000A1B42">
        <w:rPr>
          <w:rFonts w:eastAsia="Arial"/>
        </w:rPr>
        <w:t>t</w:t>
      </w:r>
      <w:r w:rsidRPr="000A1B42">
        <w:rPr>
          <w:rFonts w:eastAsia="Arial"/>
          <w:spacing w:val="-11"/>
        </w:rPr>
        <w:t xml:space="preserve"> </w:t>
      </w:r>
      <w:r w:rsidRPr="000A1B42">
        <w:rPr>
          <w:rFonts w:eastAsia="Arial"/>
          <w:spacing w:val="1"/>
        </w:rPr>
        <w:t>s</w:t>
      </w:r>
      <w:r w:rsidRPr="000A1B42">
        <w:rPr>
          <w:rFonts w:eastAsia="Arial"/>
          <w:spacing w:val="-1"/>
        </w:rPr>
        <w:t>i</w:t>
      </w:r>
      <w:r w:rsidRPr="000A1B42">
        <w:rPr>
          <w:rFonts w:eastAsia="Arial"/>
        </w:rPr>
        <w:t>x</w:t>
      </w:r>
      <w:r w:rsidRPr="000A1B42">
        <w:rPr>
          <w:rFonts w:eastAsia="Arial"/>
          <w:spacing w:val="-1"/>
        </w:rPr>
        <w:t xml:space="preserve"> </w:t>
      </w:r>
      <w:r w:rsidRPr="000A1B42">
        <w:rPr>
          <w:rFonts w:eastAsia="Arial"/>
          <w:spacing w:val="4"/>
        </w:rPr>
        <w:t>m</w:t>
      </w:r>
      <w:r w:rsidRPr="000A1B42">
        <w:rPr>
          <w:rFonts w:eastAsia="Arial"/>
        </w:rPr>
        <w:t>o</w:t>
      </w:r>
      <w:r w:rsidRPr="000A1B42">
        <w:rPr>
          <w:rFonts w:eastAsia="Arial"/>
          <w:spacing w:val="-1"/>
        </w:rPr>
        <w:t>n</w:t>
      </w:r>
      <w:r w:rsidRPr="000A1B42">
        <w:rPr>
          <w:rFonts w:eastAsia="Arial"/>
        </w:rPr>
        <w:t>t</w:t>
      </w:r>
      <w:r w:rsidRPr="000A1B42">
        <w:rPr>
          <w:rFonts w:eastAsia="Arial"/>
          <w:spacing w:val="2"/>
        </w:rPr>
        <w:t>h</w:t>
      </w:r>
      <w:r w:rsidRPr="000A1B42">
        <w:rPr>
          <w:rFonts w:eastAsia="Arial"/>
        </w:rPr>
        <w:t>s</w:t>
      </w:r>
      <w:r w:rsidRPr="000A1B42">
        <w:rPr>
          <w:rFonts w:eastAsia="Arial"/>
          <w:spacing w:val="-6"/>
        </w:rPr>
        <w:t xml:space="preserve"> </w:t>
      </w:r>
      <w:r w:rsidRPr="000A1B42">
        <w:rPr>
          <w:rFonts w:eastAsia="Arial"/>
        </w:rPr>
        <w:t>a</w:t>
      </w:r>
      <w:r w:rsidRPr="000A1B42">
        <w:rPr>
          <w:rFonts w:eastAsia="Arial"/>
          <w:spacing w:val="1"/>
        </w:rPr>
        <w:t>f</w:t>
      </w:r>
      <w:r w:rsidRPr="000A1B42">
        <w:rPr>
          <w:rFonts w:eastAsia="Arial"/>
        </w:rPr>
        <w:t>ter</w:t>
      </w:r>
      <w:r w:rsidRPr="000A1B42">
        <w:rPr>
          <w:rFonts w:eastAsia="Arial"/>
          <w:spacing w:val="-4"/>
        </w:rPr>
        <w:t xml:space="preserve"> </w:t>
      </w:r>
      <w:r w:rsidRPr="000A1B42">
        <w:rPr>
          <w:rFonts w:eastAsia="Arial"/>
        </w:rPr>
        <w:t>being employed</w:t>
      </w:r>
    </w:p>
    <w:p w:rsidR="009247A5" w:rsidRPr="000A1B42" w:rsidRDefault="009247A5" w:rsidP="009247A5">
      <w:pPr>
        <w:tabs>
          <w:tab w:val="left" w:pos="1700"/>
        </w:tabs>
        <w:ind w:left="1196" w:right="-20"/>
        <w:rPr>
          <w:rFonts w:eastAsia="Arial"/>
        </w:rPr>
      </w:pPr>
      <w:r w:rsidRPr="000A1B42">
        <w:rPr>
          <w:rFonts w:eastAsia="Arial"/>
          <w:spacing w:val="1"/>
        </w:rPr>
        <w:t>(</w:t>
      </w:r>
      <w:r w:rsidRPr="000A1B42">
        <w:rPr>
          <w:rFonts w:eastAsia="Arial"/>
        </w:rPr>
        <w:t>III)</w:t>
      </w:r>
      <w:r w:rsidRPr="000A1B42">
        <w:rPr>
          <w:rFonts w:eastAsia="Arial"/>
        </w:rPr>
        <w:tab/>
      </w:r>
      <w:r w:rsidRPr="000A1B42">
        <w:rPr>
          <w:rFonts w:eastAsia="Arial"/>
          <w:spacing w:val="1"/>
        </w:rPr>
        <w:t>E</w:t>
      </w:r>
      <w:r w:rsidRPr="000A1B42">
        <w:rPr>
          <w:rFonts w:eastAsia="Arial"/>
        </w:rPr>
        <w:t>arn</w:t>
      </w:r>
      <w:r w:rsidRPr="000A1B42">
        <w:rPr>
          <w:rFonts w:eastAsia="Arial"/>
          <w:spacing w:val="-1"/>
        </w:rPr>
        <w:t>i</w:t>
      </w:r>
      <w:r w:rsidRPr="000A1B42">
        <w:rPr>
          <w:rFonts w:eastAsia="Arial"/>
          <w:spacing w:val="2"/>
        </w:rPr>
        <w:t>n</w:t>
      </w:r>
      <w:r w:rsidRPr="000A1B42">
        <w:rPr>
          <w:rFonts w:eastAsia="Arial"/>
        </w:rPr>
        <w:t>gs</w:t>
      </w:r>
      <w:r w:rsidRPr="000A1B42">
        <w:rPr>
          <w:rFonts w:eastAsia="Arial"/>
          <w:spacing w:val="-8"/>
        </w:rPr>
        <w:t xml:space="preserve"> </w:t>
      </w:r>
      <w:r w:rsidRPr="000A1B42">
        <w:rPr>
          <w:rFonts w:eastAsia="Arial"/>
        </w:rPr>
        <w:t>re</w:t>
      </w:r>
      <w:r w:rsidRPr="000A1B42">
        <w:rPr>
          <w:rFonts w:eastAsia="Arial"/>
          <w:spacing w:val="1"/>
        </w:rPr>
        <w:t>c</w:t>
      </w:r>
      <w:r w:rsidRPr="000A1B42">
        <w:rPr>
          <w:rFonts w:eastAsia="Arial"/>
        </w:rPr>
        <w:t>e</w:t>
      </w:r>
      <w:r w:rsidRPr="000A1B42">
        <w:rPr>
          <w:rFonts w:eastAsia="Arial"/>
          <w:spacing w:val="1"/>
        </w:rPr>
        <w:t>i</w:t>
      </w:r>
      <w:r w:rsidRPr="000A1B42">
        <w:rPr>
          <w:rFonts w:eastAsia="Arial"/>
          <w:spacing w:val="-1"/>
        </w:rPr>
        <w:t>v</w:t>
      </w:r>
      <w:r w:rsidRPr="000A1B42">
        <w:rPr>
          <w:rFonts w:eastAsia="Arial"/>
          <w:spacing w:val="2"/>
        </w:rPr>
        <w:t>e</w:t>
      </w:r>
      <w:r w:rsidRPr="000A1B42">
        <w:rPr>
          <w:rFonts w:eastAsia="Arial"/>
        </w:rPr>
        <w:t>d</w:t>
      </w:r>
      <w:r w:rsidRPr="000A1B42">
        <w:rPr>
          <w:rFonts w:eastAsia="Arial"/>
          <w:spacing w:val="-8"/>
        </w:rPr>
        <w:t xml:space="preserve"> </w:t>
      </w:r>
      <w:r w:rsidRPr="000A1B42">
        <w:rPr>
          <w:rFonts w:eastAsia="Arial"/>
          <w:spacing w:val="1"/>
        </w:rPr>
        <w:t>i</w:t>
      </w:r>
      <w:r w:rsidRPr="000A1B42">
        <w:rPr>
          <w:rFonts w:eastAsia="Arial"/>
        </w:rPr>
        <w:t>n</w:t>
      </w:r>
      <w:r w:rsidRPr="000A1B42">
        <w:rPr>
          <w:rFonts w:eastAsia="Arial"/>
          <w:spacing w:val="-1"/>
        </w:rPr>
        <w:t xml:space="preserve"> </w:t>
      </w:r>
      <w:r w:rsidRPr="000A1B42">
        <w:rPr>
          <w:rFonts w:eastAsia="Arial"/>
        </w:rPr>
        <w:t>u</w:t>
      </w:r>
      <w:r w:rsidRPr="000A1B42">
        <w:rPr>
          <w:rFonts w:eastAsia="Arial"/>
          <w:spacing w:val="-1"/>
        </w:rPr>
        <w:t>n</w:t>
      </w:r>
      <w:r w:rsidRPr="000A1B42">
        <w:rPr>
          <w:rFonts w:eastAsia="Arial"/>
          <w:spacing w:val="1"/>
        </w:rPr>
        <w:t>s</w:t>
      </w:r>
      <w:r w:rsidRPr="000A1B42">
        <w:rPr>
          <w:rFonts w:eastAsia="Arial"/>
        </w:rPr>
        <w:t>u</w:t>
      </w:r>
      <w:r w:rsidRPr="000A1B42">
        <w:rPr>
          <w:rFonts w:eastAsia="Arial"/>
          <w:spacing w:val="-1"/>
        </w:rPr>
        <w:t>b</w:t>
      </w:r>
      <w:r w:rsidRPr="000A1B42">
        <w:rPr>
          <w:rFonts w:eastAsia="Arial"/>
          <w:spacing w:val="1"/>
        </w:rPr>
        <w:t>si</w:t>
      </w:r>
      <w:r w:rsidRPr="000A1B42">
        <w:rPr>
          <w:rFonts w:eastAsia="Arial"/>
        </w:rPr>
        <w:t>d</w:t>
      </w:r>
      <w:r w:rsidRPr="000A1B42">
        <w:rPr>
          <w:rFonts w:eastAsia="Arial"/>
          <w:spacing w:val="1"/>
        </w:rPr>
        <w:t>i</w:t>
      </w:r>
      <w:r w:rsidRPr="000A1B42">
        <w:rPr>
          <w:rFonts w:eastAsia="Arial"/>
          <w:spacing w:val="-1"/>
        </w:rPr>
        <w:t>z</w:t>
      </w:r>
      <w:r w:rsidRPr="000A1B42">
        <w:rPr>
          <w:rFonts w:eastAsia="Arial"/>
        </w:rPr>
        <w:t>ed</w:t>
      </w:r>
      <w:r w:rsidRPr="000A1B42">
        <w:rPr>
          <w:rFonts w:eastAsia="Arial"/>
          <w:spacing w:val="-11"/>
        </w:rPr>
        <w:t xml:space="preserve"> </w:t>
      </w:r>
      <w:r w:rsidRPr="000A1B42">
        <w:rPr>
          <w:rFonts w:eastAsia="Arial"/>
        </w:rPr>
        <w:t>e</w:t>
      </w:r>
      <w:r w:rsidRPr="000A1B42">
        <w:rPr>
          <w:rFonts w:eastAsia="Arial"/>
          <w:spacing w:val="4"/>
        </w:rPr>
        <w:t>m</w:t>
      </w:r>
      <w:r w:rsidRPr="000A1B42">
        <w:rPr>
          <w:rFonts w:eastAsia="Arial"/>
        </w:rPr>
        <w:t>p</w:t>
      </w:r>
      <w:r w:rsidRPr="000A1B42">
        <w:rPr>
          <w:rFonts w:eastAsia="Arial"/>
          <w:spacing w:val="-1"/>
        </w:rPr>
        <w:t>l</w:t>
      </w:r>
      <w:r w:rsidRPr="000A1B42">
        <w:rPr>
          <w:rFonts w:eastAsia="Arial"/>
          <w:spacing w:val="2"/>
        </w:rPr>
        <w:t>o</w:t>
      </w:r>
      <w:r w:rsidRPr="000A1B42">
        <w:rPr>
          <w:rFonts w:eastAsia="Arial"/>
          <w:spacing w:val="-6"/>
        </w:rPr>
        <w:t>y</w:t>
      </w:r>
      <w:r w:rsidRPr="000A1B42">
        <w:rPr>
          <w:rFonts w:eastAsia="Arial"/>
          <w:spacing w:val="4"/>
        </w:rPr>
        <w:t>m</w:t>
      </w:r>
      <w:r w:rsidRPr="000A1B42">
        <w:rPr>
          <w:rFonts w:eastAsia="Arial"/>
        </w:rPr>
        <w:t>e</w:t>
      </w:r>
      <w:r w:rsidRPr="000A1B42">
        <w:rPr>
          <w:rFonts w:eastAsia="Arial"/>
          <w:spacing w:val="1"/>
        </w:rPr>
        <w:t>n</w:t>
      </w:r>
      <w:r w:rsidRPr="000A1B42">
        <w:rPr>
          <w:rFonts w:eastAsia="Arial"/>
        </w:rPr>
        <w:t>t</w:t>
      </w:r>
      <w:r w:rsidRPr="000A1B42">
        <w:rPr>
          <w:rFonts w:eastAsia="Arial"/>
          <w:spacing w:val="-9"/>
        </w:rPr>
        <w:t xml:space="preserve"> for </w:t>
      </w:r>
      <w:r w:rsidRPr="000A1B42">
        <w:rPr>
          <w:rFonts w:eastAsia="Arial"/>
          <w:spacing w:val="1"/>
        </w:rPr>
        <w:t>s</w:t>
      </w:r>
      <w:r w:rsidRPr="000A1B42">
        <w:rPr>
          <w:rFonts w:eastAsia="Arial"/>
          <w:spacing w:val="-1"/>
        </w:rPr>
        <w:t>i</w:t>
      </w:r>
      <w:r w:rsidRPr="000A1B42">
        <w:rPr>
          <w:rFonts w:eastAsia="Arial"/>
        </w:rPr>
        <w:t>x</w:t>
      </w:r>
      <w:r w:rsidRPr="000A1B42">
        <w:rPr>
          <w:rFonts w:eastAsia="Arial"/>
          <w:spacing w:val="-4"/>
        </w:rPr>
        <w:t xml:space="preserve"> </w:t>
      </w:r>
      <w:r w:rsidRPr="000A1B42">
        <w:rPr>
          <w:rFonts w:eastAsia="Arial"/>
          <w:spacing w:val="4"/>
        </w:rPr>
        <w:t>m</w:t>
      </w:r>
      <w:r w:rsidRPr="000A1B42">
        <w:rPr>
          <w:rFonts w:eastAsia="Arial"/>
        </w:rPr>
        <w:t>o</w:t>
      </w:r>
      <w:r w:rsidRPr="000A1B42">
        <w:rPr>
          <w:rFonts w:eastAsia="Arial"/>
          <w:spacing w:val="-1"/>
        </w:rPr>
        <w:t>n</w:t>
      </w:r>
      <w:r w:rsidRPr="000A1B42">
        <w:rPr>
          <w:rFonts w:eastAsia="Arial"/>
        </w:rPr>
        <w:t>ths</w:t>
      </w:r>
      <w:r w:rsidRPr="000A1B42">
        <w:rPr>
          <w:rFonts w:eastAsia="Arial"/>
          <w:spacing w:val="-7"/>
        </w:rPr>
        <w:t xml:space="preserve"> </w:t>
      </w:r>
      <w:r w:rsidRPr="000A1B42">
        <w:rPr>
          <w:rFonts w:eastAsia="Arial"/>
        </w:rPr>
        <w:t>a</w:t>
      </w:r>
      <w:r w:rsidRPr="000A1B42">
        <w:rPr>
          <w:rFonts w:eastAsia="Arial"/>
          <w:spacing w:val="1"/>
        </w:rPr>
        <w:t>f</w:t>
      </w:r>
      <w:r w:rsidRPr="000A1B42">
        <w:rPr>
          <w:rFonts w:eastAsia="Arial"/>
        </w:rPr>
        <w:t>ter</w:t>
      </w:r>
      <w:r w:rsidRPr="000A1B42">
        <w:rPr>
          <w:rFonts w:eastAsia="Arial"/>
          <w:spacing w:val="-4"/>
        </w:rPr>
        <w:t xml:space="preserve"> </w:t>
      </w:r>
      <w:r w:rsidRPr="000A1B42">
        <w:rPr>
          <w:rFonts w:eastAsia="Arial"/>
        </w:rPr>
        <w:t>being employed.</w:t>
      </w:r>
    </w:p>
    <w:p w:rsidR="009247A5" w:rsidRPr="000A1B42" w:rsidRDefault="009247A5" w:rsidP="009247A5">
      <w:pPr>
        <w:tabs>
          <w:tab w:val="left" w:pos="1700"/>
        </w:tabs>
        <w:ind w:left="1196" w:right="-20"/>
        <w:rPr>
          <w:rFonts w:eastAsia="Arial"/>
        </w:rPr>
      </w:pPr>
    </w:p>
    <w:p w:rsidR="009247A5" w:rsidRPr="000A1B42" w:rsidRDefault="009247A5" w:rsidP="009247A5">
      <w:pPr>
        <w:tabs>
          <w:tab w:val="left" w:pos="1700"/>
        </w:tabs>
        <w:ind w:left="1196" w:right="-20"/>
        <w:rPr>
          <w:rFonts w:eastAsia="Arial"/>
        </w:rPr>
      </w:pPr>
    </w:p>
    <w:p w:rsidR="009247A5" w:rsidRPr="000A1B42" w:rsidRDefault="009247A5" w:rsidP="009247A5">
      <w:r w:rsidRPr="000A1B42">
        <w:t>Since performance is based on a participant’s employment status for a period of twelve (12) months after exit, the following will be required of the contractor:</w:t>
      </w:r>
    </w:p>
    <w:p w:rsidR="009247A5" w:rsidRPr="000A1B42" w:rsidRDefault="009247A5" w:rsidP="006F086B">
      <w:pPr>
        <w:pStyle w:val="ListParagraph"/>
        <w:numPr>
          <w:ilvl w:val="0"/>
          <w:numId w:val="71"/>
        </w:numPr>
      </w:pPr>
      <w:r w:rsidRPr="000A1B42">
        <w:t xml:space="preserve">Individualized, Training, and Follow-Up Service -  contractors will be expected to provide Follow-Up Services as needed to participants that have exited from the program and </w:t>
      </w:r>
    </w:p>
    <w:p w:rsidR="009247A5" w:rsidRPr="000A1B42" w:rsidRDefault="009247A5" w:rsidP="006F086B">
      <w:pPr>
        <w:pStyle w:val="ListParagraph"/>
        <w:numPr>
          <w:ilvl w:val="1"/>
          <w:numId w:val="71"/>
        </w:numPr>
      </w:pPr>
      <w:r w:rsidRPr="000A1B42">
        <w:t xml:space="preserve">still need further assistance in obtaining or retaining employment. These services will be </w:t>
      </w:r>
    </w:p>
    <w:p w:rsidR="009247A5" w:rsidRPr="000A1B42" w:rsidRDefault="009247A5" w:rsidP="006F086B">
      <w:pPr>
        <w:pStyle w:val="ListParagraph"/>
        <w:numPr>
          <w:ilvl w:val="1"/>
          <w:numId w:val="71"/>
        </w:numPr>
      </w:pPr>
      <w:r w:rsidRPr="000A1B42">
        <w:t>reflected in the participant’s IEP. Follow-Up services may include:</w:t>
      </w:r>
    </w:p>
    <w:p w:rsidR="009247A5" w:rsidRPr="000A1B42" w:rsidRDefault="009247A5" w:rsidP="006F086B">
      <w:pPr>
        <w:pStyle w:val="ListParagraph"/>
        <w:numPr>
          <w:ilvl w:val="1"/>
          <w:numId w:val="71"/>
        </w:numPr>
      </w:pPr>
      <w:r w:rsidRPr="000A1B42">
        <w:t xml:space="preserve">additional career planning and counseling; </w:t>
      </w:r>
    </w:p>
    <w:p w:rsidR="009247A5" w:rsidRPr="000A1B42" w:rsidRDefault="009247A5" w:rsidP="006F086B">
      <w:pPr>
        <w:pStyle w:val="ListParagraph"/>
        <w:numPr>
          <w:ilvl w:val="1"/>
          <w:numId w:val="71"/>
        </w:numPr>
      </w:pPr>
      <w:r w:rsidRPr="000A1B42">
        <w:t xml:space="preserve">contact with the participant’s employer, including assistance with work-related </w:t>
      </w:r>
    </w:p>
    <w:p w:rsidR="009247A5" w:rsidRPr="000A1B42" w:rsidRDefault="009247A5" w:rsidP="006F086B">
      <w:pPr>
        <w:pStyle w:val="ListParagraph"/>
        <w:numPr>
          <w:ilvl w:val="2"/>
          <w:numId w:val="71"/>
        </w:numPr>
      </w:pPr>
      <w:r w:rsidRPr="000A1B42">
        <w:t xml:space="preserve">problems that may arise; </w:t>
      </w:r>
      <w:r w:rsidRPr="000A1B42">
        <w:br/>
      </w:r>
    </w:p>
    <w:p w:rsidR="009247A5" w:rsidRPr="000A1B42" w:rsidRDefault="009247A5" w:rsidP="006F086B">
      <w:pPr>
        <w:pStyle w:val="ListParagraph"/>
        <w:numPr>
          <w:ilvl w:val="1"/>
          <w:numId w:val="71"/>
        </w:numPr>
      </w:pPr>
      <w:r w:rsidRPr="000A1B42">
        <w:t xml:space="preserve">information about additional educational opportunities </w:t>
      </w:r>
    </w:p>
    <w:p w:rsidR="009247A5" w:rsidRPr="000A1B42" w:rsidRDefault="009247A5" w:rsidP="006F086B">
      <w:pPr>
        <w:pStyle w:val="ListParagraph"/>
        <w:numPr>
          <w:ilvl w:val="1"/>
          <w:numId w:val="71"/>
        </w:numPr>
      </w:pPr>
      <w:r w:rsidRPr="000A1B42">
        <w:t xml:space="preserve">referral to supportive services available in the community </w:t>
      </w:r>
    </w:p>
    <w:p w:rsidR="009247A5" w:rsidRPr="000A1B42" w:rsidRDefault="009247A5" w:rsidP="006F086B">
      <w:pPr>
        <w:pStyle w:val="ListParagraph"/>
        <w:numPr>
          <w:ilvl w:val="0"/>
          <w:numId w:val="71"/>
        </w:numPr>
      </w:pPr>
      <w:r w:rsidRPr="000A1B42">
        <w:t xml:space="preserve">WIOA staff will be required to follow-up and obtain information on participants that have exited from the program and who have no wages reported during the follow-up period.  </w:t>
      </w:r>
      <w:r w:rsidRPr="000A1B42">
        <w:br/>
      </w:r>
    </w:p>
    <w:p w:rsidR="009247A5" w:rsidRPr="006F086B" w:rsidRDefault="009247A5" w:rsidP="006F086B">
      <w:pPr>
        <w:pStyle w:val="ListParagraph"/>
        <w:numPr>
          <w:ilvl w:val="0"/>
          <w:numId w:val="71"/>
        </w:numPr>
        <w:spacing w:before="34"/>
        <w:ind w:right="-20"/>
        <w:rPr>
          <w:rFonts w:eastAsia="Arial"/>
          <w:sz w:val="20"/>
        </w:rPr>
      </w:pPr>
      <w:r w:rsidRPr="006F086B">
        <w:rPr>
          <w:rFonts w:eastAsia="Arial"/>
          <w:b/>
          <w:bCs/>
          <w:sz w:val="20"/>
        </w:rPr>
        <w:t>N</w:t>
      </w:r>
      <w:r w:rsidRPr="006F086B">
        <w:rPr>
          <w:rFonts w:eastAsia="Arial"/>
          <w:b/>
          <w:bCs/>
          <w:spacing w:val="1"/>
          <w:sz w:val="20"/>
        </w:rPr>
        <w:t>ot</w:t>
      </w:r>
      <w:r w:rsidRPr="006F086B">
        <w:rPr>
          <w:rFonts w:eastAsia="Arial"/>
          <w:b/>
          <w:bCs/>
          <w:sz w:val="20"/>
        </w:rPr>
        <w:t>e:</w:t>
      </w:r>
      <w:r w:rsidRPr="006F086B">
        <w:rPr>
          <w:rFonts w:eastAsia="Arial"/>
          <w:b/>
          <w:bCs/>
          <w:spacing w:val="-5"/>
          <w:sz w:val="20"/>
        </w:rPr>
        <w:t xml:space="preserve"> </w:t>
      </w:r>
      <w:r w:rsidRPr="006F086B">
        <w:rPr>
          <w:rFonts w:eastAsia="Arial"/>
          <w:b/>
          <w:bCs/>
          <w:spacing w:val="1"/>
          <w:sz w:val="20"/>
        </w:rPr>
        <w:t>F</w:t>
      </w:r>
      <w:r w:rsidRPr="006F086B">
        <w:rPr>
          <w:rFonts w:eastAsia="Arial"/>
          <w:b/>
          <w:bCs/>
          <w:sz w:val="20"/>
        </w:rPr>
        <w:t>or</w:t>
      </w:r>
      <w:r w:rsidRPr="006F086B">
        <w:rPr>
          <w:rFonts w:eastAsia="Arial"/>
          <w:b/>
          <w:bCs/>
          <w:spacing w:val="-2"/>
          <w:sz w:val="20"/>
        </w:rPr>
        <w:t xml:space="preserve"> </w:t>
      </w:r>
      <w:r w:rsidRPr="006F086B">
        <w:rPr>
          <w:rFonts w:eastAsia="Arial"/>
          <w:b/>
          <w:bCs/>
          <w:sz w:val="20"/>
        </w:rPr>
        <w:t>in</w:t>
      </w:r>
      <w:r w:rsidRPr="006F086B">
        <w:rPr>
          <w:rFonts w:eastAsia="Arial"/>
          <w:b/>
          <w:bCs/>
          <w:spacing w:val="1"/>
          <w:sz w:val="20"/>
        </w:rPr>
        <w:t>f</w:t>
      </w:r>
      <w:r w:rsidRPr="006F086B">
        <w:rPr>
          <w:rFonts w:eastAsia="Arial"/>
          <w:b/>
          <w:bCs/>
          <w:sz w:val="20"/>
        </w:rPr>
        <w:t>o</w:t>
      </w:r>
      <w:r w:rsidRPr="006F086B">
        <w:rPr>
          <w:rFonts w:eastAsia="Arial"/>
          <w:b/>
          <w:bCs/>
          <w:spacing w:val="-1"/>
          <w:sz w:val="20"/>
        </w:rPr>
        <w:t>r</w:t>
      </w:r>
      <w:r w:rsidRPr="006F086B">
        <w:rPr>
          <w:rFonts w:eastAsia="Arial"/>
          <w:b/>
          <w:bCs/>
          <w:sz w:val="20"/>
        </w:rPr>
        <w:t>ma</w:t>
      </w:r>
      <w:r w:rsidRPr="006F086B">
        <w:rPr>
          <w:rFonts w:eastAsia="Arial"/>
          <w:b/>
          <w:bCs/>
          <w:spacing w:val="1"/>
          <w:sz w:val="20"/>
        </w:rPr>
        <w:t>t</w:t>
      </w:r>
      <w:r w:rsidRPr="006F086B">
        <w:rPr>
          <w:rFonts w:eastAsia="Arial"/>
          <w:b/>
          <w:bCs/>
          <w:sz w:val="20"/>
        </w:rPr>
        <w:t>ion</w:t>
      </w:r>
      <w:r w:rsidRPr="006F086B">
        <w:rPr>
          <w:rFonts w:eastAsia="Arial"/>
          <w:b/>
          <w:bCs/>
          <w:spacing w:val="-8"/>
          <w:sz w:val="20"/>
        </w:rPr>
        <w:t xml:space="preserve"> </w:t>
      </w:r>
      <w:r w:rsidRPr="006F086B">
        <w:rPr>
          <w:rFonts w:eastAsia="Arial"/>
          <w:b/>
          <w:bCs/>
          <w:spacing w:val="-1"/>
          <w:sz w:val="20"/>
        </w:rPr>
        <w:t>r</w:t>
      </w:r>
      <w:r w:rsidRPr="006F086B">
        <w:rPr>
          <w:rFonts w:eastAsia="Arial"/>
          <w:b/>
          <w:bCs/>
          <w:sz w:val="20"/>
        </w:rPr>
        <w:t>ega</w:t>
      </w:r>
      <w:r w:rsidRPr="006F086B">
        <w:rPr>
          <w:rFonts w:eastAsia="Arial"/>
          <w:b/>
          <w:bCs/>
          <w:spacing w:val="-1"/>
          <w:sz w:val="20"/>
        </w:rPr>
        <w:t>r</w:t>
      </w:r>
      <w:r w:rsidRPr="006F086B">
        <w:rPr>
          <w:rFonts w:eastAsia="Arial"/>
          <w:b/>
          <w:bCs/>
          <w:spacing w:val="3"/>
          <w:sz w:val="20"/>
        </w:rPr>
        <w:t>d</w:t>
      </w:r>
      <w:r w:rsidRPr="006F086B">
        <w:rPr>
          <w:rFonts w:eastAsia="Arial"/>
          <w:b/>
          <w:bCs/>
          <w:sz w:val="20"/>
        </w:rPr>
        <w:t>ing</w:t>
      </w:r>
      <w:r w:rsidRPr="006F086B">
        <w:rPr>
          <w:rFonts w:eastAsia="Arial"/>
          <w:b/>
          <w:bCs/>
          <w:spacing w:val="-8"/>
          <w:sz w:val="20"/>
        </w:rPr>
        <w:t xml:space="preserve"> </w:t>
      </w:r>
      <w:r w:rsidRPr="006F086B">
        <w:rPr>
          <w:rFonts w:eastAsia="Arial"/>
          <w:b/>
          <w:bCs/>
          <w:sz w:val="20"/>
        </w:rPr>
        <w:t>Com</w:t>
      </w:r>
      <w:r w:rsidRPr="006F086B">
        <w:rPr>
          <w:rFonts w:eastAsia="Arial"/>
          <w:b/>
          <w:bCs/>
          <w:spacing w:val="1"/>
          <w:sz w:val="20"/>
        </w:rPr>
        <w:t>m</w:t>
      </w:r>
      <w:r w:rsidRPr="006F086B">
        <w:rPr>
          <w:rFonts w:eastAsia="Arial"/>
          <w:b/>
          <w:bCs/>
          <w:sz w:val="20"/>
        </w:rPr>
        <w:t>on</w:t>
      </w:r>
      <w:r w:rsidRPr="006F086B">
        <w:rPr>
          <w:rFonts w:eastAsia="Arial"/>
          <w:b/>
          <w:bCs/>
          <w:spacing w:val="-9"/>
          <w:sz w:val="20"/>
        </w:rPr>
        <w:t xml:space="preserve"> </w:t>
      </w:r>
      <w:r w:rsidRPr="006F086B">
        <w:rPr>
          <w:rFonts w:eastAsia="Arial"/>
          <w:b/>
          <w:bCs/>
          <w:spacing w:val="4"/>
          <w:sz w:val="20"/>
        </w:rPr>
        <w:t>M</w:t>
      </w:r>
      <w:r w:rsidRPr="006F086B">
        <w:rPr>
          <w:rFonts w:eastAsia="Arial"/>
          <w:b/>
          <w:bCs/>
          <w:sz w:val="20"/>
        </w:rPr>
        <w:t>e</w:t>
      </w:r>
      <w:r w:rsidRPr="006F086B">
        <w:rPr>
          <w:rFonts w:eastAsia="Arial"/>
          <w:b/>
          <w:bCs/>
          <w:spacing w:val="-1"/>
          <w:sz w:val="20"/>
        </w:rPr>
        <w:t>a</w:t>
      </w:r>
      <w:r w:rsidRPr="006F086B">
        <w:rPr>
          <w:rFonts w:eastAsia="Arial"/>
          <w:b/>
          <w:bCs/>
          <w:sz w:val="20"/>
        </w:rPr>
        <w:t>sure</w:t>
      </w:r>
      <w:r w:rsidRPr="006F086B">
        <w:rPr>
          <w:rFonts w:eastAsia="Arial"/>
          <w:b/>
          <w:bCs/>
          <w:spacing w:val="-9"/>
          <w:sz w:val="20"/>
        </w:rPr>
        <w:t xml:space="preserve"> </w:t>
      </w:r>
      <w:r w:rsidRPr="006F086B">
        <w:rPr>
          <w:rFonts w:eastAsia="Arial"/>
          <w:b/>
          <w:bCs/>
          <w:sz w:val="20"/>
        </w:rPr>
        <w:t>pl</w:t>
      </w:r>
      <w:r w:rsidRPr="006F086B">
        <w:rPr>
          <w:rFonts w:eastAsia="Arial"/>
          <w:b/>
          <w:bCs/>
          <w:spacing w:val="2"/>
          <w:sz w:val="20"/>
        </w:rPr>
        <w:t>e</w:t>
      </w:r>
      <w:r w:rsidRPr="006F086B">
        <w:rPr>
          <w:rFonts w:eastAsia="Arial"/>
          <w:b/>
          <w:bCs/>
          <w:sz w:val="20"/>
        </w:rPr>
        <w:t>a</w:t>
      </w:r>
      <w:r w:rsidRPr="006F086B">
        <w:rPr>
          <w:rFonts w:eastAsia="Arial"/>
          <w:b/>
          <w:bCs/>
          <w:spacing w:val="-1"/>
          <w:sz w:val="20"/>
        </w:rPr>
        <w:t>s</w:t>
      </w:r>
      <w:r w:rsidRPr="006F086B">
        <w:rPr>
          <w:rFonts w:eastAsia="Arial"/>
          <w:b/>
          <w:bCs/>
          <w:sz w:val="20"/>
        </w:rPr>
        <w:t>e</w:t>
      </w:r>
      <w:r w:rsidRPr="006F086B">
        <w:rPr>
          <w:rFonts w:eastAsia="Arial"/>
          <w:b/>
          <w:bCs/>
          <w:spacing w:val="-5"/>
          <w:sz w:val="20"/>
        </w:rPr>
        <w:t xml:space="preserve"> </w:t>
      </w:r>
      <w:r w:rsidRPr="006F086B">
        <w:rPr>
          <w:rFonts w:eastAsia="Arial"/>
          <w:b/>
          <w:bCs/>
          <w:spacing w:val="-1"/>
          <w:sz w:val="20"/>
        </w:rPr>
        <w:t>r</w:t>
      </w:r>
      <w:r w:rsidRPr="006F086B">
        <w:rPr>
          <w:rFonts w:eastAsia="Arial"/>
          <w:b/>
          <w:bCs/>
          <w:sz w:val="20"/>
        </w:rPr>
        <w:t>ef</w:t>
      </w:r>
      <w:r w:rsidRPr="006F086B">
        <w:rPr>
          <w:rFonts w:eastAsia="Arial"/>
          <w:b/>
          <w:bCs/>
          <w:spacing w:val="2"/>
          <w:sz w:val="20"/>
        </w:rPr>
        <w:t>e</w:t>
      </w:r>
      <w:r w:rsidRPr="006F086B">
        <w:rPr>
          <w:rFonts w:eastAsia="Arial"/>
          <w:b/>
          <w:bCs/>
          <w:spacing w:val="-1"/>
          <w:sz w:val="20"/>
        </w:rPr>
        <w:t>r</w:t>
      </w:r>
      <w:r w:rsidRPr="006F086B">
        <w:rPr>
          <w:rFonts w:eastAsia="Arial"/>
          <w:b/>
          <w:bCs/>
          <w:sz w:val="20"/>
        </w:rPr>
        <w:t>en</w:t>
      </w:r>
      <w:r w:rsidRPr="006F086B">
        <w:rPr>
          <w:rFonts w:eastAsia="Arial"/>
          <w:b/>
          <w:bCs/>
          <w:spacing w:val="2"/>
          <w:sz w:val="20"/>
        </w:rPr>
        <w:t>c</w:t>
      </w:r>
      <w:r w:rsidRPr="006F086B">
        <w:rPr>
          <w:rFonts w:eastAsia="Arial"/>
          <w:b/>
          <w:bCs/>
          <w:sz w:val="20"/>
        </w:rPr>
        <w:t>e</w:t>
      </w:r>
      <w:r w:rsidRPr="006F086B">
        <w:rPr>
          <w:rFonts w:eastAsia="Arial"/>
          <w:b/>
          <w:bCs/>
          <w:spacing w:val="-9"/>
          <w:sz w:val="20"/>
        </w:rPr>
        <w:t xml:space="preserve"> </w:t>
      </w:r>
      <w:r w:rsidRPr="006F086B">
        <w:rPr>
          <w:rFonts w:eastAsia="Arial"/>
          <w:b/>
          <w:bCs/>
          <w:sz w:val="20"/>
        </w:rPr>
        <w:t>to</w:t>
      </w:r>
      <w:r w:rsidRPr="006F086B">
        <w:rPr>
          <w:rFonts w:eastAsia="Arial"/>
          <w:b/>
          <w:bCs/>
          <w:spacing w:val="-1"/>
          <w:sz w:val="20"/>
        </w:rPr>
        <w:t xml:space="preserve"> </w:t>
      </w:r>
      <w:r w:rsidRPr="006F086B">
        <w:rPr>
          <w:rFonts w:eastAsia="Arial"/>
          <w:b/>
          <w:bCs/>
          <w:spacing w:val="2"/>
          <w:sz w:val="20"/>
        </w:rPr>
        <w:t>U</w:t>
      </w:r>
      <w:r w:rsidRPr="006F086B">
        <w:rPr>
          <w:rFonts w:eastAsia="Arial"/>
          <w:b/>
          <w:bCs/>
          <w:spacing w:val="-1"/>
          <w:sz w:val="20"/>
        </w:rPr>
        <w:t>S</w:t>
      </w:r>
      <w:r w:rsidRPr="006F086B">
        <w:rPr>
          <w:rFonts w:eastAsia="Arial"/>
          <w:b/>
          <w:bCs/>
          <w:sz w:val="20"/>
        </w:rPr>
        <w:t>D</w:t>
      </w:r>
      <w:r w:rsidRPr="006F086B">
        <w:rPr>
          <w:rFonts w:eastAsia="Arial"/>
          <w:b/>
          <w:bCs/>
          <w:spacing w:val="1"/>
          <w:sz w:val="20"/>
        </w:rPr>
        <w:t>O</w:t>
      </w:r>
      <w:r w:rsidRPr="006F086B">
        <w:rPr>
          <w:rFonts w:eastAsia="Arial"/>
          <w:b/>
          <w:bCs/>
          <w:sz w:val="20"/>
        </w:rPr>
        <w:t>L</w:t>
      </w:r>
      <w:r w:rsidRPr="006F086B">
        <w:rPr>
          <w:rFonts w:eastAsia="Arial"/>
          <w:b/>
          <w:bCs/>
          <w:spacing w:val="-7"/>
          <w:sz w:val="20"/>
        </w:rPr>
        <w:t xml:space="preserve"> </w:t>
      </w:r>
      <w:r w:rsidRPr="006F086B">
        <w:rPr>
          <w:rFonts w:eastAsia="Arial"/>
          <w:b/>
          <w:bCs/>
          <w:spacing w:val="3"/>
          <w:sz w:val="20"/>
        </w:rPr>
        <w:t>w</w:t>
      </w:r>
      <w:r w:rsidRPr="006F086B">
        <w:rPr>
          <w:rFonts w:eastAsia="Arial"/>
          <w:b/>
          <w:bCs/>
          <w:sz w:val="20"/>
        </w:rPr>
        <w:t>ebsite:</w:t>
      </w:r>
    </w:p>
    <w:p w:rsidR="009247A5" w:rsidRPr="006F086B" w:rsidRDefault="00057662" w:rsidP="006F086B">
      <w:pPr>
        <w:pStyle w:val="ListParagraph"/>
        <w:numPr>
          <w:ilvl w:val="1"/>
          <w:numId w:val="71"/>
        </w:numPr>
        <w:rPr>
          <w:rFonts w:eastAsia="Arial"/>
          <w:color w:val="0000FF"/>
          <w:position w:val="-1"/>
          <w:sz w:val="20"/>
          <w:u w:val="single" w:color="0000FF"/>
        </w:rPr>
      </w:pPr>
      <w:hyperlink r:id="rId38">
        <w:r w:rsidR="009247A5" w:rsidRPr="006F086B">
          <w:rPr>
            <w:rFonts w:eastAsia="Arial"/>
            <w:color w:val="0000FF"/>
            <w:position w:val="-1"/>
            <w:sz w:val="20"/>
            <w:u w:val="single" w:color="0000FF"/>
          </w:rPr>
          <w:t>ht</w:t>
        </w:r>
        <w:r w:rsidR="009247A5" w:rsidRPr="006F086B">
          <w:rPr>
            <w:rFonts w:eastAsia="Arial"/>
            <w:color w:val="0000FF"/>
            <w:spacing w:val="-1"/>
            <w:position w:val="-1"/>
            <w:sz w:val="20"/>
            <w:u w:val="single" w:color="0000FF"/>
          </w:rPr>
          <w:t>t</w:t>
        </w:r>
        <w:r w:rsidR="009247A5" w:rsidRPr="006F086B">
          <w:rPr>
            <w:rFonts w:eastAsia="Arial"/>
            <w:color w:val="0000FF"/>
            <w:position w:val="-1"/>
            <w:sz w:val="20"/>
            <w:u w:val="single" w:color="0000FF"/>
          </w:rPr>
          <w:t>p:</w:t>
        </w:r>
        <w:r w:rsidR="009247A5" w:rsidRPr="006F086B">
          <w:rPr>
            <w:rFonts w:eastAsia="Arial"/>
            <w:color w:val="0000FF"/>
            <w:spacing w:val="-1"/>
            <w:position w:val="-1"/>
            <w:sz w:val="20"/>
            <w:u w:val="single" w:color="0000FF"/>
          </w:rPr>
          <w:t>/</w:t>
        </w:r>
        <w:r w:rsidR="009247A5" w:rsidRPr="006F086B">
          <w:rPr>
            <w:rFonts w:eastAsia="Arial"/>
            <w:color w:val="0000FF"/>
            <w:spacing w:val="2"/>
            <w:position w:val="-1"/>
            <w:sz w:val="20"/>
            <w:u w:val="single" w:color="0000FF"/>
          </w:rPr>
          <w:t>/</w:t>
        </w:r>
        <w:r w:rsidR="009247A5" w:rsidRPr="006F086B">
          <w:rPr>
            <w:rFonts w:eastAsia="Arial"/>
            <w:color w:val="0000FF"/>
            <w:position w:val="-1"/>
            <w:sz w:val="20"/>
            <w:u w:val="single" w:color="0000FF"/>
          </w:rPr>
          <w:t>www</w:t>
        </w:r>
        <w:r w:rsidR="009247A5" w:rsidRPr="006F086B">
          <w:rPr>
            <w:rFonts w:eastAsia="Arial"/>
            <w:color w:val="0000FF"/>
            <w:spacing w:val="3"/>
            <w:position w:val="-1"/>
            <w:sz w:val="20"/>
            <w:u w:val="single" w:color="0000FF"/>
          </w:rPr>
          <w:t>.</w:t>
        </w:r>
        <w:r w:rsidR="009247A5" w:rsidRPr="006F086B">
          <w:rPr>
            <w:rFonts w:eastAsia="Arial"/>
            <w:color w:val="0000FF"/>
            <w:position w:val="-1"/>
            <w:sz w:val="20"/>
            <w:u w:val="single" w:color="0000FF"/>
          </w:rPr>
          <w:t>d</w:t>
        </w:r>
        <w:r w:rsidR="009247A5" w:rsidRPr="006F086B">
          <w:rPr>
            <w:rFonts w:eastAsia="Arial"/>
            <w:color w:val="0000FF"/>
            <w:spacing w:val="-1"/>
            <w:position w:val="-1"/>
            <w:sz w:val="20"/>
            <w:u w:val="single" w:color="0000FF"/>
          </w:rPr>
          <w:t>o</w:t>
        </w:r>
        <w:r w:rsidR="009247A5" w:rsidRPr="006F086B">
          <w:rPr>
            <w:rFonts w:eastAsia="Arial"/>
            <w:color w:val="0000FF"/>
            <w:spacing w:val="1"/>
            <w:position w:val="-1"/>
            <w:sz w:val="20"/>
            <w:u w:val="single" w:color="0000FF"/>
          </w:rPr>
          <w:t>l</w:t>
        </w:r>
        <w:r w:rsidR="009247A5" w:rsidRPr="006F086B">
          <w:rPr>
            <w:rFonts w:eastAsia="Arial"/>
            <w:color w:val="0000FF"/>
            <w:position w:val="-1"/>
            <w:sz w:val="20"/>
            <w:u w:val="single" w:color="0000FF"/>
          </w:rPr>
          <w:t>et</w:t>
        </w:r>
        <w:r w:rsidR="009247A5" w:rsidRPr="006F086B">
          <w:rPr>
            <w:rFonts w:eastAsia="Arial"/>
            <w:color w:val="0000FF"/>
            <w:spacing w:val="-1"/>
            <w:position w:val="-1"/>
            <w:sz w:val="20"/>
            <w:u w:val="single" w:color="0000FF"/>
          </w:rPr>
          <w:t>a</w:t>
        </w:r>
        <w:r w:rsidR="009247A5" w:rsidRPr="006F086B">
          <w:rPr>
            <w:rFonts w:eastAsia="Arial"/>
            <w:color w:val="0000FF"/>
            <w:spacing w:val="2"/>
            <w:position w:val="-1"/>
            <w:sz w:val="20"/>
            <w:u w:val="single" w:color="0000FF"/>
          </w:rPr>
          <w:t>.</w:t>
        </w:r>
        <w:r w:rsidR="009247A5" w:rsidRPr="006F086B">
          <w:rPr>
            <w:rFonts w:eastAsia="Arial"/>
            <w:color w:val="0000FF"/>
            <w:position w:val="-1"/>
            <w:sz w:val="20"/>
            <w:u w:val="single" w:color="0000FF"/>
          </w:rPr>
          <w:t>g</w:t>
        </w:r>
        <w:r w:rsidR="009247A5" w:rsidRPr="006F086B">
          <w:rPr>
            <w:rFonts w:eastAsia="Arial"/>
            <w:color w:val="0000FF"/>
            <w:spacing w:val="1"/>
            <w:position w:val="-1"/>
            <w:sz w:val="20"/>
            <w:u w:val="single" w:color="0000FF"/>
          </w:rPr>
          <w:t>o</w:t>
        </w:r>
        <w:r w:rsidR="009247A5" w:rsidRPr="006F086B">
          <w:rPr>
            <w:rFonts w:eastAsia="Arial"/>
            <w:color w:val="0000FF"/>
            <w:spacing w:val="-1"/>
            <w:position w:val="-1"/>
            <w:sz w:val="20"/>
            <w:u w:val="single" w:color="0000FF"/>
          </w:rPr>
          <w:t>v</w:t>
        </w:r>
        <w:r w:rsidR="009247A5" w:rsidRPr="006F086B">
          <w:rPr>
            <w:rFonts w:eastAsia="Arial"/>
            <w:color w:val="0000FF"/>
            <w:position w:val="-1"/>
            <w:sz w:val="20"/>
            <w:u w:val="single" w:color="0000FF"/>
          </w:rPr>
          <w:t>/</w:t>
        </w:r>
        <w:r w:rsidR="009247A5" w:rsidRPr="006F086B">
          <w:rPr>
            <w:rFonts w:eastAsia="Arial"/>
            <w:color w:val="0000FF"/>
            <w:spacing w:val="2"/>
            <w:position w:val="-1"/>
            <w:sz w:val="20"/>
            <w:u w:val="single" w:color="0000FF"/>
          </w:rPr>
          <w:t>p</w:t>
        </w:r>
        <w:r w:rsidR="009247A5" w:rsidRPr="006F086B">
          <w:rPr>
            <w:rFonts w:eastAsia="Arial"/>
            <w:color w:val="0000FF"/>
            <w:position w:val="-1"/>
            <w:sz w:val="20"/>
            <w:u w:val="single" w:color="0000FF"/>
          </w:rPr>
          <w:t>er</w:t>
        </w:r>
        <w:r w:rsidR="009247A5" w:rsidRPr="006F086B">
          <w:rPr>
            <w:rFonts w:eastAsia="Arial"/>
            <w:color w:val="0000FF"/>
            <w:spacing w:val="3"/>
            <w:position w:val="-1"/>
            <w:sz w:val="20"/>
            <w:u w:val="single" w:color="0000FF"/>
          </w:rPr>
          <w:t>f</w:t>
        </w:r>
        <w:r w:rsidR="009247A5" w:rsidRPr="006F086B">
          <w:rPr>
            <w:rFonts w:eastAsia="Arial"/>
            <w:color w:val="0000FF"/>
            <w:position w:val="-1"/>
            <w:sz w:val="20"/>
            <w:u w:val="single" w:color="0000FF"/>
          </w:rPr>
          <w:t>o</w:t>
        </w:r>
        <w:r w:rsidR="009247A5" w:rsidRPr="006F086B">
          <w:rPr>
            <w:rFonts w:eastAsia="Arial"/>
            <w:color w:val="0000FF"/>
            <w:spacing w:val="-2"/>
            <w:position w:val="-1"/>
            <w:sz w:val="20"/>
            <w:u w:val="single" w:color="0000FF"/>
          </w:rPr>
          <w:t>r</w:t>
        </w:r>
        <w:r w:rsidR="009247A5" w:rsidRPr="006F086B">
          <w:rPr>
            <w:rFonts w:eastAsia="Arial"/>
            <w:color w:val="0000FF"/>
            <w:spacing w:val="4"/>
            <w:position w:val="-1"/>
            <w:sz w:val="20"/>
            <w:u w:val="single" w:color="0000FF"/>
          </w:rPr>
          <w:t>m</w:t>
        </w:r>
        <w:r w:rsidR="009247A5" w:rsidRPr="006F086B">
          <w:rPr>
            <w:rFonts w:eastAsia="Arial"/>
            <w:color w:val="0000FF"/>
            <w:position w:val="-1"/>
            <w:sz w:val="20"/>
            <w:u w:val="single" w:color="0000FF"/>
          </w:rPr>
          <w:t>a</w:t>
        </w:r>
        <w:r w:rsidR="009247A5" w:rsidRPr="006F086B">
          <w:rPr>
            <w:rFonts w:eastAsia="Arial"/>
            <w:color w:val="0000FF"/>
            <w:spacing w:val="-1"/>
            <w:position w:val="-1"/>
            <w:sz w:val="20"/>
            <w:u w:val="single" w:color="0000FF"/>
          </w:rPr>
          <w:t>n</w:t>
        </w:r>
        <w:r w:rsidR="009247A5" w:rsidRPr="006F086B">
          <w:rPr>
            <w:rFonts w:eastAsia="Arial"/>
            <w:color w:val="0000FF"/>
            <w:spacing w:val="1"/>
            <w:position w:val="-1"/>
            <w:sz w:val="20"/>
            <w:u w:val="single" w:color="0000FF"/>
          </w:rPr>
          <w:t>c</w:t>
        </w:r>
        <w:r w:rsidR="009247A5" w:rsidRPr="006F086B">
          <w:rPr>
            <w:rFonts w:eastAsia="Arial"/>
            <w:color w:val="0000FF"/>
            <w:position w:val="-1"/>
            <w:sz w:val="20"/>
            <w:u w:val="single" w:color="0000FF"/>
          </w:rPr>
          <w:t>e/</w:t>
        </w:r>
        <w:r w:rsidR="009247A5" w:rsidRPr="006F086B">
          <w:rPr>
            <w:rFonts w:eastAsia="Arial"/>
            <w:color w:val="0000FF"/>
            <w:spacing w:val="-1"/>
            <w:position w:val="-1"/>
            <w:sz w:val="20"/>
            <w:u w:val="single" w:color="0000FF"/>
          </w:rPr>
          <w:t>g</w:t>
        </w:r>
        <w:r w:rsidR="009247A5" w:rsidRPr="006F086B">
          <w:rPr>
            <w:rFonts w:eastAsia="Arial"/>
            <w:color w:val="0000FF"/>
            <w:position w:val="-1"/>
            <w:sz w:val="20"/>
            <w:u w:val="single" w:color="0000FF"/>
          </w:rPr>
          <w:t>u</w:t>
        </w:r>
        <w:r w:rsidR="009247A5" w:rsidRPr="006F086B">
          <w:rPr>
            <w:rFonts w:eastAsia="Arial"/>
            <w:color w:val="0000FF"/>
            <w:spacing w:val="1"/>
            <w:position w:val="-1"/>
            <w:sz w:val="20"/>
            <w:u w:val="single" w:color="0000FF"/>
          </w:rPr>
          <w:t>i</w:t>
        </w:r>
        <w:r w:rsidR="009247A5" w:rsidRPr="006F086B">
          <w:rPr>
            <w:rFonts w:eastAsia="Arial"/>
            <w:color w:val="0000FF"/>
            <w:position w:val="-1"/>
            <w:sz w:val="20"/>
            <w:u w:val="single" w:color="0000FF"/>
          </w:rPr>
          <w:t>d</w:t>
        </w:r>
        <w:r w:rsidR="009247A5" w:rsidRPr="006F086B">
          <w:rPr>
            <w:rFonts w:eastAsia="Arial"/>
            <w:color w:val="0000FF"/>
            <w:spacing w:val="-1"/>
            <w:position w:val="-1"/>
            <w:sz w:val="20"/>
            <w:u w:val="single" w:color="0000FF"/>
          </w:rPr>
          <w:t>a</w:t>
        </w:r>
        <w:r w:rsidR="009247A5" w:rsidRPr="006F086B">
          <w:rPr>
            <w:rFonts w:eastAsia="Arial"/>
            <w:color w:val="0000FF"/>
            <w:position w:val="-1"/>
            <w:sz w:val="20"/>
            <w:u w:val="single" w:color="0000FF"/>
          </w:rPr>
          <w:t>n</w:t>
        </w:r>
        <w:r w:rsidR="009247A5" w:rsidRPr="006F086B">
          <w:rPr>
            <w:rFonts w:eastAsia="Arial"/>
            <w:color w:val="0000FF"/>
            <w:spacing w:val="1"/>
            <w:position w:val="-1"/>
            <w:sz w:val="20"/>
            <w:u w:val="single" w:color="0000FF"/>
          </w:rPr>
          <w:t>c</w:t>
        </w:r>
        <w:r w:rsidR="009247A5" w:rsidRPr="006F086B">
          <w:rPr>
            <w:rFonts w:eastAsia="Arial"/>
            <w:color w:val="0000FF"/>
            <w:position w:val="-1"/>
            <w:sz w:val="20"/>
            <w:u w:val="single" w:color="0000FF"/>
          </w:rPr>
          <w:t>e</w:t>
        </w:r>
        <w:r w:rsidR="009247A5" w:rsidRPr="006F086B">
          <w:rPr>
            <w:rFonts w:eastAsia="Arial"/>
            <w:color w:val="0000FF"/>
            <w:spacing w:val="2"/>
            <w:position w:val="-1"/>
            <w:sz w:val="20"/>
            <w:u w:val="single" w:color="0000FF"/>
          </w:rPr>
          <w:t>/</w:t>
        </w:r>
        <w:r w:rsidR="009247A5" w:rsidRPr="006F086B">
          <w:rPr>
            <w:rFonts w:eastAsia="Arial"/>
            <w:color w:val="0000FF"/>
            <w:position w:val="-1"/>
            <w:sz w:val="20"/>
            <w:u w:val="single" w:color="0000FF"/>
          </w:rPr>
          <w:t>to</w:t>
        </w:r>
        <w:r w:rsidR="009247A5" w:rsidRPr="006F086B">
          <w:rPr>
            <w:rFonts w:eastAsia="Arial"/>
            <w:color w:val="0000FF"/>
            <w:spacing w:val="1"/>
            <w:position w:val="-1"/>
            <w:sz w:val="20"/>
            <w:u w:val="single" w:color="0000FF"/>
          </w:rPr>
          <w:t>o</w:t>
        </w:r>
        <w:r w:rsidR="009247A5" w:rsidRPr="006F086B">
          <w:rPr>
            <w:rFonts w:eastAsia="Arial"/>
            <w:color w:val="0000FF"/>
            <w:spacing w:val="-1"/>
            <w:position w:val="-1"/>
            <w:sz w:val="20"/>
            <w:u w:val="single" w:color="0000FF"/>
          </w:rPr>
          <w:t>l</w:t>
        </w:r>
        <w:r w:rsidR="009247A5" w:rsidRPr="006F086B">
          <w:rPr>
            <w:rFonts w:eastAsia="Arial"/>
            <w:color w:val="0000FF"/>
            <w:spacing w:val="1"/>
            <w:position w:val="-1"/>
            <w:sz w:val="20"/>
            <w:u w:val="single" w:color="0000FF"/>
          </w:rPr>
          <w:t>s</w:t>
        </w:r>
        <w:r w:rsidR="009247A5" w:rsidRPr="006F086B">
          <w:rPr>
            <w:rFonts w:eastAsia="Arial"/>
            <w:color w:val="0000FF"/>
            <w:position w:val="-1"/>
            <w:sz w:val="20"/>
            <w:u w:val="single" w:color="0000FF"/>
          </w:rPr>
          <w:t>_</w:t>
        </w:r>
        <w:r w:rsidR="009247A5" w:rsidRPr="006F086B">
          <w:rPr>
            <w:rFonts w:eastAsia="Arial"/>
            <w:color w:val="0000FF"/>
            <w:spacing w:val="1"/>
            <w:position w:val="-1"/>
            <w:sz w:val="20"/>
            <w:u w:val="single" w:color="0000FF"/>
          </w:rPr>
          <w:t>c</w:t>
        </w:r>
        <w:r w:rsidR="009247A5" w:rsidRPr="006F086B">
          <w:rPr>
            <w:rFonts w:eastAsia="Arial"/>
            <w:color w:val="0000FF"/>
            <w:spacing w:val="2"/>
            <w:position w:val="-1"/>
            <w:sz w:val="20"/>
            <w:u w:val="single" w:color="0000FF"/>
          </w:rPr>
          <w:t>omm</w:t>
        </w:r>
        <w:r w:rsidR="009247A5" w:rsidRPr="006F086B">
          <w:rPr>
            <w:rFonts w:eastAsia="Arial"/>
            <w:color w:val="0000FF"/>
            <w:position w:val="-1"/>
            <w:sz w:val="20"/>
            <w:u w:val="single" w:color="0000FF"/>
          </w:rPr>
          <w:t>o</w:t>
        </w:r>
        <w:r w:rsidR="009247A5" w:rsidRPr="006F086B">
          <w:rPr>
            <w:rFonts w:eastAsia="Arial"/>
            <w:color w:val="0000FF"/>
            <w:spacing w:val="-3"/>
            <w:position w:val="-1"/>
            <w:sz w:val="20"/>
            <w:u w:val="single" w:color="0000FF"/>
          </w:rPr>
          <w:t>n</w:t>
        </w:r>
        <w:r w:rsidR="009247A5" w:rsidRPr="006F086B">
          <w:rPr>
            <w:rFonts w:eastAsia="Arial"/>
            <w:color w:val="0000FF"/>
            <w:spacing w:val="4"/>
            <w:position w:val="-1"/>
            <w:sz w:val="20"/>
            <w:u w:val="single" w:color="0000FF"/>
          </w:rPr>
          <w:t>m</w:t>
        </w:r>
        <w:r w:rsidR="009247A5" w:rsidRPr="006F086B">
          <w:rPr>
            <w:rFonts w:eastAsia="Arial"/>
            <w:color w:val="0000FF"/>
            <w:position w:val="-1"/>
            <w:sz w:val="20"/>
            <w:u w:val="single" w:color="0000FF"/>
          </w:rPr>
          <w:t>e</w:t>
        </w:r>
        <w:r w:rsidR="009247A5" w:rsidRPr="006F086B">
          <w:rPr>
            <w:rFonts w:eastAsia="Arial"/>
            <w:color w:val="0000FF"/>
            <w:spacing w:val="-1"/>
            <w:position w:val="-1"/>
            <w:sz w:val="20"/>
            <w:u w:val="single" w:color="0000FF"/>
          </w:rPr>
          <w:t>a</w:t>
        </w:r>
        <w:r w:rsidR="009247A5" w:rsidRPr="006F086B">
          <w:rPr>
            <w:rFonts w:eastAsia="Arial"/>
            <w:color w:val="0000FF"/>
            <w:spacing w:val="1"/>
            <w:position w:val="-1"/>
            <w:sz w:val="20"/>
            <w:u w:val="single" w:color="0000FF"/>
          </w:rPr>
          <w:t>s</w:t>
        </w:r>
        <w:r w:rsidR="009247A5" w:rsidRPr="006F086B">
          <w:rPr>
            <w:rFonts w:eastAsia="Arial"/>
            <w:color w:val="0000FF"/>
            <w:position w:val="-1"/>
            <w:sz w:val="20"/>
            <w:u w:val="single" w:color="0000FF"/>
          </w:rPr>
          <w:t>ure</w:t>
        </w:r>
        <w:r w:rsidR="009247A5" w:rsidRPr="006F086B">
          <w:rPr>
            <w:rFonts w:eastAsia="Arial"/>
            <w:color w:val="0000FF"/>
            <w:spacing w:val="1"/>
            <w:position w:val="-1"/>
            <w:sz w:val="20"/>
            <w:u w:val="single" w:color="0000FF"/>
          </w:rPr>
          <w:t>s</w:t>
        </w:r>
        <w:r w:rsidR="009247A5" w:rsidRPr="006F086B">
          <w:rPr>
            <w:rFonts w:eastAsia="Arial"/>
            <w:color w:val="0000FF"/>
            <w:position w:val="-1"/>
            <w:sz w:val="20"/>
            <w:u w:val="single" w:color="0000FF"/>
          </w:rPr>
          <w:t>.</w:t>
        </w:r>
        <w:r w:rsidR="009247A5" w:rsidRPr="006F086B">
          <w:rPr>
            <w:rFonts w:eastAsia="Arial"/>
            <w:color w:val="0000FF"/>
            <w:spacing w:val="-1"/>
            <w:position w:val="-1"/>
            <w:sz w:val="20"/>
            <w:u w:val="single" w:color="0000FF"/>
          </w:rPr>
          <w:t>c</w:t>
        </w:r>
        <w:r w:rsidR="009247A5" w:rsidRPr="006F086B">
          <w:rPr>
            <w:rFonts w:eastAsia="Arial"/>
            <w:color w:val="0000FF"/>
            <w:position w:val="-1"/>
            <w:sz w:val="20"/>
            <w:u w:val="single" w:color="0000FF"/>
          </w:rPr>
          <w:t>fm</w:t>
        </w:r>
      </w:hyperlink>
    </w:p>
    <w:p w:rsidR="009247A5" w:rsidRPr="000A1B42" w:rsidRDefault="009247A5" w:rsidP="009247A5">
      <w:pPr>
        <w:ind w:left="720"/>
      </w:pPr>
    </w:p>
    <w:p w:rsidR="009247A5" w:rsidRPr="000A1B42" w:rsidRDefault="009247A5" w:rsidP="009247A5"/>
    <w:p w:rsidR="009247A5" w:rsidRPr="000A1B42" w:rsidRDefault="009247A5" w:rsidP="009247A5">
      <w:pPr>
        <w:ind w:left="100" w:right="88"/>
      </w:pPr>
      <w:r w:rsidRPr="000A1B42">
        <w:t>The</w:t>
      </w:r>
      <w:r w:rsidRPr="000A1B42">
        <w:rPr>
          <w:spacing w:val="-1"/>
        </w:rPr>
        <w:t xml:space="preserve"> c</w:t>
      </w:r>
      <w:r w:rsidRPr="000A1B42">
        <w:t>ontr</w:t>
      </w:r>
      <w:r w:rsidRPr="000A1B42">
        <w:rPr>
          <w:spacing w:val="1"/>
        </w:rPr>
        <w:t>a</w:t>
      </w:r>
      <w:r w:rsidRPr="000A1B42">
        <w:rPr>
          <w:spacing w:val="-1"/>
        </w:rPr>
        <w:t>c</w:t>
      </w:r>
      <w:r w:rsidRPr="000A1B42">
        <w:t xml:space="preserve">tor </w:t>
      </w:r>
      <w:r w:rsidRPr="000A1B42">
        <w:rPr>
          <w:spacing w:val="-1"/>
        </w:rPr>
        <w:t>w</w:t>
      </w:r>
      <w:r w:rsidRPr="000A1B42">
        <w:t>i</w:t>
      </w:r>
      <w:r w:rsidRPr="000A1B42">
        <w:rPr>
          <w:spacing w:val="1"/>
        </w:rPr>
        <w:t>l</w:t>
      </w:r>
      <w:r w:rsidRPr="000A1B42">
        <w:t>l also</w:t>
      </w:r>
      <w:r w:rsidRPr="000A1B42">
        <w:rPr>
          <w:spacing w:val="2"/>
        </w:rPr>
        <w:t xml:space="preserve"> </w:t>
      </w:r>
      <w:r w:rsidRPr="000A1B42">
        <w:t>be</w:t>
      </w:r>
      <w:r w:rsidRPr="000A1B42">
        <w:rPr>
          <w:spacing w:val="-1"/>
        </w:rPr>
        <w:t xml:space="preserve"> re</w:t>
      </w:r>
      <w:r w:rsidRPr="000A1B42">
        <w:t>spons</w:t>
      </w:r>
      <w:r w:rsidRPr="000A1B42">
        <w:rPr>
          <w:spacing w:val="1"/>
        </w:rPr>
        <w:t>i</w:t>
      </w:r>
      <w:r w:rsidRPr="000A1B42">
        <w:t xml:space="preserve">ble </w:t>
      </w:r>
      <w:r w:rsidRPr="000A1B42">
        <w:rPr>
          <w:spacing w:val="-1"/>
        </w:rPr>
        <w:t>f</w:t>
      </w:r>
      <w:r w:rsidRPr="000A1B42">
        <w:rPr>
          <w:spacing w:val="2"/>
        </w:rPr>
        <w:t>o</w:t>
      </w:r>
      <w:r w:rsidRPr="000A1B42">
        <w:t>r tim</w:t>
      </w:r>
      <w:r w:rsidRPr="000A1B42">
        <w:rPr>
          <w:spacing w:val="-1"/>
        </w:rPr>
        <w:t>e</w:t>
      </w:r>
      <w:r w:rsidRPr="000A1B42">
        <w:rPr>
          <w:spacing w:val="3"/>
        </w:rPr>
        <w:t>l</w:t>
      </w:r>
      <w:r w:rsidRPr="000A1B42">
        <w:t>y</w:t>
      </w:r>
      <w:r w:rsidRPr="000A1B42">
        <w:rPr>
          <w:spacing w:val="-3"/>
        </w:rPr>
        <w:t xml:space="preserve"> </w:t>
      </w:r>
      <w:r w:rsidRPr="000A1B42">
        <w:t>input of data</w:t>
      </w:r>
      <w:r w:rsidRPr="000A1B42">
        <w:rPr>
          <w:spacing w:val="1"/>
        </w:rPr>
        <w:t xml:space="preserve"> </w:t>
      </w:r>
      <w:r w:rsidRPr="000A1B42">
        <w:t>in</w:t>
      </w:r>
      <w:r w:rsidRPr="000A1B42">
        <w:rPr>
          <w:spacing w:val="1"/>
        </w:rPr>
        <w:t>t</w:t>
      </w:r>
      <w:r w:rsidRPr="000A1B42">
        <w:t xml:space="preserve">o the North Carolina </w:t>
      </w:r>
      <w:r w:rsidRPr="000A1B42">
        <w:rPr>
          <w:spacing w:val="1"/>
        </w:rPr>
        <w:t>NCWorks</w:t>
      </w:r>
      <w:r w:rsidRPr="000A1B42">
        <w:t xml:space="preserve"> data</w:t>
      </w:r>
      <w:r w:rsidRPr="000A1B42">
        <w:rPr>
          <w:spacing w:val="-1"/>
        </w:rPr>
        <w:t xml:space="preserve"> </w:t>
      </w:r>
      <w:r w:rsidRPr="000A1B42">
        <w:t>b</w:t>
      </w:r>
      <w:r w:rsidRPr="000A1B42">
        <w:rPr>
          <w:spacing w:val="-1"/>
        </w:rPr>
        <w:t>a</w:t>
      </w:r>
      <w:r w:rsidRPr="000A1B42">
        <w:t>s</w:t>
      </w:r>
      <w:r w:rsidRPr="000A1B42">
        <w:rPr>
          <w:spacing w:val="-1"/>
        </w:rPr>
        <w:t>e</w:t>
      </w:r>
      <w:r w:rsidRPr="000A1B42">
        <w:t>/c</w:t>
      </w:r>
      <w:r w:rsidRPr="000A1B42">
        <w:rPr>
          <w:spacing w:val="-1"/>
        </w:rPr>
        <w:t>a</w:t>
      </w:r>
      <w:r w:rsidRPr="000A1B42">
        <w:t>se man</w:t>
      </w:r>
      <w:r w:rsidRPr="000A1B42">
        <w:rPr>
          <w:spacing w:val="1"/>
        </w:rPr>
        <w:t>a</w:t>
      </w:r>
      <w:r w:rsidRPr="000A1B42">
        <w:rPr>
          <w:spacing w:val="-2"/>
        </w:rPr>
        <w:t>g</w:t>
      </w:r>
      <w:r w:rsidRPr="000A1B42">
        <w:rPr>
          <w:spacing w:val="-1"/>
        </w:rPr>
        <w:t>e</w:t>
      </w:r>
      <w:r w:rsidRPr="000A1B42">
        <w:t xml:space="preserve">ment </w:t>
      </w:r>
      <w:r w:rsidRPr="000A1B42">
        <w:rPr>
          <w:spacing w:val="5"/>
        </w:rPr>
        <w:t>s</w:t>
      </w:r>
      <w:r w:rsidRPr="000A1B42">
        <w:rPr>
          <w:spacing w:val="-5"/>
        </w:rPr>
        <w:t>y</w:t>
      </w:r>
      <w:r w:rsidRPr="000A1B42">
        <w:t>stem for</w:t>
      </w:r>
      <w:r w:rsidRPr="000A1B42">
        <w:rPr>
          <w:spacing w:val="1"/>
        </w:rPr>
        <w:t xml:space="preserve"> </w:t>
      </w:r>
      <w:r w:rsidRPr="000A1B42">
        <w:t>No</w:t>
      </w:r>
      <w:r w:rsidRPr="000A1B42">
        <w:rPr>
          <w:spacing w:val="-1"/>
        </w:rPr>
        <w:t>r</w:t>
      </w:r>
      <w:r w:rsidRPr="000A1B42">
        <w:t xml:space="preserve">th </w:t>
      </w:r>
      <w:r w:rsidRPr="000A1B42">
        <w:rPr>
          <w:spacing w:val="1"/>
        </w:rPr>
        <w:t>C</w:t>
      </w:r>
      <w:r w:rsidRPr="000A1B42">
        <w:rPr>
          <w:spacing w:val="-1"/>
        </w:rPr>
        <w:t>a</w:t>
      </w:r>
      <w:r w:rsidRPr="000A1B42">
        <w:t>rolin</w:t>
      </w:r>
      <w:r w:rsidRPr="000A1B42">
        <w:rPr>
          <w:spacing w:val="-1"/>
        </w:rPr>
        <w:t>a</w:t>
      </w:r>
      <w:r w:rsidRPr="000A1B42">
        <w:t xml:space="preserve">. </w:t>
      </w:r>
      <w:r w:rsidRPr="000A1B42">
        <w:rPr>
          <w:spacing w:val="2"/>
        </w:rPr>
        <w:t xml:space="preserve"> </w:t>
      </w:r>
      <w:r w:rsidRPr="000A1B42">
        <w:rPr>
          <w:spacing w:val="-3"/>
        </w:rPr>
        <w:t>I</w:t>
      </w:r>
      <w:r w:rsidRPr="000A1B42">
        <w:t>n</w:t>
      </w:r>
      <w:r w:rsidRPr="000A1B42">
        <w:rPr>
          <w:spacing w:val="-1"/>
        </w:rPr>
        <w:t>f</w:t>
      </w:r>
      <w:r w:rsidRPr="000A1B42">
        <w:rPr>
          <w:spacing w:val="2"/>
        </w:rPr>
        <w:t>o</w:t>
      </w:r>
      <w:r w:rsidRPr="000A1B42">
        <w:t>rm</w:t>
      </w:r>
      <w:r w:rsidRPr="000A1B42">
        <w:rPr>
          <w:spacing w:val="1"/>
        </w:rPr>
        <w:t>a</w:t>
      </w:r>
      <w:r w:rsidRPr="000A1B42">
        <w:t>t</w:t>
      </w:r>
      <w:r w:rsidRPr="000A1B42">
        <w:rPr>
          <w:spacing w:val="1"/>
        </w:rPr>
        <w:t>i</w:t>
      </w:r>
      <w:r w:rsidRPr="000A1B42">
        <w:t>on will</w:t>
      </w:r>
      <w:r w:rsidRPr="000A1B42">
        <w:rPr>
          <w:spacing w:val="1"/>
        </w:rPr>
        <w:t xml:space="preserve"> </w:t>
      </w:r>
      <w:r w:rsidRPr="000A1B42">
        <w:t>include</w:t>
      </w:r>
      <w:r w:rsidRPr="000A1B42">
        <w:rPr>
          <w:spacing w:val="2"/>
        </w:rPr>
        <w:t xml:space="preserve"> </w:t>
      </w:r>
      <w:r w:rsidRPr="000A1B42">
        <w:t>r</w:t>
      </w:r>
      <w:r w:rsidRPr="000A1B42">
        <w:rPr>
          <w:spacing w:val="-2"/>
        </w:rPr>
        <w:t>eg</w:t>
      </w:r>
      <w:r w:rsidRPr="000A1B42">
        <w:t>is</w:t>
      </w:r>
      <w:r w:rsidRPr="000A1B42">
        <w:rPr>
          <w:spacing w:val="1"/>
        </w:rPr>
        <w:t>t</w:t>
      </w:r>
      <w:r w:rsidRPr="000A1B42">
        <w:t>r</w:t>
      </w:r>
      <w:r w:rsidRPr="000A1B42">
        <w:rPr>
          <w:spacing w:val="-2"/>
        </w:rPr>
        <w:t>a</w:t>
      </w:r>
      <w:r w:rsidRPr="000A1B42">
        <w:rPr>
          <w:spacing w:val="3"/>
        </w:rPr>
        <w:t>t</w:t>
      </w:r>
      <w:r w:rsidRPr="000A1B42">
        <w:t>ion</w:t>
      </w:r>
      <w:r w:rsidRPr="000A1B42">
        <w:rPr>
          <w:spacing w:val="1"/>
        </w:rPr>
        <w:t>/</w:t>
      </w:r>
      <w:r w:rsidRPr="000A1B42">
        <w:rPr>
          <w:spacing w:val="-1"/>
        </w:rPr>
        <w:t>e</w:t>
      </w:r>
      <w:r w:rsidRPr="000A1B42">
        <w:t>n</w:t>
      </w:r>
      <w:r w:rsidRPr="000A1B42">
        <w:rPr>
          <w:spacing w:val="-1"/>
        </w:rPr>
        <w:t>r</w:t>
      </w:r>
      <w:r w:rsidRPr="000A1B42">
        <w:t>ol</w:t>
      </w:r>
      <w:r w:rsidRPr="000A1B42">
        <w:rPr>
          <w:spacing w:val="1"/>
        </w:rPr>
        <w:t>l</w:t>
      </w:r>
      <w:r w:rsidRPr="000A1B42">
        <w:t>ment d</w:t>
      </w:r>
      <w:r w:rsidRPr="000A1B42">
        <w:rPr>
          <w:spacing w:val="-1"/>
        </w:rPr>
        <w:t>e</w:t>
      </w:r>
      <w:r w:rsidRPr="000A1B42">
        <w:t xml:space="preserve">tails, </w:t>
      </w:r>
      <w:r w:rsidRPr="000A1B42">
        <w:rPr>
          <w:spacing w:val="-1"/>
        </w:rPr>
        <w:t>e</w:t>
      </w:r>
      <w:r w:rsidRPr="000A1B42">
        <w:t>l</w:t>
      </w:r>
      <w:r w:rsidRPr="000A1B42">
        <w:rPr>
          <w:spacing w:val="1"/>
        </w:rPr>
        <w:t>i</w:t>
      </w:r>
      <w:r w:rsidRPr="000A1B42">
        <w:rPr>
          <w:spacing w:val="-2"/>
        </w:rPr>
        <w:t>g</w:t>
      </w:r>
      <w:r w:rsidRPr="000A1B42">
        <w:t>ib</w:t>
      </w:r>
      <w:r w:rsidRPr="000A1B42">
        <w:rPr>
          <w:spacing w:val="1"/>
        </w:rPr>
        <w:t>i</w:t>
      </w:r>
      <w:r w:rsidRPr="000A1B42">
        <w:t>l</w:t>
      </w:r>
      <w:r w:rsidRPr="000A1B42">
        <w:rPr>
          <w:spacing w:val="1"/>
        </w:rPr>
        <w:t>i</w:t>
      </w:r>
      <w:r w:rsidRPr="000A1B42">
        <w:rPr>
          <w:spacing w:val="3"/>
        </w:rPr>
        <w:t>t</w:t>
      </w:r>
      <w:r w:rsidRPr="000A1B42">
        <w:t>y</w:t>
      </w:r>
      <w:r w:rsidRPr="000A1B42">
        <w:rPr>
          <w:spacing w:val="-5"/>
        </w:rPr>
        <w:t xml:space="preserve"> </w:t>
      </w:r>
      <w:r w:rsidRPr="000A1B42">
        <w:t>info</w:t>
      </w:r>
      <w:r w:rsidRPr="000A1B42">
        <w:rPr>
          <w:spacing w:val="-1"/>
        </w:rPr>
        <w:t>r</w:t>
      </w:r>
      <w:r w:rsidRPr="000A1B42">
        <w:t>mation, p</w:t>
      </w:r>
      <w:r w:rsidRPr="000A1B42">
        <w:rPr>
          <w:spacing w:val="2"/>
        </w:rPr>
        <w:t>r</w:t>
      </w:r>
      <w:r w:rsidRPr="000A1B42">
        <w:t>etest sco</w:t>
      </w:r>
      <w:r w:rsidRPr="000A1B42">
        <w:rPr>
          <w:spacing w:val="-1"/>
        </w:rPr>
        <w:t>re</w:t>
      </w:r>
      <w:r w:rsidRPr="000A1B42">
        <w:t xml:space="preserve">s, </w:t>
      </w:r>
      <w:r w:rsidRPr="000A1B42">
        <w:rPr>
          <w:spacing w:val="3"/>
        </w:rPr>
        <w:t>s</w:t>
      </w:r>
      <w:r w:rsidRPr="000A1B42">
        <w:rPr>
          <w:spacing w:val="-1"/>
        </w:rPr>
        <w:t>e</w:t>
      </w:r>
      <w:r w:rsidRPr="000A1B42">
        <w:rPr>
          <w:spacing w:val="1"/>
        </w:rPr>
        <w:t>r</w:t>
      </w:r>
      <w:r w:rsidRPr="000A1B42">
        <w:t>vice</w:t>
      </w:r>
      <w:r w:rsidRPr="000A1B42">
        <w:rPr>
          <w:spacing w:val="-1"/>
        </w:rPr>
        <w:t xml:space="preserve"> r</w:t>
      </w:r>
      <w:r w:rsidRPr="000A1B42">
        <w:rPr>
          <w:spacing w:val="1"/>
        </w:rPr>
        <w:t>e</w:t>
      </w:r>
      <w:r w:rsidRPr="000A1B42">
        <w:rPr>
          <w:spacing w:val="-1"/>
        </w:rPr>
        <w:t>c</w:t>
      </w:r>
      <w:r w:rsidRPr="000A1B42">
        <w:t>o</w:t>
      </w:r>
      <w:r w:rsidRPr="000A1B42">
        <w:rPr>
          <w:spacing w:val="-1"/>
        </w:rPr>
        <w:t>r</w:t>
      </w:r>
      <w:r w:rsidRPr="000A1B42">
        <w:t>d, outcom</w:t>
      </w:r>
      <w:r w:rsidRPr="000A1B42">
        <w:rPr>
          <w:spacing w:val="-1"/>
        </w:rPr>
        <w:t>e</w:t>
      </w:r>
      <w:r w:rsidRPr="000A1B42">
        <w:t>s, p</w:t>
      </w:r>
      <w:r w:rsidRPr="000A1B42">
        <w:rPr>
          <w:spacing w:val="3"/>
        </w:rPr>
        <w:t>l</w:t>
      </w:r>
      <w:r w:rsidRPr="000A1B42">
        <w:rPr>
          <w:spacing w:val="-1"/>
        </w:rPr>
        <w:t>ace</w:t>
      </w:r>
      <w:r w:rsidRPr="000A1B42">
        <w:t>ments,</w:t>
      </w:r>
      <w:r w:rsidRPr="000A1B42">
        <w:rPr>
          <w:spacing w:val="4"/>
        </w:rPr>
        <w:t xml:space="preserve"> </w:t>
      </w:r>
      <w:r w:rsidRPr="000A1B42">
        <w:rPr>
          <w:spacing w:val="1"/>
        </w:rPr>
        <w:t>c</w:t>
      </w:r>
      <w:r w:rsidRPr="000A1B42">
        <w:rPr>
          <w:spacing w:val="-1"/>
        </w:rPr>
        <w:t>a</w:t>
      </w:r>
      <w:r w:rsidRPr="000A1B42">
        <w:t>se</w:t>
      </w:r>
      <w:r w:rsidRPr="000A1B42">
        <w:rPr>
          <w:spacing w:val="-1"/>
        </w:rPr>
        <w:t xml:space="preserve"> </w:t>
      </w:r>
      <w:r w:rsidRPr="000A1B42">
        <w:t xml:space="preserve">notes, </w:t>
      </w:r>
      <w:r w:rsidRPr="000A1B42">
        <w:rPr>
          <w:spacing w:val="-1"/>
        </w:rPr>
        <w:t>e</w:t>
      </w:r>
      <w:r w:rsidRPr="000A1B42">
        <w:rPr>
          <w:spacing w:val="2"/>
        </w:rPr>
        <w:t>x</w:t>
      </w:r>
      <w:r w:rsidRPr="000A1B42">
        <w:t>it</w:t>
      </w:r>
      <w:r w:rsidRPr="000A1B42">
        <w:rPr>
          <w:spacing w:val="1"/>
        </w:rPr>
        <w:t xml:space="preserve"> </w:t>
      </w:r>
      <w:r w:rsidRPr="000A1B42">
        <w:rPr>
          <w:spacing w:val="-1"/>
        </w:rPr>
        <w:t>ca</w:t>
      </w:r>
      <w:r w:rsidRPr="000A1B42">
        <w:t>se</w:t>
      </w:r>
      <w:r w:rsidRPr="000A1B42">
        <w:rPr>
          <w:spacing w:val="-1"/>
        </w:rPr>
        <w:t xml:space="preserve"> </w:t>
      </w:r>
      <w:r w:rsidRPr="000A1B42">
        <w:t xml:space="preserve">notes </w:t>
      </w:r>
      <w:r w:rsidRPr="000A1B42">
        <w:rPr>
          <w:spacing w:val="-1"/>
        </w:rPr>
        <w:t>a</w:t>
      </w:r>
      <w:r w:rsidRPr="000A1B42">
        <w:t>nd r</w:t>
      </w:r>
      <w:r w:rsidRPr="000A1B42">
        <w:rPr>
          <w:spacing w:val="-2"/>
        </w:rPr>
        <w:t>e</w:t>
      </w:r>
      <w:r w:rsidRPr="000A1B42">
        <w:t>sul</w:t>
      </w:r>
      <w:r w:rsidRPr="000A1B42">
        <w:rPr>
          <w:spacing w:val="1"/>
        </w:rPr>
        <w:t>t</w:t>
      </w:r>
      <w:r w:rsidRPr="000A1B42">
        <w:t>s</w:t>
      </w:r>
      <w:r w:rsidRPr="000A1B42">
        <w:rPr>
          <w:spacing w:val="2"/>
        </w:rPr>
        <w:t xml:space="preserve"> </w:t>
      </w:r>
      <w:r w:rsidRPr="000A1B42">
        <w:t xml:space="preserve">of </w:t>
      </w:r>
      <w:r w:rsidRPr="000A1B42">
        <w:rPr>
          <w:spacing w:val="-2"/>
        </w:rPr>
        <w:t>a</w:t>
      </w:r>
      <w:r w:rsidRPr="000A1B42">
        <w:t>ll</w:t>
      </w:r>
      <w:r w:rsidRPr="000A1B42">
        <w:rPr>
          <w:spacing w:val="1"/>
        </w:rPr>
        <w:t xml:space="preserve"> </w:t>
      </w:r>
      <w:r w:rsidRPr="000A1B42">
        <w:rPr>
          <w:spacing w:val="-1"/>
        </w:rPr>
        <w:t>f</w:t>
      </w:r>
      <w:r w:rsidRPr="000A1B42">
        <w:t>ol</w:t>
      </w:r>
      <w:r w:rsidRPr="000A1B42">
        <w:rPr>
          <w:spacing w:val="1"/>
        </w:rPr>
        <w:t>l</w:t>
      </w:r>
      <w:r w:rsidRPr="000A1B42">
        <w:t xml:space="preserve">ow up </w:t>
      </w:r>
      <w:r w:rsidRPr="000A1B42">
        <w:rPr>
          <w:spacing w:val="-1"/>
        </w:rPr>
        <w:t>e</w:t>
      </w:r>
      <w:r w:rsidRPr="000A1B42">
        <w:t>f</w:t>
      </w:r>
      <w:r w:rsidRPr="000A1B42">
        <w:rPr>
          <w:spacing w:val="-1"/>
        </w:rPr>
        <w:t>f</w:t>
      </w:r>
      <w:r w:rsidRPr="000A1B42">
        <w:rPr>
          <w:spacing w:val="2"/>
        </w:rPr>
        <w:t>o</w:t>
      </w:r>
      <w:r w:rsidRPr="000A1B42">
        <w:t>rts.</w:t>
      </w:r>
    </w:p>
    <w:p w:rsidR="009247A5" w:rsidRPr="000A1B42" w:rsidRDefault="009247A5" w:rsidP="009247A5">
      <w:pPr>
        <w:rPr>
          <w:b/>
          <w:sz w:val="20"/>
        </w:rPr>
      </w:pPr>
    </w:p>
    <w:p w:rsidR="009247A5" w:rsidRPr="009B20A2" w:rsidRDefault="009247A5" w:rsidP="009247A5">
      <w:pPr>
        <w:tabs>
          <w:tab w:val="left" w:pos="460"/>
        </w:tabs>
        <w:ind w:right="-20"/>
        <w:rPr>
          <w:rFonts w:eastAsia="Arial"/>
          <w:u w:val="single"/>
        </w:rPr>
      </w:pPr>
      <w:r w:rsidRPr="009B20A2">
        <w:rPr>
          <w:rFonts w:eastAsia="Arial"/>
          <w:b/>
          <w:bCs/>
          <w:spacing w:val="-1"/>
          <w:u w:val="single"/>
        </w:rPr>
        <w:t>Staff Development</w:t>
      </w:r>
      <w:r w:rsidRPr="009B20A2">
        <w:rPr>
          <w:rFonts w:eastAsia="Arial"/>
          <w:b/>
          <w:bCs/>
          <w:spacing w:val="-1"/>
        </w:rPr>
        <w:t>:</w:t>
      </w:r>
    </w:p>
    <w:p w:rsidR="009247A5" w:rsidRPr="000A1B42" w:rsidRDefault="009247A5" w:rsidP="009247A5">
      <w:pPr>
        <w:spacing w:line="239" w:lineRule="auto"/>
        <w:ind w:right="73"/>
        <w:rPr>
          <w:rFonts w:eastAsia="Arial"/>
        </w:rPr>
      </w:pPr>
      <w:r w:rsidRPr="000A1B42">
        <w:rPr>
          <w:rFonts w:eastAsia="Arial"/>
          <w:spacing w:val="-1"/>
        </w:rPr>
        <w:lastRenderedPageBreak/>
        <w:t>A</w:t>
      </w:r>
      <w:r w:rsidRPr="000A1B42">
        <w:rPr>
          <w:rFonts w:eastAsia="Arial"/>
        </w:rPr>
        <w:t>tt</w:t>
      </w:r>
      <w:r w:rsidRPr="000A1B42">
        <w:rPr>
          <w:rFonts w:eastAsia="Arial"/>
          <w:spacing w:val="1"/>
        </w:rPr>
        <w:t>e</w:t>
      </w:r>
      <w:r w:rsidRPr="000A1B42">
        <w:rPr>
          <w:rFonts w:eastAsia="Arial"/>
        </w:rPr>
        <w:t>n</w:t>
      </w:r>
      <w:r w:rsidRPr="000A1B42">
        <w:rPr>
          <w:rFonts w:eastAsia="Arial"/>
          <w:spacing w:val="-1"/>
        </w:rPr>
        <w:t>d</w:t>
      </w:r>
      <w:r w:rsidRPr="000A1B42">
        <w:rPr>
          <w:rFonts w:eastAsia="Arial"/>
          <w:spacing w:val="2"/>
        </w:rPr>
        <w:t>a</w:t>
      </w:r>
      <w:r w:rsidRPr="000A1B42">
        <w:rPr>
          <w:rFonts w:eastAsia="Arial"/>
        </w:rPr>
        <w:t>n</w:t>
      </w:r>
      <w:r w:rsidRPr="000A1B42">
        <w:rPr>
          <w:rFonts w:eastAsia="Arial"/>
          <w:spacing w:val="1"/>
        </w:rPr>
        <w:t>c</w:t>
      </w:r>
      <w:r w:rsidRPr="000A1B42">
        <w:rPr>
          <w:rFonts w:eastAsia="Arial"/>
        </w:rPr>
        <w:t>e</w:t>
      </w:r>
      <w:r w:rsidRPr="000A1B42">
        <w:rPr>
          <w:rFonts w:eastAsia="Arial"/>
          <w:spacing w:val="1"/>
        </w:rPr>
        <w:t xml:space="preserve"> </w:t>
      </w:r>
      <w:r w:rsidRPr="000A1B42">
        <w:rPr>
          <w:rFonts w:eastAsia="Arial"/>
        </w:rPr>
        <w:t>at</w:t>
      </w:r>
      <w:r w:rsidRPr="000A1B42">
        <w:rPr>
          <w:rFonts w:eastAsia="Arial"/>
          <w:spacing w:val="12"/>
        </w:rPr>
        <w:t xml:space="preserve"> </w:t>
      </w:r>
      <w:r w:rsidRPr="000A1B42">
        <w:rPr>
          <w:rFonts w:eastAsia="Arial"/>
        </w:rPr>
        <w:t>q</w:t>
      </w:r>
      <w:r w:rsidRPr="000A1B42">
        <w:rPr>
          <w:rFonts w:eastAsia="Arial"/>
          <w:spacing w:val="-1"/>
        </w:rPr>
        <w:t>u</w:t>
      </w:r>
      <w:r w:rsidRPr="000A1B42">
        <w:rPr>
          <w:rFonts w:eastAsia="Arial"/>
        </w:rPr>
        <w:t>ar</w:t>
      </w:r>
      <w:r w:rsidRPr="000A1B42">
        <w:rPr>
          <w:rFonts w:eastAsia="Arial"/>
          <w:spacing w:val="3"/>
        </w:rPr>
        <w:t>t</w:t>
      </w:r>
      <w:r w:rsidRPr="000A1B42">
        <w:rPr>
          <w:rFonts w:eastAsia="Arial"/>
        </w:rPr>
        <w:t>er</w:t>
      </w:r>
      <w:r w:rsidRPr="000A1B42">
        <w:rPr>
          <w:rFonts w:eastAsia="Arial"/>
          <w:spacing w:val="2"/>
        </w:rPr>
        <w:t>l</w:t>
      </w:r>
      <w:r w:rsidRPr="000A1B42">
        <w:rPr>
          <w:rFonts w:eastAsia="Arial"/>
        </w:rPr>
        <w:t xml:space="preserve">y </w:t>
      </w:r>
      <w:r w:rsidR="00D745DD">
        <w:rPr>
          <w:rFonts w:eastAsia="Arial"/>
        </w:rPr>
        <w:t xml:space="preserve">(at a minimum) </w:t>
      </w:r>
      <w:r w:rsidRPr="000A1B42">
        <w:rPr>
          <w:rFonts w:eastAsia="Arial"/>
          <w:spacing w:val="1"/>
        </w:rPr>
        <w:t>case manager/contractor</w:t>
      </w:r>
      <w:r w:rsidRPr="000A1B42">
        <w:rPr>
          <w:rFonts w:eastAsia="Arial"/>
          <w:spacing w:val="2"/>
        </w:rPr>
        <w:t xml:space="preserve"> </w:t>
      </w:r>
      <w:r w:rsidRPr="000A1B42">
        <w:rPr>
          <w:rFonts w:eastAsia="Arial"/>
          <w:spacing w:val="4"/>
        </w:rPr>
        <w:t>m</w:t>
      </w:r>
      <w:r w:rsidRPr="000A1B42">
        <w:rPr>
          <w:rFonts w:eastAsia="Arial"/>
        </w:rPr>
        <w:t>e</w:t>
      </w:r>
      <w:r w:rsidRPr="000A1B42">
        <w:rPr>
          <w:rFonts w:eastAsia="Arial"/>
          <w:spacing w:val="-1"/>
        </w:rPr>
        <w:t>e</w:t>
      </w:r>
      <w:r w:rsidRPr="000A1B42">
        <w:rPr>
          <w:rFonts w:eastAsia="Arial"/>
        </w:rPr>
        <w:t>t</w:t>
      </w:r>
      <w:r w:rsidRPr="000A1B42">
        <w:rPr>
          <w:rFonts w:eastAsia="Arial"/>
          <w:spacing w:val="-1"/>
        </w:rPr>
        <w:t>i</w:t>
      </w:r>
      <w:r w:rsidRPr="000A1B42">
        <w:rPr>
          <w:rFonts w:eastAsia="Arial"/>
        </w:rPr>
        <w:t>n</w:t>
      </w:r>
      <w:r w:rsidRPr="000A1B42">
        <w:rPr>
          <w:rFonts w:eastAsia="Arial"/>
          <w:spacing w:val="-1"/>
        </w:rPr>
        <w:t>g</w:t>
      </w:r>
      <w:r w:rsidRPr="000A1B42">
        <w:rPr>
          <w:rFonts w:eastAsia="Arial"/>
        </w:rPr>
        <w:t>s</w:t>
      </w:r>
      <w:r w:rsidRPr="000A1B42">
        <w:rPr>
          <w:rFonts w:eastAsia="Arial"/>
          <w:spacing w:val="4"/>
        </w:rPr>
        <w:t xml:space="preserve"> </w:t>
      </w:r>
      <w:r w:rsidRPr="000A1B42">
        <w:rPr>
          <w:rFonts w:eastAsia="Arial"/>
          <w:spacing w:val="-1"/>
        </w:rPr>
        <w:t>i</w:t>
      </w:r>
      <w:r w:rsidRPr="000A1B42">
        <w:rPr>
          <w:rFonts w:eastAsia="Arial"/>
        </w:rPr>
        <w:t>s</w:t>
      </w:r>
      <w:r w:rsidRPr="000A1B42">
        <w:rPr>
          <w:rFonts w:eastAsia="Arial"/>
          <w:spacing w:val="10"/>
        </w:rPr>
        <w:t xml:space="preserve"> </w:t>
      </w:r>
      <w:r w:rsidRPr="000A1B42">
        <w:rPr>
          <w:rFonts w:eastAsia="Arial"/>
          <w:spacing w:val="4"/>
        </w:rPr>
        <w:t>m</w:t>
      </w:r>
      <w:r w:rsidRPr="000A1B42">
        <w:rPr>
          <w:rFonts w:eastAsia="Arial"/>
        </w:rPr>
        <w:t>a</w:t>
      </w:r>
      <w:r w:rsidRPr="000A1B42">
        <w:rPr>
          <w:rFonts w:eastAsia="Arial"/>
          <w:spacing w:val="-1"/>
        </w:rPr>
        <w:t>n</w:t>
      </w:r>
      <w:r w:rsidRPr="000A1B42">
        <w:rPr>
          <w:rFonts w:eastAsia="Arial"/>
        </w:rPr>
        <w:t>d</w:t>
      </w:r>
      <w:r w:rsidRPr="000A1B42">
        <w:rPr>
          <w:rFonts w:eastAsia="Arial"/>
          <w:spacing w:val="1"/>
        </w:rPr>
        <w:t>a</w:t>
      </w:r>
      <w:r w:rsidRPr="000A1B42">
        <w:rPr>
          <w:rFonts w:eastAsia="Arial"/>
        </w:rPr>
        <w:t>to</w:t>
      </w:r>
      <w:r w:rsidRPr="000A1B42">
        <w:rPr>
          <w:rFonts w:eastAsia="Arial"/>
          <w:spacing w:val="3"/>
        </w:rPr>
        <w:t>r</w:t>
      </w:r>
      <w:r w:rsidRPr="000A1B42">
        <w:rPr>
          <w:rFonts w:eastAsia="Arial"/>
          <w:spacing w:val="-4"/>
        </w:rPr>
        <w:t>y</w:t>
      </w:r>
      <w:r w:rsidRPr="000A1B42">
        <w:rPr>
          <w:rFonts w:eastAsia="Arial"/>
        </w:rPr>
        <w:t xml:space="preserve">. </w:t>
      </w:r>
      <w:r w:rsidRPr="000A1B42">
        <w:rPr>
          <w:rFonts w:eastAsia="Arial"/>
          <w:spacing w:val="16"/>
        </w:rPr>
        <w:t xml:space="preserve"> </w:t>
      </w:r>
      <w:r w:rsidRPr="000A1B42">
        <w:rPr>
          <w:rFonts w:eastAsia="Arial"/>
          <w:spacing w:val="-1"/>
        </w:rPr>
        <w:t>A</w:t>
      </w:r>
      <w:r w:rsidRPr="000A1B42">
        <w:rPr>
          <w:rFonts w:eastAsia="Arial"/>
        </w:rPr>
        <w:t>t</w:t>
      </w:r>
      <w:r w:rsidRPr="000A1B42">
        <w:rPr>
          <w:rFonts w:eastAsia="Arial"/>
          <w:spacing w:val="9"/>
        </w:rPr>
        <w:t xml:space="preserve"> </w:t>
      </w:r>
      <w:r w:rsidRPr="000A1B42">
        <w:rPr>
          <w:rFonts w:eastAsia="Arial"/>
        </w:rPr>
        <w:t>t</w:t>
      </w:r>
      <w:r w:rsidRPr="000A1B42">
        <w:rPr>
          <w:rFonts w:eastAsia="Arial"/>
          <w:spacing w:val="2"/>
        </w:rPr>
        <w:t>h</w:t>
      </w:r>
      <w:r w:rsidRPr="000A1B42">
        <w:rPr>
          <w:rFonts w:eastAsia="Arial"/>
        </w:rPr>
        <w:t>e</w:t>
      </w:r>
      <w:r w:rsidRPr="000A1B42">
        <w:rPr>
          <w:rFonts w:eastAsia="Arial"/>
          <w:spacing w:val="8"/>
        </w:rPr>
        <w:t xml:space="preserve"> </w:t>
      </w:r>
      <w:r w:rsidRPr="000A1B42">
        <w:rPr>
          <w:rFonts w:eastAsia="Arial"/>
          <w:spacing w:val="4"/>
        </w:rPr>
        <w:t>m</w:t>
      </w:r>
      <w:r w:rsidRPr="000A1B42">
        <w:rPr>
          <w:rFonts w:eastAsia="Arial"/>
        </w:rPr>
        <w:t>e</w:t>
      </w:r>
      <w:r w:rsidRPr="000A1B42">
        <w:rPr>
          <w:rFonts w:eastAsia="Arial"/>
          <w:spacing w:val="-1"/>
        </w:rPr>
        <w:t>e</w:t>
      </w:r>
      <w:r w:rsidRPr="000A1B42">
        <w:rPr>
          <w:rFonts w:eastAsia="Arial"/>
        </w:rPr>
        <w:t>t</w:t>
      </w:r>
      <w:r w:rsidRPr="000A1B42">
        <w:rPr>
          <w:rFonts w:eastAsia="Arial"/>
          <w:spacing w:val="-1"/>
        </w:rPr>
        <w:t>i</w:t>
      </w:r>
      <w:r w:rsidRPr="000A1B42">
        <w:rPr>
          <w:rFonts w:eastAsia="Arial"/>
        </w:rPr>
        <w:t>n</w:t>
      </w:r>
      <w:r w:rsidRPr="000A1B42">
        <w:rPr>
          <w:rFonts w:eastAsia="Arial"/>
          <w:spacing w:val="-1"/>
        </w:rPr>
        <w:t>g</w:t>
      </w:r>
      <w:r w:rsidRPr="000A1B42">
        <w:rPr>
          <w:rFonts w:eastAsia="Arial"/>
          <w:spacing w:val="1"/>
        </w:rPr>
        <w:t>s</w:t>
      </w:r>
      <w:r w:rsidRPr="000A1B42">
        <w:rPr>
          <w:rFonts w:eastAsia="Arial"/>
        </w:rPr>
        <w:t>,</w:t>
      </w:r>
      <w:r w:rsidRPr="000A1B42">
        <w:rPr>
          <w:rFonts w:eastAsia="Arial"/>
          <w:spacing w:val="2"/>
        </w:rPr>
        <w:t xml:space="preserve"> case managers/</w:t>
      </w:r>
      <w:r w:rsidRPr="000A1B42">
        <w:rPr>
          <w:rFonts w:eastAsia="Arial"/>
          <w:spacing w:val="1"/>
        </w:rPr>
        <w:t>c</w:t>
      </w:r>
      <w:r w:rsidRPr="000A1B42">
        <w:rPr>
          <w:rFonts w:eastAsia="Arial"/>
        </w:rPr>
        <w:t>o</w:t>
      </w:r>
      <w:r w:rsidRPr="000A1B42">
        <w:rPr>
          <w:rFonts w:eastAsia="Arial"/>
          <w:spacing w:val="1"/>
        </w:rPr>
        <w:t>n</w:t>
      </w:r>
      <w:r w:rsidRPr="000A1B42">
        <w:rPr>
          <w:rFonts w:eastAsia="Arial"/>
          <w:spacing w:val="2"/>
        </w:rPr>
        <w:t>t</w:t>
      </w:r>
      <w:r w:rsidRPr="000A1B42">
        <w:rPr>
          <w:rFonts w:eastAsia="Arial"/>
          <w:spacing w:val="1"/>
        </w:rPr>
        <w:t>r</w:t>
      </w:r>
      <w:r w:rsidRPr="000A1B42">
        <w:rPr>
          <w:rFonts w:eastAsia="Arial"/>
        </w:rPr>
        <w:t>a</w:t>
      </w:r>
      <w:r w:rsidRPr="000A1B42">
        <w:rPr>
          <w:rFonts w:eastAsia="Arial"/>
          <w:spacing w:val="1"/>
        </w:rPr>
        <w:t>c</w:t>
      </w:r>
      <w:r w:rsidRPr="000A1B42">
        <w:rPr>
          <w:rFonts w:eastAsia="Arial"/>
        </w:rPr>
        <w:t>tors</w:t>
      </w:r>
      <w:r w:rsidRPr="000A1B42">
        <w:rPr>
          <w:rFonts w:eastAsia="Arial"/>
          <w:spacing w:val="2"/>
        </w:rPr>
        <w:t xml:space="preserve"> </w:t>
      </w:r>
      <w:r w:rsidRPr="000A1B42">
        <w:rPr>
          <w:rFonts w:eastAsia="Arial"/>
          <w:spacing w:val="-2"/>
        </w:rPr>
        <w:t>w</w:t>
      </w:r>
      <w:r w:rsidRPr="000A1B42">
        <w:rPr>
          <w:rFonts w:eastAsia="Arial"/>
          <w:spacing w:val="1"/>
        </w:rPr>
        <w:t>i</w:t>
      </w:r>
      <w:r w:rsidRPr="000A1B42">
        <w:rPr>
          <w:rFonts w:eastAsia="Arial"/>
          <w:spacing w:val="-1"/>
        </w:rPr>
        <w:t>l</w:t>
      </w:r>
      <w:r w:rsidRPr="000A1B42">
        <w:rPr>
          <w:rFonts w:eastAsia="Arial"/>
        </w:rPr>
        <w:t>l</w:t>
      </w:r>
      <w:r w:rsidRPr="000A1B42">
        <w:rPr>
          <w:rFonts w:eastAsia="Arial"/>
          <w:spacing w:val="9"/>
        </w:rPr>
        <w:t xml:space="preserve"> </w:t>
      </w:r>
      <w:r w:rsidRPr="000A1B42">
        <w:rPr>
          <w:rFonts w:eastAsia="Arial"/>
        </w:rPr>
        <w:t>be</w:t>
      </w:r>
      <w:r w:rsidRPr="000A1B42">
        <w:rPr>
          <w:rFonts w:eastAsia="Arial"/>
          <w:spacing w:val="10"/>
        </w:rPr>
        <w:t xml:space="preserve"> </w:t>
      </w:r>
      <w:r w:rsidRPr="000A1B42">
        <w:rPr>
          <w:rFonts w:eastAsia="Arial"/>
        </w:rPr>
        <w:t>u</w:t>
      </w:r>
      <w:r w:rsidRPr="000A1B42">
        <w:rPr>
          <w:rFonts w:eastAsia="Arial"/>
          <w:spacing w:val="-1"/>
        </w:rPr>
        <w:t>p</w:t>
      </w:r>
      <w:r w:rsidRPr="000A1B42">
        <w:rPr>
          <w:rFonts w:eastAsia="Arial"/>
          <w:spacing w:val="2"/>
        </w:rPr>
        <w:t>d</w:t>
      </w:r>
      <w:r w:rsidRPr="000A1B42">
        <w:rPr>
          <w:rFonts w:eastAsia="Arial"/>
        </w:rPr>
        <w:t>at</w:t>
      </w:r>
      <w:r w:rsidRPr="000A1B42">
        <w:rPr>
          <w:rFonts w:eastAsia="Arial"/>
          <w:spacing w:val="-1"/>
        </w:rPr>
        <w:t>e</w:t>
      </w:r>
      <w:r w:rsidRPr="000A1B42">
        <w:rPr>
          <w:rFonts w:eastAsia="Arial"/>
        </w:rPr>
        <w:t>d on</w:t>
      </w:r>
      <w:r w:rsidRPr="000A1B42">
        <w:rPr>
          <w:rFonts w:eastAsia="Arial"/>
          <w:spacing w:val="25"/>
        </w:rPr>
        <w:t xml:space="preserve"> </w:t>
      </w:r>
      <w:r w:rsidRPr="000A1B42">
        <w:rPr>
          <w:rFonts w:eastAsia="Arial"/>
        </w:rPr>
        <w:t>prog</w:t>
      </w:r>
      <w:r w:rsidRPr="000A1B42">
        <w:rPr>
          <w:rFonts w:eastAsia="Arial"/>
          <w:spacing w:val="3"/>
        </w:rPr>
        <w:t>r</w:t>
      </w:r>
      <w:r w:rsidRPr="000A1B42">
        <w:rPr>
          <w:rFonts w:eastAsia="Arial"/>
        </w:rPr>
        <w:t>am</w:t>
      </w:r>
      <w:r w:rsidRPr="000A1B42">
        <w:rPr>
          <w:rFonts w:eastAsia="Arial"/>
          <w:spacing w:val="25"/>
        </w:rPr>
        <w:t xml:space="preserve"> </w:t>
      </w:r>
      <w:r w:rsidRPr="000A1B42">
        <w:rPr>
          <w:rFonts w:eastAsia="Arial"/>
          <w:spacing w:val="-1"/>
        </w:rPr>
        <w:t>i</w:t>
      </w:r>
      <w:r w:rsidRPr="000A1B42">
        <w:rPr>
          <w:rFonts w:eastAsia="Arial"/>
          <w:spacing w:val="1"/>
        </w:rPr>
        <w:t>ss</w:t>
      </w:r>
      <w:r w:rsidRPr="000A1B42">
        <w:rPr>
          <w:rFonts w:eastAsia="Arial"/>
        </w:rPr>
        <w:t>u</w:t>
      </w:r>
      <w:r w:rsidRPr="000A1B42">
        <w:rPr>
          <w:rFonts w:eastAsia="Arial"/>
          <w:spacing w:val="-1"/>
        </w:rPr>
        <w:t>e</w:t>
      </w:r>
      <w:r w:rsidRPr="000A1B42">
        <w:rPr>
          <w:rFonts w:eastAsia="Arial"/>
        </w:rPr>
        <w:t>s</w:t>
      </w:r>
      <w:r w:rsidRPr="000A1B42">
        <w:rPr>
          <w:rFonts w:eastAsia="Arial"/>
          <w:spacing w:val="24"/>
        </w:rPr>
        <w:t xml:space="preserve"> </w:t>
      </w:r>
      <w:r w:rsidRPr="000A1B42">
        <w:rPr>
          <w:rFonts w:eastAsia="Arial"/>
        </w:rPr>
        <w:t>a</w:t>
      </w:r>
      <w:r w:rsidRPr="000A1B42">
        <w:rPr>
          <w:rFonts w:eastAsia="Arial"/>
          <w:spacing w:val="-1"/>
        </w:rPr>
        <w:t>n</w:t>
      </w:r>
      <w:r w:rsidRPr="000A1B42">
        <w:rPr>
          <w:rFonts w:eastAsia="Arial"/>
        </w:rPr>
        <w:t>d</w:t>
      </w:r>
      <w:r w:rsidRPr="000A1B42">
        <w:rPr>
          <w:rFonts w:eastAsia="Arial"/>
          <w:spacing w:val="24"/>
        </w:rPr>
        <w:t xml:space="preserve"> </w:t>
      </w:r>
      <w:r w:rsidRPr="000A1B42">
        <w:rPr>
          <w:rFonts w:eastAsia="Arial"/>
        </w:rPr>
        <w:t>p</w:t>
      </w:r>
      <w:r w:rsidRPr="000A1B42">
        <w:rPr>
          <w:rFonts w:eastAsia="Arial"/>
          <w:spacing w:val="1"/>
        </w:rPr>
        <w:t>o</w:t>
      </w:r>
      <w:r w:rsidRPr="000A1B42">
        <w:rPr>
          <w:rFonts w:eastAsia="Arial"/>
          <w:spacing w:val="-1"/>
        </w:rPr>
        <w:t>li</w:t>
      </w:r>
      <w:r w:rsidRPr="000A1B42">
        <w:rPr>
          <w:rFonts w:eastAsia="Arial"/>
          <w:spacing w:val="3"/>
        </w:rPr>
        <w:t>c</w:t>
      </w:r>
      <w:r w:rsidRPr="000A1B42">
        <w:rPr>
          <w:rFonts w:eastAsia="Arial"/>
        </w:rPr>
        <w:t>y</w:t>
      </w:r>
      <w:r w:rsidRPr="000A1B42">
        <w:rPr>
          <w:rFonts w:eastAsia="Arial"/>
          <w:spacing w:val="22"/>
        </w:rPr>
        <w:t xml:space="preserve"> </w:t>
      </w:r>
      <w:r w:rsidRPr="000A1B42">
        <w:rPr>
          <w:rFonts w:eastAsia="Arial"/>
        </w:rPr>
        <w:t>u</w:t>
      </w:r>
      <w:r w:rsidRPr="000A1B42">
        <w:rPr>
          <w:rFonts w:eastAsia="Arial"/>
          <w:spacing w:val="-1"/>
        </w:rPr>
        <w:t>p</w:t>
      </w:r>
      <w:r w:rsidRPr="000A1B42">
        <w:rPr>
          <w:rFonts w:eastAsia="Arial"/>
          <w:spacing w:val="2"/>
        </w:rPr>
        <w:t>d</w:t>
      </w:r>
      <w:r w:rsidRPr="000A1B42">
        <w:rPr>
          <w:rFonts w:eastAsia="Arial"/>
        </w:rPr>
        <w:t>at</w:t>
      </w:r>
      <w:r w:rsidRPr="000A1B42">
        <w:rPr>
          <w:rFonts w:eastAsia="Arial"/>
          <w:spacing w:val="-1"/>
        </w:rPr>
        <w:t>e</w:t>
      </w:r>
      <w:r w:rsidRPr="000A1B42">
        <w:rPr>
          <w:rFonts w:eastAsia="Arial"/>
          <w:spacing w:val="1"/>
        </w:rPr>
        <w:t>s</w:t>
      </w:r>
      <w:r w:rsidRPr="000A1B42">
        <w:rPr>
          <w:rFonts w:eastAsia="Arial"/>
        </w:rPr>
        <w:t xml:space="preserve">. </w:t>
      </w:r>
      <w:r w:rsidRPr="000A1B42">
        <w:rPr>
          <w:rFonts w:eastAsia="Arial"/>
          <w:spacing w:val="49"/>
        </w:rPr>
        <w:t xml:space="preserve"> </w:t>
      </w:r>
      <w:r w:rsidRPr="000A1B42">
        <w:rPr>
          <w:rFonts w:eastAsia="Arial"/>
        </w:rPr>
        <w:t>C</w:t>
      </w:r>
      <w:r w:rsidRPr="000A1B42">
        <w:rPr>
          <w:rFonts w:eastAsia="Arial"/>
          <w:spacing w:val="2"/>
        </w:rPr>
        <w:t>o</w:t>
      </w:r>
      <w:r w:rsidRPr="000A1B42">
        <w:rPr>
          <w:rFonts w:eastAsia="Arial"/>
        </w:rPr>
        <w:t>ntra</w:t>
      </w:r>
      <w:r w:rsidRPr="000A1B42">
        <w:rPr>
          <w:rFonts w:eastAsia="Arial"/>
          <w:spacing w:val="1"/>
        </w:rPr>
        <w:t>c</w:t>
      </w:r>
      <w:r w:rsidRPr="000A1B42">
        <w:rPr>
          <w:rFonts w:eastAsia="Arial"/>
        </w:rPr>
        <w:t>tors</w:t>
      </w:r>
      <w:r w:rsidRPr="000A1B42">
        <w:rPr>
          <w:rFonts w:eastAsia="Arial"/>
          <w:spacing w:val="21"/>
        </w:rPr>
        <w:t xml:space="preserve"> </w:t>
      </w:r>
      <w:r w:rsidRPr="000A1B42">
        <w:rPr>
          <w:rFonts w:eastAsia="Arial"/>
        </w:rPr>
        <w:t>w</w:t>
      </w:r>
      <w:r w:rsidRPr="000A1B42">
        <w:rPr>
          <w:rFonts w:eastAsia="Arial"/>
          <w:spacing w:val="-1"/>
        </w:rPr>
        <w:t>i</w:t>
      </w:r>
      <w:r w:rsidRPr="000A1B42">
        <w:rPr>
          <w:rFonts w:eastAsia="Arial"/>
          <w:spacing w:val="1"/>
        </w:rPr>
        <w:t>l</w:t>
      </w:r>
      <w:r w:rsidRPr="000A1B42">
        <w:rPr>
          <w:rFonts w:eastAsia="Arial"/>
        </w:rPr>
        <w:t>l</w:t>
      </w:r>
      <w:r w:rsidRPr="000A1B42">
        <w:rPr>
          <w:rFonts w:eastAsia="Arial"/>
          <w:spacing w:val="24"/>
        </w:rPr>
        <w:t xml:space="preserve"> </w:t>
      </w:r>
      <w:r w:rsidRPr="000A1B42">
        <w:rPr>
          <w:rFonts w:eastAsia="Arial"/>
        </w:rPr>
        <w:t>be</w:t>
      </w:r>
      <w:r w:rsidRPr="000A1B42">
        <w:rPr>
          <w:rFonts w:eastAsia="Arial"/>
          <w:spacing w:val="27"/>
        </w:rPr>
        <w:t xml:space="preserve"> </w:t>
      </w:r>
      <w:r w:rsidRPr="000A1B42">
        <w:rPr>
          <w:rFonts w:eastAsia="Arial"/>
        </w:rPr>
        <w:t>a</w:t>
      </w:r>
      <w:r w:rsidRPr="000A1B42">
        <w:rPr>
          <w:rFonts w:eastAsia="Arial"/>
          <w:spacing w:val="1"/>
        </w:rPr>
        <w:t>s</w:t>
      </w:r>
      <w:r w:rsidRPr="000A1B42">
        <w:rPr>
          <w:rFonts w:eastAsia="Arial"/>
          <w:spacing w:val="3"/>
        </w:rPr>
        <w:t>k</w:t>
      </w:r>
      <w:r w:rsidRPr="000A1B42">
        <w:rPr>
          <w:rFonts w:eastAsia="Arial"/>
        </w:rPr>
        <w:t>ed</w:t>
      </w:r>
      <w:r w:rsidRPr="000A1B42">
        <w:rPr>
          <w:rFonts w:eastAsia="Arial"/>
          <w:spacing w:val="22"/>
        </w:rPr>
        <w:t xml:space="preserve"> </w:t>
      </w:r>
      <w:r w:rsidRPr="000A1B42">
        <w:rPr>
          <w:rFonts w:eastAsia="Arial"/>
        </w:rPr>
        <w:t>to</w:t>
      </w:r>
      <w:r w:rsidRPr="000A1B42">
        <w:rPr>
          <w:rFonts w:eastAsia="Arial"/>
          <w:spacing w:val="26"/>
        </w:rPr>
        <w:t xml:space="preserve"> </w:t>
      </w:r>
      <w:r w:rsidRPr="000A1B42">
        <w:rPr>
          <w:rFonts w:eastAsia="Arial"/>
        </w:rPr>
        <w:t>pro</w:t>
      </w:r>
      <w:r w:rsidRPr="000A1B42">
        <w:rPr>
          <w:rFonts w:eastAsia="Arial"/>
          <w:spacing w:val="1"/>
        </w:rPr>
        <w:t>v</w:t>
      </w:r>
      <w:r w:rsidRPr="000A1B42">
        <w:rPr>
          <w:rFonts w:eastAsia="Arial"/>
          <w:spacing w:val="-1"/>
        </w:rPr>
        <w:t>i</w:t>
      </w:r>
      <w:r w:rsidRPr="000A1B42">
        <w:rPr>
          <w:rFonts w:eastAsia="Arial"/>
        </w:rPr>
        <w:t>de</w:t>
      </w:r>
      <w:r w:rsidRPr="000A1B42">
        <w:rPr>
          <w:rFonts w:eastAsia="Arial"/>
          <w:spacing w:val="23"/>
        </w:rPr>
        <w:t xml:space="preserve"> </w:t>
      </w:r>
      <w:r w:rsidRPr="000A1B42">
        <w:rPr>
          <w:rFonts w:eastAsia="Arial"/>
        </w:rPr>
        <w:t>t</w:t>
      </w:r>
      <w:r w:rsidRPr="000A1B42">
        <w:rPr>
          <w:rFonts w:eastAsia="Arial"/>
          <w:spacing w:val="1"/>
        </w:rPr>
        <w:t>i</w:t>
      </w:r>
      <w:r w:rsidRPr="000A1B42">
        <w:rPr>
          <w:rFonts w:eastAsia="Arial"/>
          <w:spacing w:val="4"/>
        </w:rPr>
        <w:t>m</w:t>
      </w:r>
      <w:r w:rsidRPr="000A1B42">
        <w:rPr>
          <w:rFonts w:eastAsia="Arial"/>
        </w:rPr>
        <w:t>e</w:t>
      </w:r>
      <w:r w:rsidRPr="000A1B42">
        <w:rPr>
          <w:rFonts w:eastAsia="Arial"/>
          <w:spacing w:val="1"/>
        </w:rPr>
        <w:t>l</w:t>
      </w:r>
      <w:r w:rsidRPr="000A1B42">
        <w:rPr>
          <w:rFonts w:eastAsia="Arial"/>
        </w:rPr>
        <w:t>y</w:t>
      </w:r>
      <w:r w:rsidRPr="000A1B42">
        <w:rPr>
          <w:rFonts w:eastAsia="Arial"/>
          <w:spacing w:val="17"/>
        </w:rPr>
        <w:t xml:space="preserve"> </w:t>
      </w:r>
      <w:r w:rsidRPr="000A1B42">
        <w:rPr>
          <w:rFonts w:eastAsia="Arial"/>
          <w:spacing w:val="1"/>
        </w:rPr>
        <w:t>r</w:t>
      </w:r>
      <w:r w:rsidRPr="000A1B42">
        <w:rPr>
          <w:rFonts w:eastAsia="Arial"/>
        </w:rPr>
        <w:t>e</w:t>
      </w:r>
      <w:r w:rsidRPr="000A1B42">
        <w:rPr>
          <w:rFonts w:eastAsia="Arial"/>
          <w:spacing w:val="1"/>
        </w:rPr>
        <w:t>p</w:t>
      </w:r>
      <w:r w:rsidRPr="000A1B42">
        <w:rPr>
          <w:rFonts w:eastAsia="Arial"/>
        </w:rPr>
        <w:t>orts to</w:t>
      </w:r>
      <w:r w:rsidRPr="000A1B42">
        <w:rPr>
          <w:rFonts w:eastAsia="Arial"/>
          <w:spacing w:val="26"/>
        </w:rPr>
        <w:t xml:space="preserve"> </w:t>
      </w:r>
      <w:r w:rsidRPr="000A1B42">
        <w:rPr>
          <w:rFonts w:eastAsia="Arial"/>
          <w:spacing w:val="1"/>
        </w:rPr>
        <w:t>i</w:t>
      </w:r>
      <w:r w:rsidRPr="000A1B42">
        <w:rPr>
          <w:rFonts w:eastAsia="Arial"/>
        </w:rPr>
        <w:t>n</w:t>
      </w:r>
      <w:r w:rsidRPr="000A1B42">
        <w:rPr>
          <w:rFonts w:eastAsia="Arial"/>
          <w:spacing w:val="1"/>
        </w:rPr>
        <w:t>c</w:t>
      </w:r>
      <w:r w:rsidRPr="000A1B42">
        <w:rPr>
          <w:rFonts w:eastAsia="Arial"/>
          <w:spacing w:val="-1"/>
        </w:rPr>
        <w:t>l</w:t>
      </w:r>
      <w:r w:rsidRPr="000A1B42">
        <w:rPr>
          <w:rFonts w:eastAsia="Arial"/>
        </w:rPr>
        <w:t>u</w:t>
      </w:r>
      <w:r w:rsidRPr="000A1B42">
        <w:rPr>
          <w:rFonts w:eastAsia="Arial"/>
          <w:spacing w:val="1"/>
        </w:rPr>
        <w:t>d</w:t>
      </w:r>
      <w:r w:rsidRPr="000A1B42">
        <w:rPr>
          <w:rFonts w:eastAsia="Arial"/>
        </w:rPr>
        <w:t>e u</w:t>
      </w:r>
      <w:r w:rsidRPr="000A1B42">
        <w:rPr>
          <w:rFonts w:eastAsia="Arial"/>
          <w:spacing w:val="-1"/>
        </w:rPr>
        <w:t>p</w:t>
      </w:r>
      <w:r w:rsidRPr="000A1B42">
        <w:rPr>
          <w:rFonts w:eastAsia="Arial"/>
          <w:spacing w:val="1"/>
        </w:rPr>
        <w:t>c</w:t>
      </w:r>
      <w:r w:rsidRPr="000A1B42">
        <w:rPr>
          <w:rFonts w:eastAsia="Arial"/>
        </w:rPr>
        <w:t>o</w:t>
      </w:r>
      <w:r w:rsidRPr="000A1B42">
        <w:rPr>
          <w:rFonts w:eastAsia="Arial"/>
          <w:spacing w:val="4"/>
        </w:rPr>
        <w:t>m</w:t>
      </w:r>
      <w:r w:rsidRPr="000A1B42">
        <w:rPr>
          <w:rFonts w:eastAsia="Arial"/>
          <w:spacing w:val="-1"/>
        </w:rPr>
        <w:t>i</w:t>
      </w:r>
      <w:r w:rsidRPr="000A1B42">
        <w:rPr>
          <w:rFonts w:eastAsia="Arial"/>
        </w:rPr>
        <w:t>ng</w:t>
      </w:r>
      <w:r w:rsidRPr="000A1B42">
        <w:rPr>
          <w:rFonts w:eastAsia="Arial"/>
          <w:spacing w:val="-10"/>
        </w:rPr>
        <w:t xml:space="preserve"> </w:t>
      </w:r>
      <w:r w:rsidRPr="000A1B42">
        <w:rPr>
          <w:rFonts w:eastAsia="Arial"/>
          <w:spacing w:val="2"/>
        </w:rPr>
        <w:t>e</w:t>
      </w:r>
      <w:r w:rsidRPr="000A1B42">
        <w:rPr>
          <w:rFonts w:eastAsia="Arial"/>
          <w:spacing w:val="-1"/>
        </w:rPr>
        <w:t>v</w:t>
      </w:r>
      <w:r w:rsidRPr="000A1B42">
        <w:rPr>
          <w:rFonts w:eastAsia="Arial"/>
        </w:rPr>
        <w:t>e</w:t>
      </w:r>
      <w:r w:rsidRPr="000A1B42">
        <w:rPr>
          <w:rFonts w:eastAsia="Arial"/>
          <w:spacing w:val="-1"/>
        </w:rPr>
        <w:t>n</w:t>
      </w:r>
      <w:r w:rsidRPr="000A1B42">
        <w:rPr>
          <w:rFonts w:eastAsia="Arial"/>
        </w:rPr>
        <w:t>t</w:t>
      </w:r>
      <w:r w:rsidRPr="000A1B42">
        <w:rPr>
          <w:rFonts w:eastAsia="Arial"/>
          <w:spacing w:val="1"/>
        </w:rPr>
        <w:t>s</w:t>
      </w:r>
      <w:r w:rsidRPr="000A1B42">
        <w:rPr>
          <w:rFonts w:eastAsia="Arial"/>
        </w:rPr>
        <w:t>,</w:t>
      </w:r>
      <w:r w:rsidRPr="000A1B42">
        <w:rPr>
          <w:rFonts w:eastAsia="Arial"/>
          <w:spacing w:val="-6"/>
        </w:rPr>
        <w:t xml:space="preserve"> </w:t>
      </w:r>
      <w:r w:rsidRPr="000A1B42">
        <w:rPr>
          <w:rFonts w:eastAsia="Arial"/>
          <w:spacing w:val="1"/>
        </w:rPr>
        <w:t>s</w:t>
      </w:r>
      <w:r w:rsidRPr="000A1B42">
        <w:rPr>
          <w:rFonts w:eastAsia="Arial"/>
        </w:rPr>
        <w:t>u</w:t>
      </w:r>
      <w:r w:rsidRPr="000A1B42">
        <w:rPr>
          <w:rFonts w:eastAsia="Arial"/>
          <w:spacing w:val="1"/>
        </w:rPr>
        <w:t>cc</w:t>
      </w:r>
      <w:r w:rsidRPr="000A1B42">
        <w:rPr>
          <w:rFonts w:eastAsia="Arial"/>
        </w:rPr>
        <w:t>e</w:t>
      </w:r>
      <w:r w:rsidRPr="000A1B42">
        <w:rPr>
          <w:rFonts w:eastAsia="Arial"/>
          <w:spacing w:val="1"/>
        </w:rPr>
        <w:t>s</w:t>
      </w:r>
      <w:r w:rsidRPr="000A1B42">
        <w:rPr>
          <w:rFonts w:eastAsia="Arial"/>
        </w:rPr>
        <w:t>s</w:t>
      </w:r>
      <w:r w:rsidRPr="000A1B42">
        <w:rPr>
          <w:rFonts w:eastAsia="Arial"/>
          <w:spacing w:val="-4"/>
        </w:rPr>
        <w:t xml:space="preserve"> </w:t>
      </w:r>
      <w:r w:rsidRPr="000A1B42">
        <w:rPr>
          <w:rFonts w:eastAsia="Arial"/>
          <w:spacing w:val="1"/>
        </w:rPr>
        <w:t>s</w:t>
      </w:r>
      <w:r w:rsidRPr="000A1B42">
        <w:rPr>
          <w:rFonts w:eastAsia="Arial"/>
        </w:rPr>
        <w:t>tor</w:t>
      </w:r>
      <w:r w:rsidRPr="000A1B42">
        <w:rPr>
          <w:rFonts w:eastAsia="Arial"/>
          <w:spacing w:val="-1"/>
        </w:rPr>
        <w:t>i</w:t>
      </w:r>
      <w:r w:rsidRPr="000A1B42">
        <w:rPr>
          <w:rFonts w:eastAsia="Arial"/>
        </w:rPr>
        <w:t>es</w:t>
      </w:r>
      <w:r w:rsidRPr="000A1B42">
        <w:rPr>
          <w:rFonts w:eastAsia="Arial"/>
          <w:spacing w:val="-6"/>
        </w:rPr>
        <w:t xml:space="preserve"> </w:t>
      </w:r>
      <w:r w:rsidRPr="000A1B42">
        <w:rPr>
          <w:rFonts w:eastAsia="Arial"/>
        </w:rPr>
        <w:t>a</w:t>
      </w:r>
      <w:r w:rsidRPr="000A1B42">
        <w:rPr>
          <w:rFonts w:eastAsia="Arial"/>
          <w:spacing w:val="1"/>
        </w:rPr>
        <w:t>n</w:t>
      </w:r>
      <w:r w:rsidRPr="000A1B42">
        <w:rPr>
          <w:rFonts w:eastAsia="Arial"/>
        </w:rPr>
        <w:t>d</w:t>
      </w:r>
      <w:r w:rsidRPr="000A1B42">
        <w:rPr>
          <w:rFonts w:eastAsia="Arial"/>
          <w:spacing w:val="-3"/>
        </w:rPr>
        <w:t xml:space="preserve"> </w:t>
      </w:r>
      <w:r w:rsidRPr="000A1B42">
        <w:rPr>
          <w:rFonts w:eastAsia="Arial"/>
          <w:spacing w:val="-1"/>
        </w:rPr>
        <w:t>p</w:t>
      </w:r>
      <w:r w:rsidRPr="000A1B42">
        <w:rPr>
          <w:rFonts w:eastAsia="Arial"/>
          <w:spacing w:val="1"/>
        </w:rPr>
        <w:t>r</w:t>
      </w:r>
      <w:r w:rsidRPr="000A1B42">
        <w:rPr>
          <w:rFonts w:eastAsia="Arial"/>
          <w:spacing w:val="2"/>
        </w:rPr>
        <w:t>o</w:t>
      </w:r>
      <w:r w:rsidRPr="000A1B42">
        <w:rPr>
          <w:rFonts w:eastAsia="Arial"/>
        </w:rPr>
        <w:t>gram</w:t>
      </w:r>
      <w:r w:rsidRPr="000A1B42">
        <w:rPr>
          <w:rFonts w:eastAsia="Arial"/>
          <w:spacing w:val="-3"/>
        </w:rPr>
        <w:t xml:space="preserve"> </w:t>
      </w:r>
      <w:r w:rsidRPr="000A1B42">
        <w:rPr>
          <w:rFonts w:eastAsia="Arial"/>
        </w:rPr>
        <w:t>h</w:t>
      </w:r>
      <w:r w:rsidRPr="000A1B42">
        <w:rPr>
          <w:rFonts w:eastAsia="Arial"/>
          <w:spacing w:val="-2"/>
        </w:rPr>
        <w:t>i</w:t>
      </w:r>
      <w:r w:rsidRPr="000A1B42">
        <w:rPr>
          <w:rFonts w:eastAsia="Arial"/>
        </w:rPr>
        <w:t>g</w:t>
      </w:r>
      <w:r w:rsidRPr="000A1B42">
        <w:rPr>
          <w:rFonts w:eastAsia="Arial"/>
          <w:spacing w:val="3"/>
        </w:rPr>
        <w:t>h</w:t>
      </w:r>
      <w:r w:rsidRPr="000A1B42">
        <w:rPr>
          <w:rFonts w:eastAsia="Arial"/>
          <w:spacing w:val="1"/>
        </w:rPr>
        <w:t>l</w:t>
      </w:r>
      <w:r w:rsidRPr="000A1B42">
        <w:rPr>
          <w:rFonts w:eastAsia="Arial"/>
          <w:spacing w:val="-1"/>
        </w:rPr>
        <w:t>i</w:t>
      </w:r>
      <w:r w:rsidRPr="000A1B42">
        <w:rPr>
          <w:rFonts w:eastAsia="Arial"/>
          <w:spacing w:val="2"/>
        </w:rPr>
        <w:t>g</w:t>
      </w:r>
      <w:r w:rsidRPr="000A1B42">
        <w:rPr>
          <w:rFonts w:eastAsia="Arial"/>
        </w:rPr>
        <w:t>hts.</w:t>
      </w:r>
    </w:p>
    <w:p w:rsidR="009247A5" w:rsidRPr="000A1B42" w:rsidRDefault="009247A5" w:rsidP="009247A5">
      <w:pPr>
        <w:spacing w:before="11" w:line="220" w:lineRule="exact"/>
        <w:rPr>
          <w:sz w:val="10"/>
        </w:rPr>
      </w:pPr>
    </w:p>
    <w:p w:rsidR="009247A5" w:rsidRPr="000A1B42" w:rsidRDefault="009247A5" w:rsidP="009247A5">
      <w:pPr>
        <w:ind w:right="67"/>
        <w:rPr>
          <w:rFonts w:eastAsia="Arial"/>
        </w:rPr>
      </w:pPr>
      <w:r w:rsidRPr="000A1B42">
        <w:rPr>
          <w:rFonts w:eastAsia="Arial"/>
          <w:spacing w:val="-1"/>
        </w:rPr>
        <w:t>P</w:t>
      </w:r>
      <w:r w:rsidRPr="000A1B42">
        <w:rPr>
          <w:rFonts w:eastAsia="Arial"/>
          <w:spacing w:val="1"/>
        </w:rPr>
        <w:t>r</w:t>
      </w:r>
      <w:r w:rsidRPr="000A1B42">
        <w:rPr>
          <w:rFonts w:eastAsia="Arial"/>
        </w:rPr>
        <w:t>o</w:t>
      </w:r>
      <w:r w:rsidRPr="000A1B42">
        <w:rPr>
          <w:rFonts w:eastAsia="Arial"/>
          <w:spacing w:val="-1"/>
        </w:rPr>
        <w:t>g</w:t>
      </w:r>
      <w:r w:rsidRPr="000A1B42">
        <w:rPr>
          <w:rFonts w:eastAsia="Arial"/>
          <w:spacing w:val="1"/>
        </w:rPr>
        <w:t>r</w:t>
      </w:r>
      <w:r w:rsidRPr="000A1B42">
        <w:rPr>
          <w:rFonts w:eastAsia="Arial"/>
        </w:rPr>
        <w:t>am</w:t>
      </w:r>
      <w:r w:rsidRPr="000A1B42">
        <w:rPr>
          <w:rFonts w:eastAsia="Arial"/>
          <w:spacing w:val="17"/>
        </w:rPr>
        <w:t xml:space="preserve"> </w:t>
      </w:r>
      <w:r w:rsidRPr="000A1B42">
        <w:rPr>
          <w:rFonts w:eastAsia="Arial"/>
          <w:spacing w:val="1"/>
        </w:rPr>
        <w:t>s</w:t>
      </w:r>
      <w:r w:rsidRPr="000A1B42">
        <w:rPr>
          <w:rFonts w:eastAsia="Arial"/>
        </w:rPr>
        <w:t>ta</w:t>
      </w:r>
      <w:r w:rsidRPr="000A1B42">
        <w:rPr>
          <w:rFonts w:eastAsia="Arial"/>
          <w:spacing w:val="-1"/>
        </w:rPr>
        <w:t>f</w:t>
      </w:r>
      <w:r w:rsidRPr="000A1B42">
        <w:rPr>
          <w:rFonts w:eastAsia="Arial"/>
        </w:rPr>
        <w:t>f</w:t>
      </w:r>
      <w:r w:rsidRPr="000A1B42">
        <w:rPr>
          <w:rFonts w:eastAsia="Arial"/>
          <w:spacing w:val="20"/>
        </w:rPr>
        <w:t xml:space="preserve"> </w:t>
      </w:r>
      <w:r w:rsidRPr="000A1B42">
        <w:rPr>
          <w:rFonts w:eastAsia="Arial"/>
          <w:spacing w:val="-1"/>
        </w:rPr>
        <w:t>i</w:t>
      </w:r>
      <w:r w:rsidRPr="000A1B42">
        <w:rPr>
          <w:rFonts w:eastAsia="Arial"/>
        </w:rPr>
        <w:t>s</w:t>
      </w:r>
      <w:r w:rsidRPr="000A1B42">
        <w:rPr>
          <w:rFonts w:eastAsia="Arial"/>
          <w:spacing w:val="21"/>
        </w:rPr>
        <w:t xml:space="preserve"> </w:t>
      </w:r>
      <w:r w:rsidRPr="000A1B42">
        <w:rPr>
          <w:rFonts w:eastAsia="Arial"/>
        </w:rPr>
        <w:t>e</w:t>
      </w:r>
      <w:r w:rsidRPr="000A1B42">
        <w:rPr>
          <w:rFonts w:eastAsia="Arial"/>
          <w:spacing w:val="1"/>
        </w:rPr>
        <w:t>x</w:t>
      </w:r>
      <w:r w:rsidRPr="000A1B42">
        <w:rPr>
          <w:rFonts w:eastAsia="Arial"/>
        </w:rPr>
        <w:t>p</w:t>
      </w:r>
      <w:r w:rsidRPr="000A1B42">
        <w:rPr>
          <w:rFonts w:eastAsia="Arial"/>
          <w:spacing w:val="-1"/>
        </w:rPr>
        <w:t>e</w:t>
      </w:r>
      <w:r w:rsidRPr="000A1B42">
        <w:rPr>
          <w:rFonts w:eastAsia="Arial"/>
          <w:spacing w:val="1"/>
        </w:rPr>
        <w:t>c</w:t>
      </w:r>
      <w:r w:rsidRPr="000A1B42">
        <w:rPr>
          <w:rFonts w:eastAsia="Arial"/>
        </w:rPr>
        <w:t>ted</w:t>
      </w:r>
      <w:r w:rsidRPr="000A1B42">
        <w:rPr>
          <w:rFonts w:eastAsia="Arial"/>
          <w:spacing w:val="17"/>
        </w:rPr>
        <w:t xml:space="preserve"> </w:t>
      </w:r>
      <w:r w:rsidRPr="000A1B42">
        <w:rPr>
          <w:rFonts w:eastAsia="Arial"/>
        </w:rPr>
        <w:t>to</w:t>
      </w:r>
      <w:r w:rsidRPr="000A1B42">
        <w:rPr>
          <w:rFonts w:eastAsia="Arial"/>
          <w:spacing w:val="18"/>
        </w:rPr>
        <w:t xml:space="preserve"> </w:t>
      </w:r>
      <w:r w:rsidRPr="000A1B42">
        <w:rPr>
          <w:rFonts w:eastAsia="Arial"/>
        </w:rPr>
        <w:t>at</w:t>
      </w:r>
      <w:r w:rsidRPr="000A1B42">
        <w:rPr>
          <w:rFonts w:eastAsia="Arial"/>
          <w:spacing w:val="1"/>
        </w:rPr>
        <w:t>t</w:t>
      </w:r>
      <w:r w:rsidRPr="000A1B42">
        <w:rPr>
          <w:rFonts w:eastAsia="Arial"/>
        </w:rPr>
        <w:t>e</w:t>
      </w:r>
      <w:r w:rsidRPr="000A1B42">
        <w:rPr>
          <w:rFonts w:eastAsia="Arial"/>
          <w:spacing w:val="1"/>
        </w:rPr>
        <w:t>n</w:t>
      </w:r>
      <w:r w:rsidRPr="000A1B42">
        <w:rPr>
          <w:rFonts w:eastAsia="Arial"/>
        </w:rPr>
        <w:t>d</w:t>
      </w:r>
      <w:r w:rsidRPr="000A1B42">
        <w:rPr>
          <w:rFonts w:eastAsia="Arial"/>
          <w:spacing w:val="15"/>
        </w:rPr>
        <w:t xml:space="preserve"> </w:t>
      </w:r>
      <w:r w:rsidRPr="000A1B42">
        <w:rPr>
          <w:rFonts w:eastAsia="Arial"/>
        </w:rPr>
        <w:t>tr</w:t>
      </w:r>
      <w:r w:rsidRPr="000A1B42">
        <w:rPr>
          <w:rFonts w:eastAsia="Arial"/>
          <w:spacing w:val="2"/>
        </w:rPr>
        <w:t>a</w:t>
      </w:r>
      <w:r w:rsidRPr="000A1B42">
        <w:rPr>
          <w:rFonts w:eastAsia="Arial"/>
          <w:spacing w:val="-1"/>
        </w:rPr>
        <w:t>i</w:t>
      </w:r>
      <w:r w:rsidRPr="000A1B42">
        <w:rPr>
          <w:rFonts w:eastAsia="Arial"/>
          <w:spacing w:val="2"/>
        </w:rPr>
        <w:t>n</w:t>
      </w:r>
      <w:r w:rsidRPr="000A1B42">
        <w:rPr>
          <w:rFonts w:eastAsia="Arial"/>
          <w:spacing w:val="-1"/>
        </w:rPr>
        <w:t>i</w:t>
      </w:r>
      <w:r w:rsidRPr="000A1B42">
        <w:rPr>
          <w:rFonts w:eastAsia="Arial"/>
        </w:rPr>
        <w:t>n</w:t>
      </w:r>
      <w:r w:rsidRPr="000A1B42">
        <w:rPr>
          <w:rFonts w:eastAsia="Arial"/>
          <w:spacing w:val="-1"/>
        </w:rPr>
        <w:t>g</w:t>
      </w:r>
      <w:r w:rsidRPr="000A1B42">
        <w:rPr>
          <w:rFonts w:eastAsia="Arial"/>
        </w:rPr>
        <w:t>,</w:t>
      </w:r>
      <w:r w:rsidRPr="000A1B42">
        <w:rPr>
          <w:rFonts w:eastAsia="Arial"/>
          <w:spacing w:val="18"/>
        </w:rPr>
        <w:t xml:space="preserve"> </w:t>
      </w:r>
      <w:r w:rsidRPr="000A1B42">
        <w:rPr>
          <w:rFonts w:eastAsia="Arial"/>
          <w:spacing w:val="-2"/>
        </w:rPr>
        <w:t>w</w:t>
      </w:r>
      <w:r w:rsidRPr="000A1B42">
        <w:rPr>
          <w:rFonts w:eastAsia="Arial"/>
          <w:spacing w:val="2"/>
        </w:rPr>
        <w:t>h</w:t>
      </w:r>
      <w:r w:rsidRPr="000A1B42">
        <w:rPr>
          <w:rFonts w:eastAsia="Arial"/>
          <w:spacing w:val="-1"/>
        </w:rPr>
        <w:t>i</w:t>
      </w:r>
      <w:r w:rsidRPr="000A1B42">
        <w:rPr>
          <w:rFonts w:eastAsia="Arial"/>
          <w:spacing w:val="1"/>
        </w:rPr>
        <w:t>c</w:t>
      </w:r>
      <w:r w:rsidRPr="000A1B42">
        <w:rPr>
          <w:rFonts w:eastAsia="Arial"/>
        </w:rPr>
        <w:t>h</w:t>
      </w:r>
      <w:r w:rsidRPr="000A1B42">
        <w:rPr>
          <w:rFonts w:eastAsia="Arial"/>
          <w:spacing w:val="18"/>
        </w:rPr>
        <w:t xml:space="preserve"> </w:t>
      </w:r>
      <w:r w:rsidRPr="000A1B42">
        <w:rPr>
          <w:rFonts w:eastAsia="Arial"/>
        </w:rPr>
        <w:t>w</w:t>
      </w:r>
      <w:r w:rsidRPr="000A1B42">
        <w:rPr>
          <w:rFonts w:eastAsia="Arial"/>
          <w:spacing w:val="1"/>
        </w:rPr>
        <w:t>i</w:t>
      </w:r>
      <w:r w:rsidRPr="000A1B42">
        <w:rPr>
          <w:rFonts w:eastAsia="Arial"/>
          <w:spacing w:val="-1"/>
        </w:rPr>
        <w:t>l</w:t>
      </w:r>
      <w:r w:rsidRPr="000A1B42">
        <w:rPr>
          <w:rFonts w:eastAsia="Arial"/>
        </w:rPr>
        <w:t>l</w:t>
      </w:r>
      <w:r w:rsidRPr="000A1B42">
        <w:rPr>
          <w:rFonts w:eastAsia="Arial"/>
          <w:spacing w:val="19"/>
        </w:rPr>
        <w:t xml:space="preserve"> </w:t>
      </w:r>
      <w:r w:rsidRPr="000A1B42">
        <w:rPr>
          <w:rFonts w:eastAsia="Arial"/>
        </w:rPr>
        <w:t>e</w:t>
      </w:r>
      <w:r w:rsidRPr="000A1B42">
        <w:rPr>
          <w:rFonts w:eastAsia="Arial"/>
          <w:spacing w:val="-1"/>
        </w:rPr>
        <w:t>n</w:t>
      </w:r>
      <w:r w:rsidRPr="000A1B42">
        <w:rPr>
          <w:rFonts w:eastAsia="Arial"/>
          <w:spacing w:val="2"/>
        </w:rPr>
        <w:t>h</w:t>
      </w:r>
      <w:r w:rsidRPr="000A1B42">
        <w:rPr>
          <w:rFonts w:eastAsia="Arial"/>
        </w:rPr>
        <w:t>a</w:t>
      </w:r>
      <w:r w:rsidRPr="000A1B42">
        <w:rPr>
          <w:rFonts w:eastAsia="Arial"/>
          <w:spacing w:val="-1"/>
        </w:rPr>
        <w:t>n</w:t>
      </w:r>
      <w:r w:rsidRPr="000A1B42">
        <w:rPr>
          <w:rFonts w:eastAsia="Arial"/>
          <w:spacing w:val="1"/>
        </w:rPr>
        <w:t>c</w:t>
      </w:r>
      <w:r w:rsidRPr="000A1B42">
        <w:rPr>
          <w:rFonts w:eastAsia="Arial"/>
        </w:rPr>
        <w:t>e</w:t>
      </w:r>
      <w:r w:rsidRPr="000A1B42">
        <w:rPr>
          <w:rFonts w:eastAsia="Arial"/>
          <w:spacing w:val="15"/>
        </w:rPr>
        <w:t xml:space="preserve"> </w:t>
      </w:r>
      <w:r w:rsidRPr="000A1B42">
        <w:rPr>
          <w:rFonts w:eastAsia="Arial"/>
        </w:rPr>
        <w:t>th</w:t>
      </w:r>
      <w:r w:rsidRPr="000A1B42">
        <w:rPr>
          <w:rFonts w:eastAsia="Arial"/>
          <w:spacing w:val="1"/>
        </w:rPr>
        <w:t>e</w:t>
      </w:r>
      <w:r w:rsidRPr="000A1B42">
        <w:rPr>
          <w:rFonts w:eastAsia="Arial"/>
          <w:spacing w:val="-1"/>
        </w:rPr>
        <w:t>i</w:t>
      </w:r>
      <w:r w:rsidRPr="000A1B42">
        <w:rPr>
          <w:rFonts w:eastAsia="Arial"/>
        </w:rPr>
        <w:t>r</w:t>
      </w:r>
      <w:r w:rsidRPr="000A1B42">
        <w:rPr>
          <w:rFonts w:eastAsia="Arial"/>
          <w:spacing w:val="18"/>
        </w:rPr>
        <w:t xml:space="preserve"> </w:t>
      </w:r>
      <w:r w:rsidRPr="000A1B42">
        <w:rPr>
          <w:rFonts w:eastAsia="Arial"/>
          <w:spacing w:val="1"/>
        </w:rPr>
        <w:t>c</w:t>
      </w:r>
      <w:r w:rsidRPr="000A1B42">
        <w:rPr>
          <w:rFonts w:eastAsia="Arial"/>
        </w:rPr>
        <w:t>areer</w:t>
      </w:r>
      <w:r w:rsidRPr="000A1B42">
        <w:rPr>
          <w:rFonts w:eastAsia="Arial"/>
          <w:spacing w:val="18"/>
        </w:rPr>
        <w:t xml:space="preserve"> </w:t>
      </w:r>
      <w:r w:rsidRPr="000A1B42">
        <w:rPr>
          <w:rFonts w:eastAsia="Arial"/>
        </w:rPr>
        <w:t>d</w:t>
      </w:r>
      <w:r w:rsidRPr="000A1B42">
        <w:rPr>
          <w:rFonts w:eastAsia="Arial"/>
          <w:spacing w:val="1"/>
        </w:rPr>
        <w:t>ev</w:t>
      </w:r>
      <w:r w:rsidRPr="000A1B42">
        <w:rPr>
          <w:rFonts w:eastAsia="Arial"/>
        </w:rPr>
        <w:t>e</w:t>
      </w:r>
      <w:r w:rsidRPr="000A1B42">
        <w:rPr>
          <w:rFonts w:eastAsia="Arial"/>
          <w:spacing w:val="-1"/>
        </w:rPr>
        <w:t>l</w:t>
      </w:r>
      <w:r w:rsidRPr="000A1B42">
        <w:rPr>
          <w:rFonts w:eastAsia="Arial"/>
          <w:spacing w:val="2"/>
        </w:rPr>
        <w:t>o</w:t>
      </w:r>
      <w:r w:rsidRPr="000A1B42">
        <w:rPr>
          <w:rFonts w:eastAsia="Arial"/>
        </w:rPr>
        <w:t>p</w:t>
      </w:r>
      <w:r w:rsidRPr="000A1B42">
        <w:rPr>
          <w:rFonts w:eastAsia="Arial"/>
          <w:spacing w:val="4"/>
        </w:rPr>
        <w:t>m</w:t>
      </w:r>
      <w:r w:rsidRPr="000A1B42">
        <w:rPr>
          <w:rFonts w:eastAsia="Arial"/>
        </w:rPr>
        <w:t>e</w:t>
      </w:r>
      <w:r w:rsidRPr="000A1B42">
        <w:rPr>
          <w:rFonts w:eastAsia="Arial"/>
          <w:spacing w:val="-1"/>
        </w:rPr>
        <w:t>n</w:t>
      </w:r>
      <w:r w:rsidRPr="000A1B42">
        <w:rPr>
          <w:rFonts w:eastAsia="Arial"/>
        </w:rPr>
        <w:t>t</w:t>
      </w:r>
      <w:r w:rsidRPr="000A1B42">
        <w:rPr>
          <w:rFonts w:eastAsia="Arial"/>
          <w:spacing w:val="10"/>
        </w:rPr>
        <w:t xml:space="preserve"> </w:t>
      </w:r>
      <w:r w:rsidRPr="000A1B42">
        <w:rPr>
          <w:rFonts w:eastAsia="Arial"/>
          <w:spacing w:val="1"/>
        </w:rPr>
        <w:t>s</w:t>
      </w:r>
      <w:r w:rsidRPr="000A1B42">
        <w:rPr>
          <w:rFonts w:eastAsia="Arial"/>
          <w:spacing w:val="3"/>
        </w:rPr>
        <w:t>k</w:t>
      </w:r>
      <w:r w:rsidRPr="000A1B42">
        <w:rPr>
          <w:rFonts w:eastAsia="Arial"/>
          <w:spacing w:val="-1"/>
        </w:rPr>
        <w:t>ill</w:t>
      </w:r>
      <w:r w:rsidRPr="000A1B42">
        <w:rPr>
          <w:rFonts w:eastAsia="Arial"/>
          <w:spacing w:val="1"/>
        </w:rPr>
        <w:t>s</w:t>
      </w:r>
      <w:r w:rsidRPr="000A1B42">
        <w:rPr>
          <w:rFonts w:eastAsia="Arial"/>
        </w:rPr>
        <w:t xml:space="preserve">. </w:t>
      </w:r>
      <w:r w:rsidRPr="000A1B42">
        <w:rPr>
          <w:rFonts w:eastAsia="Arial"/>
          <w:spacing w:val="37"/>
        </w:rPr>
        <w:t xml:space="preserve"> </w:t>
      </w:r>
      <w:r w:rsidRPr="000A1B42">
        <w:rPr>
          <w:rFonts w:eastAsia="Arial"/>
        </w:rPr>
        <w:t>L</w:t>
      </w:r>
      <w:r w:rsidRPr="000A1B42">
        <w:rPr>
          <w:rFonts w:eastAsia="Arial"/>
          <w:spacing w:val="-1"/>
        </w:rPr>
        <w:t>o</w:t>
      </w:r>
      <w:r w:rsidRPr="000A1B42">
        <w:rPr>
          <w:rFonts w:eastAsia="Arial"/>
          <w:spacing w:val="1"/>
        </w:rPr>
        <w:t>c</w:t>
      </w:r>
      <w:r w:rsidRPr="000A1B42">
        <w:rPr>
          <w:rFonts w:eastAsia="Arial"/>
          <w:spacing w:val="2"/>
        </w:rPr>
        <w:t>a</w:t>
      </w:r>
      <w:r w:rsidRPr="000A1B42">
        <w:rPr>
          <w:rFonts w:eastAsia="Arial"/>
        </w:rPr>
        <w:t>l area</w:t>
      </w:r>
      <w:r w:rsidRPr="000A1B42">
        <w:rPr>
          <w:rFonts w:eastAsia="Arial"/>
          <w:spacing w:val="32"/>
        </w:rPr>
        <w:t xml:space="preserve"> </w:t>
      </w:r>
      <w:r w:rsidRPr="000A1B42">
        <w:rPr>
          <w:rFonts w:eastAsia="Arial"/>
        </w:rPr>
        <w:t>tr</w:t>
      </w:r>
      <w:r w:rsidRPr="000A1B42">
        <w:rPr>
          <w:rFonts w:eastAsia="Arial"/>
          <w:spacing w:val="2"/>
        </w:rPr>
        <w:t>a</w:t>
      </w:r>
      <w:r w:rsidRPr="000A1B42">
        <w:rPr>
          <w:rFonts w:eastAsia="Arial"/>
          <w:spacing w:val="-1"/>
        </w:rPr>
        <w:t>i</w:t>
      </w:r>
      <w:r w:rsidRPr="000A1B42">
        <w:rPr>
          <w:rFonts w:eastAsia="Arial"/>
          <w:spacing w:val="2"/>
        </w:rPr>
        <w:t>n</w:t>
      </w:r>
      <w:r w:rsidRPr="000A1B42">
        <w:rPr>
          <w:rFonts w:eastAsia="Arial"/>
          <w:spacing w:val="-1"/>
        </w:rPr>
        <w:t>i</w:t>
      </w:r>
      <w:r w:rsidRPr="000A1B42">
        <w:rPr>
          <w:rFonts w:eastAsia="Arial"/>
        </w:rPr>
        <w:t>ng</w:t>
      </w:r>
      <w:r w:rsidRPr="000A1B42">
        <w:rPr>
          <w:rFonts w:eastAsia="Arial"/>
          <w:spacing w:val="33"/>
        </w:rPr>
        <w:t xml:space="preserve"> </w:t>
      </w:r>
      <w:r w:rsidRPr="000A1B42">
        <w:rPr>
          <w:rFonts w:eastAsia="Arial"/>
          <w:spacing w:val="-2"/>
        </w:rPr>
        <w:t>w</w:t>
      </w:r>
      <w:r w:rsidRPr="000A1B42">
        <w:rPr>
          <w:rFonts w:eastAsia="Arial"/>
          <w:spacing w:val="1"/>
        </w:rPr>
        <w:t>il</w:t>
      </w:r>
      <w:r w:rsidRPr="000A1B42">
        <w:rPr>
          <w:rFonts w:eastAsia="Arial"/>
        </w:rPr>
        <w:t>l</w:t>
      </w:r>
      <w:r w:rsidRPr="000A1B42">
        <w:rPr>
          <w:rFonts w:eastAsia="Arial"/>
          <w:spacing w:val="32"/>
        </w:rPr>
        <w:t xml:space="preserve"> </w:t>
      </w:r>
      <w:r w:rsidRPr="000A1B42">
        <w:rPr>
          <w:rFonts w:eastAsia="Arial"/>
          <w:spacing w:val="2"/>
        </w:rPr>
        <w:t>b</w:t>
      </w:r>
      <w:r w:rsidRPr="000A1B42">
        <w:rPr>
          <w:rFonts w:eastAsia="Arial"/>
        </w:rPr>
        <w:t>e</w:t>
      </w:r>
      <w:r w:rsidRPr="000A1B42">
        <w:rPr>
          <w:rFonts w:eastAsia="Arial"/>
          <w:spacing w:val="32"/>
        </w:rPr>
        <w:t xml:space="preserve"> </w:t>
      </w:r>
      <w:r w:rsidRPr="000A1B42">
        <w:rPr>
          <w:rFonts w:eastAsia="Arial"/>
          <w:spacing w:val="2"/>
        </w:rPr>
        <w:t>h</w:t>
      </w:r>
      <w:r w:rsidRPr="000A1B42">
        <w:rPr>
          <w:rFonts w:eastAsia="Arial"/>
        </w:rPr>
        <w:t>e</w:t>
      </w:r>
      <w:r w:rsidRPr="000A1B42">
        <w:rPr>
          <w:rFonts w:eastAsia="Arial"/>
          <w:spacing w:val="-1"/>
        </w:rPr>
        <w:t>l</w:t>
      </w:r>
      <w:r w:rsidRPr="000A1B42">
        <w:rPr>
          <w:rFonts w:eastAsia="Arial"/>
        </w:rPr>
        <w:t>d</w:t>
      </w:r>
      <w:r w:rsidRPr="000A1B42">
        <w:rPr>
          <w:rFonts w:eastAsia="Arial"/>
          <w:spacing w:val="36"/>
        </w:rPr>
        <w:t xml:space="preserve"> </w:t>
      </w:r>
      <w:r w:rsidRPr="000A1B42">
        <w:rPr>
          <w:rFonts w:eastAsia="Arial"/>
        </w:rPr>
        <w:t>a</w:t>
      </w:r>
      <w:r w:rsidRPr="000A1B42">
        <w:rPr>
          <w:rFonts w:eastAsia="Arial"/>
          <w:spacing w:val="1"/>
        </w:rPr>
        <w:t>cc</w:t>
      </w:r>
      <w:r w:rsidRPr="000A1B42">
        <w:rPr>
          <w:rFonts w:eastAsia="Arial"/>
        </w:rPr>
        <w:t>ord</w:t>
      </w:r>
      <w:r w:rsidRPr="000A1B42">
        <w:rPr>
          <w:rFonts w:eastAsia="Arial"/>
          <w:spacing w:val="-1"/>
        </w:rPr>
        <w:t>i</w:t>
      </w:r>
      <w:r w:rsidRPr="000A1B42">
        <w:rPr>
          <w:rFonts w:eastAsia="Arial"/>
        </w:rPr>
        <w:t>ng</w:t>
      </w:r>
      <w:r w:rsidRPr="000A1B42">
        <w:rPr>
          <w:rFonts w:eastAsia="Arial"/>
          <w:spacing w:val="28"/>
        </w:rPr>
        <w:t xml:space="preserve"> </w:t>
      </w:r>
      <w:r w:rsidRPr="000A1B42">
        <w:rPr>
          <w:rFonts w:eastAsia="Arial"/>
        </w:rPr>
        <w:t>to</w:t>
      </w:r>
      <w:r w:rsidRPr="000A1B42">
        <w:rPr>
          <w:rFonts w:eastAsia="Arial"/>
          <w:spacing w:val="35"/>
        </w:rPr>
        <w:t xml:space="preserve"> </w:t>
      </w:r>
      <w:r w:rsidRPr="000A1B42">
        <w:rPr>
          <w:rFonts w:eastAsia="Arial"/>
          <w:spacing w:val="1"/>
        </w:rPr>
        <w:t>s</w:t>
      </w:r>
      <w:r w:rsidRPr="000A1B42">
        <w:rPr>
          <w:rFonts w:eastAsia="Arial"/>
        </w:rPr>
        <w:t>ta</w:t>
      </w:r>
      <w:r w:rsidRPr="000A1B42">
        <w:rPr>
          <w:rFonts w:eastAsia="Arial"/>
          <w:spacing w:val="1"/>
        </w:rPr>
        <w:t>f</w:t>
      </w:r>
      <w:r w:rsidRPr="000A1B42">
        <w:rPr>
          <w:rFonts w:eastAsia="Arial"/>
        </w:rPr>
        <w:t>f</w:t>
      </w:r>
      <w:r w:rsidRPr="000A1B42">
        <w:rPr>
          <w:rFonts w:eastAsia="Arial"/>
          <w:spacing w:val="34"/>
        </w:rPr>
        <w:t xml:space="preserve"> </w:t>
      </w:r>
      <w:r w:rsidRPr="000A1B42">
        <w:rPr>
          <w:rFonts w:eastAsia="Arial"/>
        </w:rPr>
        <w:t>tra</w:t>
      </w:r>
      <w:r w:rsidRPr="000A1B42">
        <w:rPr>
          <w:rFonts w:eastAsia="Arial"/>
          <w:spacing w:val="-1"/>
        </w:rPr>
        <w:t>i</w:t>
      </w:r>
      <w:r w:rsidRPr="000A1B42">
        <w:rPr>
          <w:rFonts w:eastAsia="Arial"/>
        </w:rPr>
        <w:t>n</w:t>
      </w:r>
      <w:r w:rsidRPr="000A1B42">
        <w:rPr>
          <w:rFonts w:eastAsia="Arial"/>
          <w:spacing w:val="-1"/>
        </w:rPr>
        <w:t>i</w:t>
      </w:r>
      <w:r w:rsidRPr="000A1B42">
        <w:rPr>
          <w:rFonts w:eastAsia="Arial"/>
          <w:spacing w:val="2"/>
        </w:rPr>
        <w:t>n</w:t>
      </w:r>
      <w:r w:rsidRPr="000A1B42">
        <w:rPr>
          <w:rFonts w:eastAsia="Arial"/>
        </w:rPr>
        <w:t>g</w:t>
      </w:r>
      <w:r w:rsidRPr="000A1B42">
        <w:rPr>
          <w:rFonts w:eastAsia="Arial"/>
          <w:spacing w:val="31"/>
        </w:rPr>
        <w:t xml:space="preserve"> </w:t>
      </w:r>
      <w:r w:rsidRPr="000A1B42">
        <w:rPr>
          <w:rFonts w:eastAsia="Arial"/>
        </w:rPr>
        <w:t>n</w:t>
      </w:r>
      <w:r w:rsidRPr="000A1B42">
        <w:rPr>
          <w:rFonts w:eastAsia="Arial"/>
          <w:spacing w:val="-1"/>
        </w:rPr>
        <w:t>e</w:t>
      </w:r>
      <w:r w:rsidRPr="000A1B42">
        <w:rPr>
          <w:rFonts w:eastAsia="Arial"/>
        </w:rPr>
        <w:t>e</w:t>
      </w:r>
      <w:r w:rsidRPr="000A1B42">
        <w:rPr>
          <w:rFonts w:eastAsia="Arial"/>
          <w:spacing w:val="-1"/>
        </w:rPr>
        <w:t>d</w:t>
      </w:r>
      <w:r w:rsidRPr="000A1B42">
        <w:rPr>
          <w:rFonts w:eastAsia="Arial"/>
          <w:spacing w:val="1"/>
        </w:rPr>
        <w:t>s.   I</w:t>
      </w:r>
      <w:r w:rsidRPr="000A1B42">
        <w:rPr>
          <w:rFonts w:eastAsia="Arial"/>
        </w:rPr>
        <w:t>n</w:t>
      </w:r>
      <w:r w:rsidRPr="000A1B42">
        <w:rPr>
          <w:rFonts w:eastAsia="Arial"/>
          <w:spacing w:val="30"/>
        </w:rPr>
        <w:t xml:space="preserve"> </w:t>
      </w:r>
      <w:r w:rsidRPr="000A1B42">
        <w:rPr>
          <w:rFonts w:eastAsia="Arial"/>
          <w:spacing w:val="2"/>
        </w:rPr>
        <w:t>a</w:t>
      </w:r>
      <w:r w:rsidRPr="000A1B42">
        <w:rPr>
          <w:rFonts w:eastAsia="Arial"/>
        </w:rPr>
        <w:t>d</w:t>
      </w:r>
      <w:r w:rsidRPr="000A1B42">
        <w:rPr>
          <w:rFonts w:eastAsia="Arial"/>
          <w:spacing w:val="1"/>
        </w:rPr>
        <w:t>d</w:t>
      </w:r>
      <w:r w:rsidRPr="000A1B42">
        <w:rPr>
          <w:rFonts w:eastAsia="Arial"/>
          <w:spacing w:val="-1"/>
        </w:rPr>
        <w:t>i</w:t>
      </w:r>
      <w:r w:rsidRPr="000A1B42">
        <w:rPr>
          <w:rFonts w:eastAsia="Arial"/>
        </w:rPr>
        <w:t>t</w:t>
      </w:r>
      <w:r w:rsidRPr="000A1B42">
        <w:rPr>
          <w:rFonts w:eastAsia="Arial"/>
          <w:spacing w:val="1"/>
        </w:rPr>
        <w:t>i</w:t>
      </w:r>
      <w:r w:rsidRPr="000A1B42">
        <w:rPr>
          <w:rFonts w:eastAsia="Arial"/>
        </w:rPr>
        <w:t>o</w:t>
      </w:r>
      <w:r w:rsidRPr="000A1B42">
        <w:rPr>
          <w:rFonts w:eastAsia="Arial"/>
          <w:spacing w:val="-1"/>
        </w:rPr>
        <w:t>n</w:t>
      </w:r>
      <w:r w:rsidRPr="000A1B42">
        <w:rPr>
          <w:rFonts w:eastAsia="Arial"/>
        </w:rPr>
        <w:t xml:space="preserve">, </w:t>
      </w:r>
      <w:r w:rsidRPr="000A1B42">
        <w:rPr>
          <w:rFonts w:eastAsia="Arial"/>
          <w:spacing w:val="1"/>
        </w:rPr>
        <w:t>c</w:t>
      </w:r>
      <w:r w:rsidRPr="000A1B42">
        <w:rPr>
          <w:rFonts w:eastAsia="Arial"/>
        </w:rPr>
        <w:t>o</w:t>
      </w:r>
      <w:r w:rsidRPr="000A1B42">
        <w:rPr>
          <w:rFonts w:eastAsia="Arial"/>
          <w:spacing w:val="-1"/>
        </w:rPr>
        <w:t>n</w:t>
      </w:r>
      <w:r w:rsidRPr="000A1B42">
        <w:rPr>
          <w:rFonts w:eastAsia="Arial"/>
        </w:rPr>
        <w:t>tra</w:t>
      </w:r>
      <w:r w:rsidRPr="000A1B42">
        <w:rPr>
          <w:rFonts w:eastAsia="Arial"/>
          <w:spacing w:val="1"/>
        </w:rPr>
        <w:t>c</w:t>
      </w:r>
      <w:r w:rsidRPr="000A1B42">
        <w:rPr>
          <w:rFonts w:eastAsia="Arial"/>
        </w:rPr>
        <w:t>tors</w:t>
      </w:r>
      <w:r w:rsidRPr="000A1B42">
        <w:rPr>
          <w:rFonts w:eastAsia="Arial"/>
          <w:spacing w:val="-9"/>
        </w:rPr>
        <w:t xml:space="preserve"> </w:t>
      </w:r>
      <w:r w:rsidRPr="000A1B42">
        <w:rPr>
          <w:rFonts w:eastAsia="Arial"/>
        </w:rPr>
        <w:t>are</w:t>
      </w:r>
      <w:r w:rsidRPr="000A1B42">
        <w:rPr>
          <w:rFonts w:eastAsia="Arial"/>
          <w:spacing w:val="-3"/>
        </w:rPr>
        <w:t xml:space="preserve"> </w:t>
      </w:r>
      <w:r w:rsidRPr="000A1B42">
        <w:rPr>
          <w:rFonts w:eastAsia="Arial"/>
        </w:rPr>
        <w:t>ex</w:t>
      </w:r>
      <w:r w:rsidRPr="000A1B42">
        <w:rPr>
          <w:rFonts w:eastAsia="Arial"/>
          <w:spacing w:val="2"/>
        </w:rPr>
        <w:t>p</w:t>
      </w:r>
      <w:r w:rsidRPr="000A1B42">
        <w:rPr>
          <w:rFonts w:eastAsia="Arial"/>
        </w:rPr>
        <w:t>e</w:t>
      </w:r>
      <w:r w:rsidRPr="000A1B42">
        <w:rPr>
          <w:rFonts w:eastAsia="Arial"/>
          <w:spacing w:val="1"/>
        </w:rPr>
        <w:t>c</w:t>
      </w:r>
      <w:r w:rsidRPr="000A1B42">
        <w:rPr>
          <w:rFonts w:eastAsia="Arial"/>
        </w:rPr>
        <w:t>ted</w:t>
      </w:r>
      <w:r w:rsidRPr="000A1B42">
        <w:rPr>
          <w:rFonts w:eastAsia="Arial"/>
          <w:spacing w:val="-7"/>
        </w:rPr>
        <w:t xml:space="preserve"> </w:t>
      </w:r>
      <w:r w:rsidRPr="000A1B42">
        <w:rPr>
          <w:rFonts w:eastAsia="Arial"/>
        </w:rPr>
        <w:t>to</w:t>
      </w:r>
      <w:r w:rsidRPr="000A1B42">
        <w:rPr>
          <w:rFonts w:eastAsia="Arial"/>
          <w:spacing w:val="-1"/>
        </w:rPr>
        <w:t xml:space="preserve"> </w:t>
      </w:r>
      <w:r w:rsidRPr="000A1B42">
        <w:rPr>
          <w:rFonts w:eastAsia="Arial"/>
        </w:rPr>
        <w:t>a</w:t>
      </w:r>
      <w:r w:rsidRPr="000A1B42">
        <w:rPr>
          <w:rFonts w:eastAsia="Arial"/>
          <w:spacing w:val="-1"/>
        </w:rPr>
        <w:t>t</w:t>
      </w:r>
      <w:r w:rsidRPr="000A1B42">
        <w:rPr>
          <w:rFonts w:eastAsia="Arial"/>
        </w:rPr>
        <w:t>t</w:t>
      </w:r>
      <w:r w:rsidRPr="000A1B42">
        <w:rPr>
          <w:rFonts w:eastAsia="Arial"/>
          <w:spacing w:val="2"/>
        </w:rPr>
        <w:t>e</w:t>
      </w:r>
      <w:r w:rsidRPr="000A1B42">
        <w:rPr>
          <w:rFonts w:eastAsia="Arial"/>
        </w:rPr>
        <w:t>nd</w:t>
      </w:r>
      <w:r w:rsidRPr="000A1B42">
        <w:rPr>
          <w:rFonts w:eastAsia="Arial"/>
          <w:spacing w:val="-4"/>
        </w:rPr>
        <w:t xml:space="preserve"> </w:t>
      </w:r>
      <w:r w:rsidRPr="000A1B42">
        <w:rPr>
          <w:rFonts w:eastAsia="Arial"/>
          <w:spacing w:val="1"/>
        </w:rPr>
        <w:t>c</w:t>
      </w:r>
      <w:r w:rsidRPr="000A1B42">
        <w:rPr>
          <w:rFonts w:eastAsia="Arial"/>
        </w:rPr>
        <w:t>o</w:t>
      </w:r>
      <w:r w:rsidRPr="000A1B42">
        <w:rPr>
          <w:rFonts w:eastAsia="Arial"/>
          <w:spacing w:val="-1"/>
        </w:rPr>
        <w:t>n</w:t>
      </w:r>
      <w:r w:rsidRPr="000A1B42">
        <w:rPr>
          <w:rFonts w:eastAsia="Arial"/>
          <w:spacing w:val="2"/>
        </w:rPr>
        <w:t>f</w:t>
      </w:r>
      <w:r w:rsidRPr="000A1B42">
        <w:rPr>
          <w:rFonts w:eastAsia="Arial"/>
        </w:rPr>
        <w:t>eren</w:t>
      </w:r>
      <w:r w:rsidRPr="000A1B42">
        <w:rPr>
          <w:rFonts w:eastAsia="Arial"/>
          <w:spacing w:val="1"/>
        </w:rPr>
        <w:t>c</w:t>
      </w:r>
      <w:r w:rsidRPr="000A1B42">
        <w:rPr>
          <w:rFonts w:eastAsia="Arial"/>
        </w:rPr>
        <w:t>es</w:t>
      </w:r>
      <w:r w:rsidRPr="000A1B42">
        <w:rPr>
          <w:rFonts w:eastAsia="Arial"/>
          <w:spacing w:val="-9"/>
        </w:rPr>
        <w:t xml:space="preserve"> </w:t>
      </w:r>
      <w:r w:rsidRPr="000A1B42">
        <w:rPr>
          <w:rFonts w:eastAsia="Arial"/>
        </w:rPr>
        <w:t>a</w:t>
      </w:r>
      <w:r w:rsidRPr="000A1B42">
        <w:rPr>
          <w:rFonts w:eastAsia="Arial"/>
          <w:spacing w:val="-1"/>
        </w:rPr>
        <w:t>n</w:t>
      </w:r>
      <w:r w:rsidRPr="000A1B42">
        <w:rPr>
          <w:rFonts w:eastAsia="Arial"/>
        </w:rPr>
        <w:t>d</w:t>
      </w:r>
      <w:r w:rsidRPr="000A1B42">
        <w:rPr>
          <w:rFonts w:eastAsia="Arial"/>
          <w:spacing w:val="-2"/>
        </w:rPr>
        <w:t xml:space="preserve"> </w:t>
      </w:r>
      <w:r w:rsidRPr="000A1B42">
        <w:rPr>
          <w:rFonts w:eastAsia="Arial"/>
        </w:rPr>
        <w:t>tr</w:t>
      </w:r>
      <w:r w:rsidRPr="000A1B42">
        <w:rPr>
          <w:rFonts w:eastAsia="Arial"/>
          <w:spacing w:val="2"/>
        </w:rPr>
        <w:t>a</w:t>
      </w:r>
      <w:r w:rsidRPr="000A1B42">
        <w:rPr>
          <w:rFonts w:eastAsia="Arial"/>
          <w:spacing w:val="-1"/>
        </w:rPr>
        <w:t>i</w:t>
      </w:r>
      <w:r w:rsidRPr="000A1B42">
        <w:rPr>
          <w:rFonts w:eastAsia="Arial"/>
        </w:rPr>
        <w:t>n</w:t>
      </w:r>
      <w:r w:rsidRPr="000A1B42">
        <w:rPr>
          <w:rFonts w:eastAsia="Arial"/>
          <w:spacing w:val="1"/>
        </w:rPr>
        <w:t>i</w:t>
      </w:r>
      <w:r w:rsidRPr="000A1B42">
        <w:rPr>
          <w:rFonts w:eastAsia="Arial"/>
        </w:rPr>
        <w:t>n</w:t>
      </w:r>
      <w:r w:rsidRPr="000A1B42">
        <w:rPr>
          <w:rFonts w:eastAsia="Arial"/>
          <w:spacing w:val="-1"/>
        </w:rPr>
        <w:t>g</w:t>
      </w:r>
      <w:r w:rsidRPr="000A1B42">
        <w:rPr>
          <w:rFonts w:eastAsia="Arial"/>
        </w:rPr>
        <w:t>s</w:t>
      </w:r>
      <w:r w:rsidRPr="000A1B42">
        <w:rPr>
          <w:rFonts w:eastAsia="Arial"/>
          <w:spacing w:val="-7"/>
        </w:rPr>
        <w:t xml:space="preserve"> </w:t>
      </w:r>
      <w:r w:rsidRPr="000A1B42">
        <w:rPr>
          <w:rFonts w:eastAsia="Arial"/>
          <w:spacing w:val="1"/>
        </w:rPr>
        <w:t>s</w:t>
      </w:r>
      <w:r w:rsidRPr="000A1B42">
        <w:rPr>
          <w:rFonts w:eastAsia="Arial"/>
        </w:rPr>
        <w:t>p</w:t>
      </w:r>
      <w:r w:rsidRPr="000A1B42">
        <w:rPr>
          <w:rFonts w:eastAsia="Arial"/>
          <w:spacing w:val="1"/>
        </w:rPr>
        <w:t>o</w:t>
      </w:r>
      <w:r w:rsidRPr="000A1B42">
        <w:rPr>
          <w:rFonts w:eastAsia="Arial"/>
        </w:rPr>
        <w:t>n</w:t>
      </w:r>
      <w:r w:rsidRPr="000A1B42">
        <w:rPr>
          <w:rFonts w:eastAsia="Arial"/>
          <w:spacing w:val="1"/>
        </w:rPr>
        <w:t>s</w:t>
      </w:r>
      <w:r w:rsidRPr="000A1B42">
        <w:rPr>
          <w:rFonts w:eastAsia="Arial"/>
        </w:rPr>
        <w:t>ored</w:t>
      </w:r>
      <w:r w:rsidRPr="000A1B42">
        <w:rPr>
          <w:rFonts w:eastAsia="Arial"/>
          <w:spacing w:val="-7"/>
        </w:rPr>
        <w:t xml:space="preserve"> </w:t>
      </w:r>
      <w:r w:rsidRPr="000A1B42">
        <w:rPr>
          <w:rFonts w:eastAsia="Arial"/>
        </w:rPr>
        <w:t>a</w:t>
      </w:r>
      <w:r w:rsidRPr="000A1B42">
        <w:rPr>
          <w:rFonts w:eastAsia="Arial"/>
          <w:spacing w:val="-1"/>
        </w:rPr>
        <w:t>n</w:t>
      </w:r>
      <w:r w:rsidRPr="000A1B42">
        <w:rPr>
          <w:rFonts w:eastAsia="Arial"/>
        </w:rPr>
        <w:t>d</w:t>
      </w:r>
      <w:r w:rsidRPr="000A1B42">
        <w:rPr>
          <w:rFonts w:eastAsia="Arial"/>
          <w:spacing w:val="2"/>
        </w:rPr>
        <w:t>/</w:t>
      </w:r>
      <w:r w:rsidRPr="000A1B42">
        <w:rPr>
          <w:rFonts w:eastAsia="Arial"/>
        </w:rPr>
        <w:t>or</w:t>
      </w:r>
      <w:r w:rsidRPr="000A1B42">
        <w:rPr>
          <w:rFonts w:eastAsia="Arial"/>
          <w:spacing w:val="-6"/>
        </w:rPr>
        <w:t xml:space="preserve"> </w:t>
      </w:r>
      <w:r w:rsidRPr="000A1B42">
        <w:rPr>
          <w:rFonts w:eastAsia="Arial"/>
        </w:rPr>
        <w:t>e</w:t>
      </w:r>
      <w:r w:rsidRPr="000A1B42">
        <w:rPr>
          <w:rFonts w:eastAsia="Arial"/>
          <w:spacing w:val="2"/>
        </w:rPr>
        <w:t>n</w:t>
      </w:r>
      <w:r w:rsidRPr="000A1B42">
        <w:rPr>
          <w:rFonts w:eastAsia="Arial"/>
        </w:rPr>
        <w:t>d</w:t>
      </w:r>
      <w:r w:rsidRPr="000A1B42">
        <w:rPr>
          <w:rFonts w:eastAsia="Arial"/>
          <w:spacing w:val="-1"/>
        </w:rPr>
        <w:t>o</w:t>
      </w:r>
      <w:r w:rsidRPr="000A1B42">
        <w:rPr>
          <w:rFonts w:eastAsia="Arial"/>
          <w:spacing w:val="1"/>
        </w:rPr>
        <w:t>rs</w:t>
      </w:r>
      <w:r w:rsidRPr="000A1B42">
        <w:rPr>
          <w:rFonts w:eastAsia="Arial"/>
        </w:rPr>
        <w:t>ed</w:t>
      </w:r>
      <w:r w:rsidRPr="000A1B42">
        <w:rPr>
          <w:rFonts w:eastAsia="Arial"/>
          <w:spacing w:val="-9"/>
        </w:rPr>
        <w:t xml:space="preserve"> </w:t>
      </w:r>
      <w:r w:rsidRPr="000A1B42">
        <w:rPr>
          <w:rFonts w:eastAsia="Arial"/>
          <w:spacing w:val="4"/>
        </w:rPr>
        <w:t>b</w:t>
      </w:r>
      <w:r w:rsidRPr="000A1B42">
        <w:rPr>
          <w:rFonts w:eastAsia="Arial"/>
        </w:rPr>
        <w:t>y</w:t>
      </w:r>
      <w:r w:rsidRPr="000A1B42">
        <w:rPr>
          <w:rFonts w:eastAsia="Arial"/>
          <w:spacing w:val="-6"/>
        </w:rPr>
        <w:t xml:space="preserve"> </w:t>
      </w:r>
      <w:r w:rsidRPr="000A1B42">
        <w:rPr>
          <w:rFonts w:eastAsia="Arial"/>
          <w:spacing w:val="2"/>
        </w:rPr>
        <w:t>t</w:t>
      </w:r>
      <w:r w:rsidRPr="000A1B42">
        <w:rPr>
          <w:rFonts w:eastAsia="Arial"/>
        </w:rPr>
        <w:t>he</w:t>
      </w:r>
      <w:r w:rsidRPr="000A1B42">
        <w:rPr>
          <w:rFonts w:eastAsia="Arial"/>
          <w:spacing w:val="2"/>
        </w:rPr>
        <w:t xml:space="preserve"> </w:t>
      </w:r>
      <w:r w:rsidRPr="000A1B42">
        <w:rPr>
          <w:rFonts w:eastAsia="Arial"/>
        </w:rPr>
        <w:t>NC D</w:t>
      </w:r>
      <w:r w:rsidRPr="000A1B42">
        <w:rPr>
          <w:rFonts w:eastAsia="Arial"/>
          <w:spacing w:val="-1"/>
        </w:rPr>
        <w:t>i</w:t>
      </w:r>
      <w:r w:rsidRPr="000A1B42">
        <w:rPr>
          <w:rFonts w:eastAsia="Arial"/>
          <w:spacing w:val="1"/>
        </w:rPr>
        <w:t>v</w:t>
      </w:r>
      <w:r w:rsidRPr="000A1B42">
        <w:rPr>
          <w:rFonts w:eastAsia="Arial"/>
          <w:spacing w:val="-1"/>
        </w:rPr>
        <w:t>i</w:t>
      </w:r>
      <w:r w:rsidRPr="000A1B42">
        <w:rPr>
          <w:rFonts w:eastAsia="Arial"/>
          <w:spacing w:val="1"/>
        </w:rPr>
        <w:t>s</w:t>
      </w:r>
      <w:r w:rsidRPr="000A1B42">
        <w:rPr>
          <w:rFonts w:eastAsia="Arial"/>
          <w:spacing w:val="-1"/>
        </w:rPr>
        <w:t>i</w:t>
      </w:r>
      <w:r w:rsidRPr="000A1B42">
        <w:rPr>
          <w:rFonts w:eastAsia="Arial"/>
          <w:spacing w:val="2"/>
        </w:rPr>
        <w:t>o</w:t>
      </w:r>
      <w:r w:rsidRPr="000A1B42">
        <w:rPr>
          <w:rFonts w:eastAsia="Arial"/>
        </w:rPr>
        <w:t>n</w:t>
      </w:r>
      <w:r w:rsidRPr="000A1B42">
        <w:rPr>
          <w:rFonts w:eastAsia="Arial"/>
          <w:spacing w:val="-7"/>
        </w:rPr>
        <w:t xml:space="preserve"> </w:t>
      </w:r>
      <w:r w:rsidRPr="000A1B42">
        <w:rPr>
          <w:rFonts w:eastAsia="Arial"/>
          <w:spacing w:val="-1"/>
        </w:rPr>
        <w:t>o</w:t>
      </w:r>
      <w:r w:rsidRPr="000A1B42">
        <w:rPr>
          <w:rFonts w:eastAsia="Arial"/>
        </w:rPr>
        <w:t>f</w:t>
      </w:r>
      <w:r w:rsidRPr="000A1B42">
        <w:rPr>
          <w:rFonts w:eastAsia="Arial"/>
          <w:spacing w:val="-5"/>
        </w:rPr>
        <w:t xml:space="preserve"> </w:t>
      </w:r>
      <w:r w:rsidRPr="000A1B42">
        <w:rPr>
          <w:rFonts w:eastAsia="Arial"/>
          <w:spacing w:val="11"/>
        </w:rPr>
        <w:t>W</w:t>
      </w:r>
      <w:r w:rsidRPr="000A1B42">
        <w:rPr>
          <w:rFonts w:eastAsia="Arial"/>
          <w:spacing w:val="-3"/>
        </w:rPr>
        <w:t>o</w:t>
      </w:r>
      <w:r w:rsidRPr="000A1B42">
        <w:rPr>
          <w:rFonts w:eastAsia="Arial"/>
          <w:spacing w:val="-2"/>
        </w:rPr>
        <w:t>r</w:t>
      </w:r>
      <w:r w:rsidRPr="000A1B42">
        <w:rPr>
          <w:rFonts w:eastAsia="Arial"/>
          <w:spacing w:val="1"/>
        </w:rPr>
        <w:t>k</w:t>
      </w:r>
      <w:r w:rsidRPr="000A1B42">
        <w:rPr>
          <w:rFonts w:eastAsia="Arial"/>
          <w:spacing w:val="2"/>
        </w:rPr>
        <w:t>f</w:t>
      </w:r>
      <w:r w:rsidRPr="000A1B42">
        <w:rPr>
          <w:rFonts w:eastAsia="Arial"/>
        </w:rPr>
        <w:t>or</w:t>
      </w:r>
      <w:r w:rsidRPr="000A1B42">
        <w:rPr>
          <w:rFonts w:eastAsia="Arial"/>
          <w:spacing w:val="2"/>
        </w:rPr>
        <w:t>c</w:t>
      </w:r>
      <w:r w:rsidRPr="000A1B42">
        <w:rPr>
          <w:rFonts w:eastAsia="Arial"/>
        </w:rPr>
        <w:t>e</w:t>
      </w:r>
      <w:r w:rsidRPr="000A1B42">
        <w:rPr>
          <w:rFonts w:eastAsia="Arial"/>
          <w:spacing w:val="-9"/>
        </w:rPr>
        <w:t xml:space="preserve"> </w:t>
      </w:r>
      <w:r w:rsidRPr="000A1B42">
        <w:rPr>
          <w:rFonts w:eastAsia="Arial"/>
        </w:rPr>
        <w:t>Solutions</w:t>
      </w:r>
      <w:r w:rsidR="00D745DD">
        <w:rPr>
          <w:rFonts w:eastAsia="Arial"/>
        </w:rPr>
        <w:t xml:space="preserve"> including but not limited to the “Career Development Facilitator” (CDF) certification</w:t>
      </w:r>
      <w:r w:rsidRPr="000A1B42">
        <w:rPr>
          <w:rFonts w:eastAsia="Arial"/>
        </w:rPr>
        <w:t>.</w:t>
      </w:r>
    </w:p>
    <w:p w:rsidR="009247A5" w:rsidRPr="000A1B42" w:rsidRDefault="009247A5" w:rsidP="009247A5">
      <w:pPr>
        <w:rPr>
          <w:b/>
          <w:sz w:val="12"/>
        </w:rPr>
      </w:pPr>
    </w:p>
    <w:p w:rsidR="009247A5" w:rsidRPr="000A1B42" w:rsidRDefault="009247A5" w:rsidP="009247A5">
      <w:r w:rsidRPr="000A1B42">
        <w:rPr>
          <w:b/>
          <w:u w:val="single"/>
        </w:rPr>
        <w:t>Program Administration Requirements</w:t>
      </w:r>
      <w:r>
        <w:rPr>
          <w:b/>
          <w:u w:val="single"/>
        </w:rPr>
        <w:t xml:space="preserve">: </w:t>
      </w:r>
      <w:r w:rsidRPr="000A1B42">
        <w:t>Fiscal Record Keeping</w:t>
      </w:r>
    </w:p>
    <w:p w:rsidR="009247A5" w:rsidRPr="000A1B42" w:rsidRDefault="009247A5" w:rsidP="009247A5">
      <w:r w:rsidRPr="000A1B42">
        <w:t xml:space="preserve">In general, proposers who become operators, as a result of this RFP will be required to </w:t>
      </w:r>
    </w:p>
    <w:p w:rsidR="009247A5" w:rsidRPr="000A1B42" w:rsidRDefault="009247A5" w:rsidP="009247A5">
      <w:r w:rsidRPr="000A1B42">
        <w:t xml:space="preserve">maintain records for a time period sufficient to cover Data Validation and Audits; </w:t>
      </w:r>
    </w:p>
    <w:p w:rsidR="009247A5" w:rsidRDefault="009247A5" w:rsidP="009247A5">
      <w:r w:rsidRPr="000A1B42">
        <w:t>usually three (3) years; however, not to exceed five (5) years.</w:t>
      </w:r>
    </w:p>
    <w:p w:rsidR="009247A5" w:rsidRDefault="009247A5" w:rsidP="009247A5"/>
    <w:p w:rsidR="009247A5" w:rsidRPr="009B20A2" w:rsidRDefault="009247A5" w:rsidP="009247A5">
      <w:pPr>
        <w:rPr>
          <w:b/>
          <w:u w:val="single"/>
        </w:rPr>
      </w:pPr>
      <w:r w:rsidRPr="009B20A2">
        <w:rPr>
          <w:b/>
          <w:u w:val="single"/>
        </w:rPr>
        <w:t>North Carolina Management Information System (MIS)</w:t>
      </w:r>
      <w:r w:rsidRPr="009B20A2">
        <w:rPr>
          <w:b/>
        </w:rPr>
        <w:t xml:space="preserve">: </w:t>
      </w:r>
    </w:p>
    <w:p w:rsidR="009247A5" w:rsidRPr="009B20A2" w:rsidRDefault="009247A5" w:rsidP="009247A5">
      <w:r w:rsidRPr="009B20A2">
        <w:t xml:space="preserve">Accountability is an essential aspect of the administration of WIOA. All services and outcomes must be tracked and federal and state reporting requirements must be met. The North Carolina Department of Commerce-Division of Workforce Solutions has developed an automated Integrated Management Information System (NCWorks Online) to provide for the storage and maintenance of data that is necessary to comply with federal and state requirements. NCWorks Online was developed to provide an automated customer intake, tracking and reporting system for WIOA and Wagner Peyser. The system is built around a concept of workflow that is intended to match the reality of case management in the field. The system is internet-based, provides security for customer records, and features standard reports that are accessible to the </w:t>
      </w:r>
      <w:r>
        <w:t xml:space="preserve">SWDB </w:t>
      </w:r>
      <w:r w:rsidRPr="009B20A2">
        <w:t xml:space="preserve">and to Career center staff. An individual customer record is created in NCWorks Online for each person served under WIOA. Career center staff members are required to use NCWorks Online to track all customers from initial contact through intake/application, WIOA registration, and enrollment into selected activities, case management/case notes, activity status updates, outcomes reporting, exit, and post-employment follow-up. </w:t>
      </w:r>
    </w:p>
    <w:p w:rsidR="009247A5" w:rsidRPr="009B20A2" w:rsidRDefault="009247A5" w:rsidP="009247A5">
      <w:r w:rsidRPr="009B20A2">
        <w:t xml:space="preserve"> </w:t>
      </w:r>
    </w:p>
    <w:p w:rsidR="009247A5" w:rsidRDefault="009247A5" w:rsidP="009247A5">
      <w:pPr>
        <w:rPr>
          <w:b/>
          <w:u w:val="single"/>
        </w:rPr>
      </w:pPr>
    </w:p>
    <w:p w:rsidR="009247A5" w:rsidRPr="009B20A2" w:rsidRDefault="009247A5" w:rsidP="009247A5">
      <w:pPr>
        <w:rPr>
          <w:b/>
          <w:u w:val="single"/>
        </w:rPr>
      </w:pPr>
      <w:r w:rsidRPr="009B20A2">
        <w:rPr>
          <w:b/>
          <w:u w:val="single"/>
        </w:rPr>
        <w:t>Continuous Improvement</w:t>
      </w:r>
      <w:r w:rsidRPr="009B20A2">
        <w:rPr>
          <w:b/>
        </w:rPr>
        <w:t>:</w:t>
      </w:r>
      <w:r w:rsidRPr="009B20A2">
        <w:rPr>
          <w:u w:val="single"/>
        </w:rPr>
        <w:t xml:space="preserve"> </w:t>
      </w:r>
    </w:p>
    <w:p w:rsidR="009247A5" w:rsidRPr="009B20A2" w:rsidRDefault="009247A5" w:rsidP="009247A5">
      <w:r w:rsidRPr="009B20A2">
        <w:t>The Career Center Functional Leader must ensure continuous improvement of the career center services. Improvement should focus on, but is not limited to, program operation, performance outcomes, customer satisfaction, and cost effectiveness. Implementing processes and schedules for reviewing and analyzing performance data for the Career center and with partners, identifying areas to target for improvement, ensure that means are developed to improve performance, implementing changes and monitoring the results; and develop solutions to address any identified problems in day</w:t>
      </w:r>
      <w:r>
        <w:t>-</w:t>
      </w:r>
      <w:r w:rsidRPr="009B20A2">
        <w:t xml:space="preserve">to-day operations and continue to apply corrective actions until performance meets standards. </w:t>
      </w:r>
    </w:p>
    <w:p w:rsidR="009247A5" w:rsidRDefault="009247A5" w:rsidP="009247A5"/>
    <w:p w:rsidR="00DA7EDF" w:rsidRDefault="00DA7EDF" w:rsidP="009247A5"/>
    <w:p w:rsidR="00DA7EDF" w:rsidRDefault="00DA7EDF" w:rsidP="00C75864">
      <w:pPr>
        <w:ind w:left="288" w:hanging="288"/>
        <w:jc w:val="center"/>
        <w:rPr>
          <w:b/>
        </w:rPr>
      </w:pPr>
    </w:p>
    <w:p w:rsidR="00DA7EDF" w:rsidRDefault="00DA7EDF" w:rsidP="00DA7EDF">
      <w:pPr>
        <w:rPr>
          <w:rFonts w:asciiTheme="minorHAnsi" w:hAnsiTheme="minorHAnsi" w:cstheme="minorHAnsi"/>
          <w:b/>
          <w:color w:val="FFFFFF" w:themeColor="background1"/>
          <w:sz w:val="28"/>
          <w:szCs w:val="28"/>
          <w:highlight w:val="black"/>
        </w:rPr>
      </w:pPr>
      <w:r>
        <w:rPr>
          <w:rFonts w:asciiTheme="minorHAnsi" w:hAnsiTheme="minorHAnsi" w:cstheme="minorHAnsi"/>
          <w:b/>
          <w:color w:val="FFFFFF" w:themeColor="background1"/>
          <w:sz w:val="28"/>
          <w:szCs w:val="28"/>
          <w:highlight w:val="black"/>
        </w:rPr>
        <w:t xml:space="preserve">Vll.  STATEMENT OF WORK NARRATIVE   </w:t>
      </w:r>
    </w:p>
    <w:p w:rsidR="00DA7EDF" w:rsidRDefault="00DA7EDF" w:rsidP="00DA7EDF">
      <w:pPr>
        <w:spacing w:line="259" w:lineRule="auto"/>
        <w:ind w:left="360"/>
      </w:pPr>
    </w:p>
    <w:p w:rsidR="00DA7EDF" w:rsidRPr="008D3C82" w:rsidRDefault="00DA7EDF" w:rsidP="00DA7EDF">
      <w:pPr>
        <w:ind w:left="723" w:right="449"/>
      </w:pPr>
      <w:r w:rsidRPr="008D3C82">
        <w:t xml:space="preserve">Proposals shall include a Statement of Work (Business Plan) narrative detailing all aspects of the proposed project design. The Statement of Work will include all aspects of the program and services outlined in this RFP and other information deemed relevant. The purpose of the Statement of Work is to provide an in-depth description of the design of services, to demonstrate how requirements will be met, and to describe the process for achieving the WIOA Adult/Dislocated Worker Performance Outcomes. Please address the following components in the statement of work and how they will be carried out. </w:t>
      </w:r>
    </w:p>
    <w:p w:rsidR="00DA7EDF" w:rsidRPr="008D3C82" w:rsidRDefault="00DA7EDF" w:rsidP="00DA7EDF">
      <w:pPr>
        <w:spacing w:line="259" w:lineRule="auto"/>
        <w:ind w:left="1080"/>
      </w:pPr>
      <w:r w:rsidRPr="008D3C82">
        <w:t xml:space="preserve"> </w:t>
      </w:r>
    </w:p>
    <w:p w:rsidR="00DA7EDF" w:rsidRPr="008D3C82" w:rsidRDefault="00DA7EDF" w:rsidP="00DA7EDF">
      <w:pPr>
        <w:spacing w:after="28"/>
        <w:ind w:left="723" w:right="449"/>
      </w:pPr>
      <w:r w:rsidRPr="008D3C82">
        <w:t>When preparing your Business Plan, please follow the alphabetical and numerical sequence of the format described below. In order to simplify the review process, each response should begin with the action being addressed (i.e. “Describe the……….”), followed by the response. Include, where appropriate, any services leveraged or provided by partners. If a section does not apply, write “N/A” or “Does not apply” by the respective section.</w:t>
      </w:r>
      <w:r w:rsidRPr="008D3C82">
        <w:rPr>
          <w:b/>
        </w:rPr>
        <w:t xml:space="preserve"> </w:t>
      </w:r>
    </w:p>
    <w:p w:rsidR="00DA7EDF" w:rsidRDefault="00DA7EDF" w:rsidP="00DA7EDF">
      <w:pPr>
        <w:spacing w:line="259" w:lineRule="auto"/>
        <w:ind w:left="360"/>
      </w:pPr>
      <w:r>
        <w:t xml:space="preserve"> </w:t>
      </w:r>
    </w:p>
    <w:p w:rsidR="00DA7EDF" w:rsidRPr="00DA7EDF" w:rsidRDefault="00DA7EDF" w:rsidP="00DA7EDF">
      <w:pPr>
        <w:pStyle w:val="Heading3"/>
        <w:ind w:left="730" w:right="447"/>
        <w:rPr>
          <w:rFonts w:ascii="Times New Roman" w:hAnsi="Times New Roman" w:cs="Times New Roman"/>
          <w:color w:val="auto"/>
        </w:rPr>
      </w:pPr>
      <w:r w:rsidRPr="00DA7EDF">
        <w:rPr>
          <w:rFonts w:ascii="Times New Roman" w:hAnsi="Times New Roman" w:cs="Times New Roman"/>
          <w:color w:val="auto"/>
        </w:rPr>
        <w:t xml:space="preserve">A. PROGRAM MANAGEMENT PLAN </w:t>
      </w:r>
    </w:p>
    <w:p w:rsidR="00DA7EDF" w:rsidRDefault="00DA7EDF" w:rsidP="00DA7EDF">
      <w:pPr>
        <w:spacing w:line="259" w:lineRule="auto"/>
        <w:ind w:left="360"/>
      </w:pPr>
      <w:r>
        <w:rPr>
          <w:b/>
        </w:rPr>
        <w:t xml:space="preserve"> </w:t>
      </w:r>
    </w:p>
    <w:p w:rsidR="00DA7EDF" w:rsidRPr="00A4764B" w:rsidRDefault="00DA7EDF" w:rsidP="006F086B">
      <w:pPr>
        <w:numPr>
          <w:ilvl w:val="0"/>
          <w:numId w:val="35"/>
        </w:numPr>
        <w:spacing w:after="4" w:line="249" w:lineRule="auto"/>
        <w:ind w:right="449" w:hanging="360"/>
        <w:jc w:val="both"/>
      </w:pPr>
      <w:r w:rsidRPr="00A4764B">
        <w:rPr>
          <w:i/>
        </w:rPr>
        <w:t xml:space="preserve">Provide a brief history (type of organization, date established, mission statement, major line of work and general background) of the proposing entity and how the entity’s mission relates to the provision of workforce development services. Include a program organizational chart that outlines the administration of the organization for the proposed project and the individuals in the WIOA funded positions. </w:t>
      </w:r>
    </w:p>
    <w:p w:rsidR="00DA7EDF" w:rsidRPr="00A4764B" w:rsidRDefault="00DA7EDF" w:rsidP="006F086B">
      <w:pPr>
        <w:numPr>
          <w:ilvl w:val="0"/>
          <w:numId w:val="35"/>
        </w:numPr>
        <w:spacing w:after="28" w:line="249" w:lineRule="auto"/>
        <w:ind w:right="449" w:hanging="360"/>
        <w:jc w:val="both"/>
      </w:pPr>
      <w:r w:rsidRPr="00A4764B">
        <w:rPr>
          <w:i/>
        </w:rPr>
        <w:t xml:space="preserve">Describe your organization’s financial and administrative experience in managing and accounting for multiple federal, state, and local funding sources in accordance with Generally Accepted Accounting Principles (GAAP); conducting self-monitoring for contract performance and compliance; and developing and implementing a continuous improvement model. </w:t>
      </w:r>
    </w:p>
    <w:p w:rsidR="00DA7EDF" w:rsidRPr="00A4764B" w:rsidRDefault="00DA7EDF" w:rsidP="006F086B">
      <w:pPr>
        <w:numPr>
          <w:ilvl w:val="0"/>
          <w:numId w:val="35"/>
        </w:numPr>
        <w:spacing w:after="4" w:line="249" w:lineRule="auto"/>
        <w:ind w:right="449" w:hanging="360"/>
        <w:jc w:val="both"/>
      </w:pPr>
      <w:r w:rsidRPr="00A4764B">
        <w:rPr>
          <w:i/>
        </w:rPr>
        <w:t xml:space="preserve">Describe the proposing entity’s knowledge of and/or experience with the NCWorks Career Center operations, WIOA programs, other workforce development programs, and any experience in providing services that are similar to the services required under this RFP. If the project is currently operating, state the measurable outcomes achieved for the most recent performance period ending June 30, 2015. </w:t>
      </w:r>
    </w:p>
    <w:p w:rsidR="00DA7EDF" w:rsidRPr="00A41AA1" w:rsidRDefault="00DA7EDF" w:rsidP="006F086B">
      <w:pPr>
        <w:numPr>
          <w:ilvl w:val="0"/>
          <w:numId w:val="35"/>
        </w:numPr>
        <w:spacing w:after="4" w:line="249" w:lineRule="auto"/>
        <w:ind w:right="449" w:hanging="360"/>
        <w:jc w:val="both"/>
      </w:pPr>
      <w:r w:rsidRPr="00A4764B">
        <w:rPr>
          <w:i/>
        </w:rPr>
        <w:t>Using the attached job descriptions, identify all WIOA funded positions (names/titles), and indicate whether full or part-time and the percentage to be funded in whole or in part with WIOA funds. Provide qualifications of key staff to be assigned to this program including</w:t>
      </w:r>
      <w:r w:rsidRPr="00A41AA1">
        <w:rPr>
          <w:i/>
        </w:rPr>
        <w:t xml:space="preserve"> education, experience, and any specialized training or certifications specific to workforce service delivery. </w:t>
      </w:r>
    </w:p>
    <w:p w:rsidR="00DA7EDF" w:rsidRPr="00A41AA1" w:rsidRDefault="00DA7EDF" w:rsidP="006F086B">
      <w:pPr>
        <w:numPr>
          <w:ilvl w:val="0"/>
          <w:numId w:val="35"/>
        </w:numPr>
        <w:spacing w:after="4" w:line="249" w:lineRule="auto"/>
        <w:ind w:right="449" w:hanging="360"/>
        <w:jc w:val="both"/>
      </w:pPr>
      <w:r w:rsidRPr="00A41AA1">
        <w:rPr>
          <w:i/>
        </w:rPr>
        <w:t xml:space="preserve">If your organization will need to hire staff as a result of being awarded a contract, please outline your plan to have qualified staff in place prior to July </w:t>
      </w:r>
      <w:r w:rsidRPr="00A41AA1">
        <w:rPr>
          <w:i/>
        </w:rPr>
        <w:lastRenderedPageBreak/>
        <w:t xml:space="preserve">1; and describe how you expect to provide ongoing staff training to ensure your staff has access to the most current information, tools, and resources. </w:t>
      </w:r>
    </w:p>
    <w:p w:rsidR="00DA7EDF" w:rsidRPr="00A41AA1" w:rsidRDefault="00DA7EDF" w:rsidP="006F086B">
      <w:pPr>
        <w:numPr>
          <w:ilvl w:val="0"/>
          <w:numId w:val="35"/>
        </w:numPr>
        <w:spacing w:after="4" w:line="249" w:lineRule="auto"/>
        <w:ind w:right="449" w:hanging="360"/>
        <w:jc w:val="both"/>
      </w:pPr>
      <w:r w:rsidRPr="00A41AA1">
        <w:rPr>
          <w:i/>
        </w:rPr>
        <w:t xml:space="preserve">For potential new providers: Provide a schedule for addressing start-up priorities including, but not limited to staffing and staff training. Explain how the transition of current participants from previous contractors will smoothly shift to the new contractor during the first quarter. </w:t>
      </w:r>
    </w:p>
    <w:p w:rsidR="00DA7EDF" w:rsidRPr="00A41AA1" w:rsidRDefault="00DA7EDF" w:rsidP="006F086B">
      <w:pPr>
        <w:numPr>
          <w:ilvl w:val="0"/>
          <w:numId w:val="35"/>
        </w:numPr>
        <w:spacing w:after="4" w:line="249" w:lineRule="auto"/>
        <w:ind w:right="449" w:hanging="360"/>
        <w:jc w:val="both"/>
      </w:pPr>
      <w:r w:rsidRPr="00A41AA1">
        <w:rPr>
          <w:i/>
        </w:rPr>
        <w:t xml:space="preserve">Describe how you will provide leadership for staff on operational issues and in (a) implementing an integrated menu of career services for customers and employers and (b) implementing agreements among the partners. </w:t>
      </w:r>
    </w:p>
    <w:p w:rsidR="00DA7EDF" w:rsidRPr="00A41AA1" w:rsidRDefault="00DA7EDF" w:rsidP="006F086B">
      <w:pPr>
        <w:numPr>
          <w:ilvl w:val="0"/>
          <w:numId w:val="35"/>
        </w:numPr>
        <w:spacing w:after="4" w:line="249" w:lineRule="auto"/>
        <w:ind w:right="449" w:hanging="360"/>
        <w:jc w:val="both"/>
      </w:pPr>
      <w:r w:rsidRPr="00A41AA1">
        <w:rPr>
          <w:i/>
        </w:rPr>
        <w:t xml:space="preserve">Describe the organization’s self-monitoring systems that will be utilized to ensure that WIOA/WP services are delivered efficiently and effectively while complying with applicable federal, state and local laws, rules, regulations, and policies. </w:t>
      </w:r>
    </w:p>
    <w:p w:rsidR="00DA7EDF" w:rsidRPr="00A41AA1" w:rsidRDefault="00DA7EDF" w:rsidP="006F086B">
      <w:pPr>
        <w:numPr>
          <w:ilvl w:val="0"/>
          <w:numId w:val="35"/>
        </w:numPr>
        <w:spacing w:after="4" w:line="249" w:lineRule="auto"/>
        <w:ind w:right="449" w:hanging="360"/>
        <w:jc w:val="both"/>
      </w:pPr>
      <w:r w:rsidRPr="00A41AA1">
        <w:rPr>
          <w:i/>
        </w:rPr>
        <w:t>Specify the location of the NCWorks Career Center through which you will provide services Discuss the facility’s capabilities of serving the handicapped.</w:t>
      </w:r>
      <w:r w:rsidRPr="00A41AA1">
        <w:t xml:space="preserve"> </w:t>
      </w:r>
    </w:p>
    <w:p w:rsidR="00DA7EDF" w:rsidRPr="00A41AA1" w:rsidRDefault="00DA7EDF" w:rsidP="006F086B">
      <w:pPr>
        <w:numPr>
          <w:ilvl w:val="0"/>
          <w:numId w:val="35"/>
        </w:numPr>
        <w:spacing w:after="4" w:line="249" w:lineRule="auto"/>
        <w:ind w:right="449" w:hanging="360"/>
        <w:jc w:val="both"/>
      </w:pPr>
      <w:r w:rsidRPr="00A41AA1">
        <w:rPr>
          <w:i/>
        </w:rPr>
        <w:t>Describe how your organization will work in cooperation with WIOA funded staff members and Division of Workforce Solutions staff members in an Integrated Service Delivery environment to achieve required service levels and outcomes in the NCWorks Career Center.</w:t>
      </w:r>
    </w:p>
    <w:p w:rsidR="00DA7EDF" w:rsidRPr="00A41AA1" w:rsidRDefault="00DA7EDF" w:rsidP="00DA7EDF">
      <w:pPr>
        <w:spacing w:line="259" w:lineRule="auto"/>
        <w:ind w:left="1080"/>
      </w:pPr>
      <w:r w:rsidRPr="00A41AA1">
        <w:rPr>
          <w:b/>
        </w:rPr>
        <w:t xml:space="preserve"> </w:t>
      </w:r>
    </w:p>
    <w:p w:rsidR="00DA7EDF" w:rsidRPr="00A41AA1" w:rsidRDefault="00DA7EDF" w:rsidP="00DA7EDF">
      <w:pPr>
        <w:spacing w:line="259" w:lineRule="auto"/>
        <w:ind w:left="720"/>
      </w:pPr>
      <w:r w:rsidRPr="00A41AA1">
        <w:rPr>
          <w:b/>
        </w:rPr>
        <w:t xml:space="preserve"> </w:t>
      </w:r>
    </w:p>
    <w:p w:rsidR="00DA7EDF" w:rsidRPr="00BF6B63" w:rsidRDefault="00DA7EDF" w:rsidP="00DA7EDF">
      <w:pPr>
        <w:pStyle w:val="Heading3"/>
        <w:tabs>
          <w:tab w:val="center" w:pos="875"/>
          <w:tab w:val="center" w:pos="2756"/>
        </w:tabs>
        <w:rPr>
          <w:rFonts w:ascii="Times New Roman" w:hAnsi="Times New Roman" w:cs="Times New Roman"/>
          <w:color w:val="auto"/>
        </w:rPr>
      </w:pPr>
      <w:r w:rsidRPr="00A41AA1">
        <w:rPr>
          <w:rFonts w:eastAsia="Calibri"/>
          <w:sz w:val="22"/>
        </w:rPr>
        <w:tab/>
      </w:r>
      <w:r w:rsidR="00BF6B63">
        <w:rPr>
          <w:rFonts w:eastAsia="Calibri"/>
          <w:sz w:val="22"/>
        </w:rPr>
        <w:t xml:space="preserve">              </w:t>
      </w:r>
      <w:r w:rsidRPr="00BF6B63">
        <w:rPr>
          <w:rFonts w:ascii="Times New Roman" w:hAnsi="Times New Roman" w:cs="Times New Roman"/>
          <w:color w:val="auto"/>
        </w:rPr>
        <w:t xml:space="preserve">B. CAREER SERVICES </w:t>
      </w:r>
    </w:p>
    <w:p w:rsidR="00DA7EDF" w:rsidRPr="00A41AA1" w:rsidRDefault="00DA7EDF" w:rsidP="00DA7EDF">
      <w:pPr>
        <w:spacing w:line="259" w:lineRule="auto"/>
        <w:ind w:left="360"/>
      </w:pPr>
      <w:r w:rsidRPr="00A41AA1">
        <w:rPr>
          <w:i/>
        </w:rPr>
        <w:t xml:space="preserve"> </w:t>
      </w:r>
      <w:r>
        <w:rPr>
          <w:i/>
        </w:rPr>
        <w:t xml:space="preserve">  </w:t>
      </w:r>
    </w:p>
    <w:p w:rsidR="00DA7EDF" w:rsidRPr="00F158F0" w:rsidRDefault="00DA7EDF" w:rsidP="006F086B">
      <w:pPr>
        <w:numPr>
          <w:ilvl w:val="0"/>
          <w:numId w:val="36"/>
        </w:numPr>
        <w:spacing w:after="4" w:line="249" w:lineRule="auto"/>
        <w:ind w:right="449" w:hanging="360"/>
        <w:jc w:val="both"/>
      </w:pPr>
      <w:r w:rsidRPr="00A41AA1">
        <w:rPr>
          <w:i/>
        </w:rPr>
        <w:t xml:space="preserve">Discuss your plan for community outreach and for recruiting job seekers identified as target populations in this RFP (marketing, outreach, recruitment and engagement). </w:t>
      </w:r>
    </w:p>
    <w:p w:rsidR="00F158F0" w:rsidRPr="00F158F0" w:rsidRDefault="00F158F0" w:rsidP="00F158F0">
      <w:pPr>
        <w:numPr>
          <w:ilvl w:val="0"/>
          <w:numId w:val="36"/>
        </w:numPr>
        <w:spacing w:after="4" w:line="249" w:lineRule="auto"/>
        <w:ind w:right="449" w:hanging="360"/>
        <w:jc w:val="both"/>
        <w:rPr>
          <w:i/>
        </w:rPr>
      </w:pPr>
      <w:r w:rsidRPr="00F158F0">
        <w:rPr>
          <w:i/>
        </w:rPr>
        <w:t xml:space="preserve">Describe how you will incorporate the Mountain Area Workforce Development Board’s Sector Strategies and Career Pathways initiatives to better serve </w:t>
      </w:r>
      <w:r>
        <w:rPr>
          <w:i/>
        </w:rPr>
        <w:t>job seekers</w:t>
      </w:r>
      <w:r w:rsidRPr="00F158F0">
        <w:rPr>
          <w:i/>
        </w:rPr>
        <w:t xml:space="preserve"> in the Local Area. </w:t>
      </w:r>
    </w:p>
    <w:p w:rsidR="00F158F0" w:rsidRPr="00F158F0" w:rsidRDefault="00F158F0" w:rsidP="006F086B">
      <w:pPr>
        <w:numPr>
          <w:ilvl w:val="0"/>
          <w:numId w:val="36"/>
        </w:numPr>
        <w:spacing w:after="4" w:line="249" w:lineRule="auto"/>
        <w:ind w:right="449" w:hanging="360"/>
        <w:jc w:val="both"/>
      </w:pPr>
      <w:r>
        <w:rPr>
          <w:i/>
        </w:rPr>
        <w:t>While our Local Area consistently has the lowest unemployment rate in the state, many individuals who are employed are unable to earn a sufficient wage to become self-sufficient.  Describe your plan on how to reach those in the Local Area who are in need of upskilling and better employment opportunities so they can become self-sufficient?</w:t>
      </w:r>
    </w:p>
    <w:p w:rsidR="00F158F0" w:rsidRPr="00A41AA1" w:rsidRDefault="00F158F0" w:rsidP="006F086B">
      <w:pPr>
        <w:numPr>
          <w:ilvl w:val="0"/>
          <w:numId w:val="36"/>
        </w:numPr>
        <w:spacing w:after="4" w:line="249" w:lineRule="auto"/>
        <w:ind w:right="449" w:hanging="360"/>
        <w:jc w:val="both"/>
      </w:pPr>
      <w:r>
        <w:rPr>
          <w:i/>
        </w:rPr>
        <w:t xml:space="preserve">Describe how you will utilize the NCWorks App and other technologies to serve individuals who do not physically enter into a Career Center.  </w:t>
      </w:r>
    </w:p>
    <w:p w:rsidR="00DA7EDF" w:rsidRPr="00A41AA1" w:rsidRDefault="00DA7EDF" w:rsidP="006F086B">
      <w:pPr>
        <w:numPr>
          <w:ilvl w:val="0"/>
          <w:numId w:val="36"/>
        </w:numPr>
        <w:spacing w:after="4" w:line="249" w:lineRule="auto"/>
        <w:ind w:right="449" w:hanging="360"/>
        <w:jc w:val="both"/>
      </w:pPr>
      <w:r w:rsidRPr="00A41AA1">
        <w:rPr>
          <w:i/>
        </w:rPr>
        <w:t xml:space="preserve">Describe how you will serve large numbers of varying individuals who will receive career services within an integrated service delivery system. In your description, discuss service delivery for serving individuals with barriers to also include: </w:t>
      </w:r>
    </w:p>
    <w:p w:rsidR="00DA7EDF" w:rsidRPr="00A41AA1" w:rsidRDefault="00DA7EDF" w:rsidP="006F086B">
      <w:pPr>
        <w:numPr>
          <w:ilvl w:val="1"/>
          <w:numId w:val="36"/>
        </w:numPr>
        <w:spacing w:after="4" w:line="249" w:lineRule="auto"/>
        <w:ind w:right="449" w:hanging="360"/>
        <w:jc w:val="both"/>
      </w:pPr>
      <w:r w:rsidRPr="00A41AA1">
        <w:rPr>
          <w:i/>
        </w:rPr>
        <w:t xml:space="preserve">Individuals with limited English proficiency </w:t>
      </w:r>
    </w:p>
    <w:p w:rsidR="00DA7EDF" w:rsidRPr="00A41AA1" w:rsidRDefault="00DA7EDF" w:rsidP="006F086B">
      <w:pPr>
        <w:numPr>
          <w:ilvl w:val="1"/>
          <w:numId w:val="36"/>
        </w:numPr>
        <w:spacing w:after="4" w:line="249" w:lineRule="auto"/>
        <w:ind w:right="449" w:hanging="360"/>
        <w:jc w:val="both"/>
      </w:pPr>
      <w:r w:rsidRPr="00A41AA1">
        <w:rPr>
          <w:i/>
        </w:rPr>
        <w:t xml:space="preserve">Low-income individuals </w:t>
      </w:r>
    </w:p>
    <w:p w:rsidR="00DA7EDF" w:rsidRPr="00A41AA1" w:rsidRDefault="00DA7EDF" w:rsidP="006F086B">
      <w:pPr>
        <w:numPr>
          <w:ilvl w:val="1"/>
          <w:numId w:val="36"/>
        </w:numPr>
        <w:spacing w:after="4" w:line="249" w:lineRule="auto"/>
        <w:ind w:right="449" w:hanging="360"/>
        <w:jc w:val="both"/>
      </w:pPr>
      <w:r w:rsidRPr="00A41AA1">
        <w:rPr>
          <w:i/>
        </w:rPr>
        <w:t xml:space="preserve">Persons with limited literacy skills </w:t>
      </w:r>
    </w:p>
    <w:p w:rsidR="00DA7EDF" w:rsidRPr="00A41AA1" w:rsidRDefault="00DA7EDF" w:rsidP="006F086B">
      <w:pPr>
        <w:numPr>
          <w:ilvl w:val="1"/>
          <w:numId w:val="36"/>
        </w:numPr>
        <w:spacing w:after="4" w:line="249" w:lineRule="auto"/>
        <w:ind w:right="449" w:hanging="360"/>
        <w:jc w:val="both"/>
      </w:pPr>
      <w:r w:rsidRPr="00A41AA1">
        <w:rPr>
          <w:i/>
        </w:rPr>
        <w:t xml:space="preserve">Offenders </w:t>
      </w:r>
    </w:p>
    <w:p w:rsidR="00DA7EDF" w:rsidRPr="00A41AA1" w:rsidRDefault="00DA7EDF" w:rsidP="006F086B">
      <w:pPr>
        <w:numPr>
          <w:ilvl w:val="1"/>
          <w:numId w:val="36"/>
        </w:numPr>
        <w:spacing w:after="4" w:line="249" w:lineRule="auto"/>
        <w:ind w:right="449" w:hanging="360"/>
        <w:jc w:val="both"/>
      </w:pPr>
      <w:r w:rsidRPr="00A41AA1">
        <w:rPr>
          <w:i/>
        </w:rPr>
        <w:lastRenderedPageBreak/>
        <w:t xml:space="preserve">Highly skilled job seekers </w:t>
      </w:r>
    </w:p>
    <w:p w:rsidR="00DA7EDF" w:rsidRPr="00A41AA1" w:rsidRDefault="00DA7EDF" w:rsidP="006F086B">
      <w:pPr>
        <w:numPr>
          <w:ilvl w:val="1"/>
          <w:numId w:val="36"/>
        </w:numPr>
        <w:spacing w:after="4" w:line="249" w:lineRule="auto"/>
        <w:ind w:right="449" w:hanging="360"/>
        <w:jc w:val="both"/>
      </w:pPr>
      <w:r w:rsidRPr="00A41AA1">
        <w:rPr>
          <w:i/>
        </w:rPr>
        <w:t xml:space="preserve">Veterans </w:t>
      </w:r>
    </w:p>
    <w:p w:rsidR="00DA7EDF" w:rsidRPr="00A41AA1" w:rsidRDefault="00DA7EDF" w:rsidP="006F086B">
      <w:pPr>
        <w:numPr>
          <w:ilvl w:val="0"/>
          <w:numId w:val="36"/>
        </w:numPr>
        <w:spacing w:after="4" w:line="249" w:lineRule="auto"/>
        <w:ind w:right="449" w:hanging="360"/>
        <w:jc w:val="both"/>
      </w:pPr>
      <w:r w:rsidRPr="00A41AA1">
        <w:rPr>
          <w:i/>
        </w:rPr>
        <w:t>Discuss your role in participating and identifying potential WIOA customers in the NCWorks Reemployment Services and Eligibility Assessment program and Employment Assistance Initiative.</w:t>
      </w:r>
      <w:r w:rsidRPr="00A41AA1">
        <w:rPr>
          <w:sz w:val="16"/>
        </w:rPr>
        <w:t xml:space="preserve"> </w:t>
      </w:r>
    </w:p>
    <w:p w:rsidR="00DA7EDF" w:rsidRPr="00A41AA1" w:rsidRDefault="00DA7EDF" w:rsidP="006F086B">
      <w:pPr>
        <w:numPr>
          <w:ilvl w:val="0"/>
          <w:numId w:val="36"/>
        </w:numPr>
        <w:spacing w:after="4" w:line="249" w:lineRule="auto"/>
        <w:ind w:right="449" w:hanging="360"/>
        <w:jc w:val="both"/>
      </w:pPr>
      <w:r w:rsidRPr="00A41AA1">
        <w:rPr>
          <w:i/>
        </w:rPr>
        <w:t>Describe how customers will flow through functional areas and among partner services to ensure seamless and streamlined services for each customer seeking jobs, career counseling, advancement and training.</w:t>
      </w:r>
      <w:r w:rsidRPr="00A41AA1">
        <w:rPr>
          <w:sz w:val="16"/>
        </w:rPr>
        <w:t xml:space="preserve"> </w:t>
      </w:r>
    </w:p>
    <w:p w:rsidR="00DA7EDF" w:rsidRPr="00A41AA1" w:rsidRDefault="00DA7EDF" w:rsidP="006F086B">
      <w:pPr>
        <w:numPr>
          <w:ilvl w:val="0"/>
          <w:numId w:val="36"/>
        </w:numPr>
        <w:spacing w:after="4" w:line="249" w:lineRule="auto"/>
        <w:ind w:right="449" w:hanging="360"/>
        <w:jc w:val="both"/>
      </w:pPr>
      <w:r w:rsidRPr="00A41AA1">
        <w:rPr>
          <w:i/>
        </w:rPr>
        <w:t>Describe the process for referring individuals to the appropriate agency for those services not available at the NCWorks Career Center.</w:t>
      </w:r>
      <w:r w:rsidRPr="00A41AA1">
        <w:rPr>
          <w:sz w:val="16"/>
        </w:rPr>
        <w:t xml:space="preserve"> </w:t>
      </w:r>
    </w:p>
    <w:p w:rsidR="00DA7EDF" w:rsidRPr="00A41AA1" w:rsidRDefault="00DA7EDF" w:rsidP="006F086B">
      <w:pPr>
        <w:numPr>
          <w:ilvl w:val="0"/>
          <w:numId w:val="36"/>
        </w:numPr>
        <w:spacing w:after="4" w:line="249" w:lineRule="auto"/>
        <w:ind w:right="449" w:hanging="360"/>
        <w:jc w:val="both"/>
      </w:pPr>
      <w:r w:rsidRPr="00A41AA1">
        <w:rPr>
          <w:i/>
        </w:rPr>
        <w:t>Describe how your staff will deliver WIOA/WP services.</w:t>
      </w:r>
      <w:r w:rsidRPr="00A41AA1">
        <w:rPr>
          <w:sz w:val="16"/>
        </w:rPr>
        <w:t xml:space="preserve"> </w:t>
      </w:r>
    </w:p>
    <w:p w:rsidR="00DA7EDF" w:rsidRPr="00A41AA1" w:rsidRDefault="00DA7EDF" w:rsidP="006F086B">
      <w:pPr>
        <w:numPr>
          <w:ilvl w:val="0"/>
          <w:numId w:val="36"/>
        </w:numPr>
        <w:spacing w:after="4" w:line="249" w:lineRule="auto"/>
        <w:ind w:right="449" w:hanging="360"/>
        <w:jc w:val="both"/>
      </w:pPr>
      <w:r w:rsidRPr="00A41AA1">
        <w:rPr>
          <w:i/>
        </w:rPr>
        <w:t xml:space="preserve">Describe the assessment process for Adults/Dislocated Workers. List assessment resources to be used, including Work Keys assessments and those requiring staff assistance. </w:t>
      </w:r>
    </w:p>
    <w:p w:rsidR="00DA7EDF" w:rsidRPr="00A41AA1" w:rsidRDefault="00DA7EDF" w:rsidP="006F086B">
      <w:pPr>
        <w:numPr>
          <w:ilvl w:val="0"/>
          <w:numId w:val="36"/>
        </w:numPr>
        <w:spacing w:after="4" w:line="249" w:lineRule="auto"/>
        <w:ind w:right="449" w:hanging="360"/>
        <w:jc w:val="both"/>
      </w:pPr>
      <w:r w:rsidRPr="00A41AA1">
        <w:rPr>
          <w:i/>
        </w:rPr>
        <w:t xml:space="preserve">Describe how an individual employment plan will be developed that identifies specific education and employment goals, and the appropriate combination of services for the participant to achieve the employment goals, including the use of labor market information and assessment results. Describe how the plan will be reviewed and updated. </w:t>
      </w:r>
    </w:p>
    <w:p w:rsidR="00DA7EDF" w:rsidRPr="00A41AA1" w:rsidRDefault="00DA7EDF" w:rsidP="006F086B">
      <w:pPr>
        <w:numPr>
          <w:ilvl w:val="0"/>
          <w:numId w:val="36"/>
        </w:numPr>
        <w:spacing w:after="4" w:line="249" w:lineRule="auto"/>
        <w:ind w:right="449" w:hanging="360"/>
        <w:jc w:val="both"/>
      </w:pPr>
      <w:r w:rsidRPr="00A41AA1">
        <w:rPr>
          <w:i/>
        </w:rPr>
        <w:t xml:space="preserve">Describe planned case management services to include how and when counseling will be provided to Adult/Dislocated Worker participants. Describe how the WIOA participant’s progress and attendance will be monitored. </w:t>
      </w:r>
    </w:p>
    <w:p w:rsidR="00DA7EDF" w:rsidRPr="00A41AA1" w:rsidRDefault="00DA7EDF" w:rsidP="006F086B">
      <w:pPr>
        <w:numPr>
          <w:ilvl w:val="0"/>
          <w:numId w:val="36"/>
        </w:numPr>
        <w:spacing w:after="4" w:line="249" w:lineRule="auto"/>
        <w:ind w:right="449" w:hanging="360"/>
        <w:jc w:val="both"/>
      </w:pPr>
      <w:r w:rsidRPr="00A41AA1">
        <w:rPr>
          <w:i/>
        </w:rPr>
        <w:t xml:space="preserve">Describe workshops your organization plans to offer in the NCWorks Career Center. How often will workshops be offered and updated? </w:t>
      </w:r>
    </w:p>
    <w:p w:rsidR="00DA7EDF" w:rsidRPr="00A41AA1" w:rsidRDefault="00DA7EDF" w:rsidP="006F086B">
      <w:pPr>
        <w:numPr>
          <w:ilvl w:val="0"/>
          <w:numId w:val="36"/>
        </w:numPr>
        <w:spacing w:after="4" w:line="249" w:lineRule="auto"/>
        <w:ind w:right="449" w:hanging="360"/>
        <w:jc w:val="both"/>
      </w:pPr>
      <w:r w:rsidRPr="00A41AA1">
        <w:rPr>
          <w:i/>
        </w:rPr>
        <w:t xml:space="preserve">Include other details about how you will engage the customer to be successful with the educational component and the transition from training to employment. </w:t>
      </w:r>
    </w:p>
    <w:p w:rsidR="00DA7EDF" w:rsidRPr="00A41AA1" w:rsidRDefault="00DA7EDF" w:rsidP="006F086B">
      <w:pPr>
        <w:numPr>
          <w:ilvl w:val="0"/>
          <w:numId w:val="36"/>
        </w:numPr>
        <w:spacing w:after="4" w:line="249" w:lineRule="auto"/>
        <w:ind w:right="449" w:hanging="360"/>
        <w:jc w:val="both"/>
      </w:pPr>
      <w:r w:rsidRPr="00A41AA1">
        <w:rPr>
          <w:i/>
        </w:rPr>
        <w:t xml:space="preserve">Describe any innovations and strategies that have been found to increase the likelihood of success for individuals and how you plan on using those strategies within the NCWorks system. </w:t>
      </w:r>
    </w:p>
    <w:p w:rsidR="00DA7EDF" w:rsidRPr="00A41AA1" w:rsidRDefault="00DA7EDF" w:rsidP="00DA7EDF">
      <w:pPr>
        <w:spacing w:line="259" w:lineRule="auto"/>
        <w:ind w:left="1080"/>
      </w:pPr>
      <w:r w:rsidRPr="00A41AA1">
        <w:rPr>
          <w:i/>
        </w:rPr>
        <w:t xml:space="preserve"> </w:t>
      </w:r>
    </w:p>
    <w:p w:rsidR="00DA7EDF" w:rsidRPr="00A41AA1" w:rsidRDefault="00DA7EDF" w:rsidP="00DA7EDF">
      <w:pPr>
        <w:spacing w:line="259" w:lineRule="auto"/>
        <w:ind w:left="360"/>
      </w:pPr>
      <w:r w:rsidRPr="00A41AA1">
        <w:t xml:space="preserve"> </w:t>
      </w:r>
    </w:p>
    <w:p w:rsidR="00DA7EDF" w:rsidRPr="00F158F0" w:rsidRDefault="00DA7EDF" w:rsidP="00DA7EDF">
      <w:pPr>
        <w:pStyle w:val="Heading4"/>
        <w:tabs>
          <w:tab w:val="center" w:pos="460"/>
          <w:tab w:val="center" w:pos="1827"/>
        </w:tabs>
        <w:rPr>
          <w:rFonts w:ascii="Times New Roman" w:hAnsi="Times New Roman" w:cs="Times New Roman"/>
          <w:i w:val="0"/>
          <w:color w:val="auto"/>
        </w:rPr>
      </w:pPr>
      <w:r w:rsidRPr="00A41AA1">
        <w:rPr>
          <w:rFonts w:eastAsia="Calibri"/>
          <w:sz w:val="22"/>
        </w:rPr>
        <w:tab/>
      </w:r>
      <w:r w:rsidRPr="00A41AA1">
        <w:tab/>
      </w:r>
      <w:r w:rsidRPr="00DA7EDF">
        <w:rPr>
          <w:rFonts w:ascii="Times New Roman" w:hAnsi="Times New Roman" w:cs="Times New Roman"/>
          <w:i w:val="0"/>
          <w:color w:val="auto"/>
        </w:rPr>
        <w:t xml:space="preserve">     </w:t>
      </w:r>
      <w:r w:rsidRPr="00F158F0">
        <w:rPr>
          <w:rFonts w:ascii="Times New Roman" w:hAnsi="Times New Roman" w:cs="Times New Roman"/>
          <w:i w:val="0"/>
          <w:color w:val="auto"/>
        </w:rPr>
        <w:t xml:space="preserve">C. TRAINING SERVICES  </w:t>
      </w:r>
    </w:p>
    <w:p w:rsidR="00DA7EDF" w:rsidRPr="00A41AA1" w:rsidRDefault="00DA7EDF" w:rsidP="00DA7EDF">
      <w:pPr>
        <w:spacing w:line="259" w:lineRule="auto"/>
        <w:ind w:left="360"/>
      </w:pPr>
      <w:r w:rsidRPr="00A41AA1">
        <w:rPr>
          <w:b/>
          <w:i/>
        </w:rPr>
        <w:t xml:space="preserve"> </w:t>
      </w:r>
    </w:p>
    <w:p w:rsidR="00DA7EDF" w:rsidRPr="00A41AA1" w:rsidRDefault="00DA7EDF" w:rsidP="006F086B">
      <w:pPr>
        <w:numPr>
          <w:ilvl w:val="0"/>
          <w:numId w:val="37"/>
        </w:numPr>
        <w:spacing w:after="4" w:line="249" w:lineRule="auto"/>
        <w:ind w:right="449" w:hanging="360"/>
        <w:jc w:val="both"/>
      </w:pPr>
      <w:r w:rsidRPr="00A41AA1">
        <w:rPr>
          <w:i/>
        </w:rPr>
        <w:t>Provide a description of the type and availability of Adult/Dislocated Worker employment and training activities available in your community</w:t>
      </w:r>
      <w:r>
        <w:rPr>
          <w:i/>
        </w:rPr>
        <w:t xml:space="preserve">. </w:t>
      </w:r>
      <w:r w:rsidRPr="00A41AA1">
        <w:rPr>
          <w:i/>
        </w:rPr>
        <w:t xml:space="preserve">Describe how eligibility for training services for Adults/Dislocated Workers will be determined. </w:t>
      </w:r>
    </w:p>
    <w:p w:rsidR="00DA7EDF" w:rsidRPr="00A41AA1" w:rsidRDefault="00DA7EDF" w:rsidP="006F086B">
      <w:pPr>
        <w:numPr>
          <w:ilvl w:val="0"/>
          <w:numId w:val="37"/>
        </w:numPr>
        <w:spacing w:after="4" w:line="249" w:lineRule="auto"/>
        <w:ind w:right="449" w:hanging="360"/>
        <w:jc w:val="both"/>
      </w:pPr>
      <w:r w:rsidRPr="00A41AA1">
        <w:rPr>
          <w:i/>
        </w:rPr>
        <w:t>Describe the process for informing customers of training opportunities for high-growth, high</w:t>
      </w:r>
      <w:r>
        <w:rPr>
          <w:i/>
        </w:rPr>
        <w:t xml:space="preserve"> </w:t>
      </w:r>
      <w:r w:rsidRPr="00A41AA1">
        <w:rPr>
          <w:i/>
        </w:rPr>
        <w:t xml:space="preserve">demand, and economically vital occupations that will lead to employment with above average earnings potential. </w:t>
      </w:r>
    </w:p>
    <w:p w:rsidR="00DA7EDF" w:rsidRPr="00B76E8C" w:rsidRDefault="00DA7EDF" w:rsidP="006F086B">
      <w:pPr>
        <w:numPr>
          <w:ilvl w:val="0"/>
          <w:numId w:val="37"/>
        </w:numPr>
        <w:spacing w:after="4" w:line="249" w:lineRule="auto"/>
        <w:ind w:right="449" w:hanging="360"/>
        <w:jc w:val="both"/>
      </w:pPr>
      <w:r w:rsidRPr="00A41AA1">
        <w:rPr>
          <w:i/>
        </w:rPr>
        <w:t xml:space="preserve">Describe the process for ensuring that customer choice in the selection of an eligible training provider is facilitated and maximized. </w:t>
      </w:r>
    </w:p>
    <w:p w:rsidR="00DA7EDF" w:rsidRPr="00D83A51" w:rsidRDefault="00DA7EDF" w:rsidP="006F086B">
      <w:pPr>
        <w:numPr>
          <w:ilvl w:val="0"/>
          <w:numId w:val="37"/>
        </w:numPr>
        <w:spacing w:after="4" w:line="249" w:lineRule="auto"/>
        <w:ind w:right="449" w:hanging="360"/>
        <w:jc w:val="both"/>
        <w:rPr>
          <w:i/>
        </w:rPr>
      </w:pPr>
      <w:r w:rsidRPr="00D83A51">
        <w:rPr>
          <w:i/>
        </w:rPr>
        <w:lastRenderedPageBreak/>
        <w:t xml:space="preserve">Explain </w:t>
      </w:r>
      <w:r w:rsidR="00A1083D">
        <w:rPr>
          <w:i/>
        </w:rPr>
        <w:t xml:space="preserve">in detail </w:t>
      </w:r>
      <w:r w:rsidRPr="00D83A51">
        <w:rPr>
          <w:i/>
        </w:rPr>
        <w:t>how you will provide Work-</w:t>
      </w:r>
      <w:r w:rsidR="00A1083D">
        <w:rPr>
          <w:i/>
        </w:rPr>
        <w:t>B</w:t>
      </w:r>
      <w:r w:rsidRPr="00D83A51">
        <w:rPr>
          <w:i/>
        </w:rPr>
        <w:t>ased learning Opportunities to include Work Experience, Transitional Jobs, and/or On-the-Job training. Include criteria and guidelines for selecting job seekers and identifying employers for OJT, Transitional Jobs and Work Experience opportunities.</w:t>
      </w:r>
      <w:r w:rsidR="00A1083D">
        <w:rPr>
          <w:i/>
        </w:rPr>
        <w:t xml:space="preserve">  The Board places a high priority on expanding </w:t>
      </w:r>
      <w:r w:rsidR="004D7FB2">
        <w:rPr>
          <w:i/>
        </w:rPr>
        <w:t xml:space="preserve">all types of </w:t>
      </w:r>
      <w:r w:rsidR="00A1083D">
        <w:rPr>
          <w:i/>
        </w:rPr>
        <w:t>Work-Based Learning in the Local Area.</w:t>
      </w:r>
    </w:p>
    <w:p w:rsidR="00DA7EDF" w:rsidRPr="00D83A51" w:rsidRDefault="00DA7EDF" w:rsidP="00DA7EDF">
      <w:pPr>
        <w:spacing w:line="259" w:lineRule="auto"/>
        <w:ind w:left="360"/>
        <w:rPr>
          <w:i/>
        </w:rPr>
      </w:pPr>
    </w:p>
    <w:p w:rsidR="00DA7EDF" w:rsidRPr="00A41AA1" w:rsidRDefault="00DA7EDF" w:rsidP="00F158F0">
      <w:pPr>
        <w:pStyle w:val="Heading4"/>
        <w:tabs>
          <w:tab w:val="center" w:pos="460"/>
          <w:tab w:val="center" w:pos="3445"/>
        </w:tabs>
      </w:pPr>
      <w:r w:rsidRPr="00A41AA1">
        <w:rPr>
          <w:rFonts w:eastAsia="Calibri"/>
          <w:sz w:val="22"/>
        </w:rPr>
        <w:tab/>
      </w:r>
      <w:r w:rsidRPr="00A41AA1">
        <w:t xml:space="preserve"> </w:t>
      </w:r>
    </w:p>
    <w:p w:rsidR="00DA7EDF" w:rsidRPr="00DA7EDF" w:rsidRDefault="00DA7EDF" w:rsidP="00DA7EDF">
      <w:pPr>
        <w:pStyle w:val="Heading3"/>
        <w:ind w:left="355" w:right="447"/>
        <w:rPr>
          <w:rFonts w:ascii="Times New Roman" w:hAnsi="Times New Roman" w:cs="Times New Roman"/>
          <w:color w:val="auto"/>
        </w:rPr>
      </w:pPr>
      <w:r>
        <w:t xml:space="preserve">  </w:t>
      </w:r>
      <w:r w:rsidRPr="00DA7EDF">
        <w:rPr>
          <w:rFonts w:ascii="Times New Roman" w:hAnsi="Times New Roman" w:cs="Times New Roman"/>
          <w:color w:val="auto"/>
        </w:rPr>
        <w:t xml:space="preserve">D. SERVICES TO EMPLOYERS </w:t>
      </w:r>
    </w:p>
    <w:p w:rsidR="00DA7EDF" w:rsidRPr="00A41AA1" w:rsidRDefault="00DA7EDF" w:rsidP="00DA7EDF">
      <w:pPr>
        <w:spacing w:after="21" w:line="259" w:lineRule="auto"/>
        <w:ind w:left="812"/>
      </w:pPr>
      <w:r w:rsidRPr="00A41AA1">
        <w:rPr>
          <w:sz w:val="16"/>
        </w:rPr>
        <w:t xml:space="preserve"> </w:t>
      </w:r>
    </w:p>
    <w:p w:rsidR="00DA7EDF" w:rsidRPr="00D83A51" w:rsidRDefault="00DA7EDF" w:rsidP="006F086B">
      <w:pPr>
        <w:numPr>
          <w:ilvl w:val="0"/>
          <w:numId w:val="38"/>
        </w:numPr>
        <w:spacing w:after="4" w:line="249" w:lineRule="auto"/>
        <w:ind w:right="449" w:hanging="360"/>
        <w:jc w:val="both"/>
        <w:rPr>
          <w:i/>
        </w:rPr>
      </w:pPr>
      <w:r w:rsidRPr="00D83A51">
        <w:rPr>
          <w:i/>
        </w:rPr>
        <w:t xml:space="preserve">Describe the services you plan to provide to area employers, to include strategic approaches you will use to support local employers with staffing needs, and jobs requiring skilled workers. </w:t>
      </w:r>
    </w:p>
    <w:p w:rsidR="00F158F0" w:rsidRPr="00D83A51" w:rsidRDefault="00F158F0" w:rsidP="006F086B">
      <w:pPr>
        <w:numPr>
          <w:ilvl w:val="0"/>
          <w:numId w:val="38"/>
        </w:numPr>
        <w:spacing w:after="4" w:line="249" w:lineRule="auto"/>
        <w:ind w:right="449" w:hanging="360"/>
        <w:jc w:val="both"/>
        <w:rPr>
          <w:i/>
        </w:rPr>
      </w:pPr>
      <w:r w:rsidRPr="00D83A51">
        <w:rPr>
          <w:i/>
        </w:rPr>
        <w:t xml:space="preserve">Describe how you will incorporate the Mountain Area Workforce Development Board’s Sector Strategies and Career Pathways initiatives to better serve employers in the Local Area. </w:t>
      </w:r>
    </w:p>
    <w:p w:rsidR="00DA7EDF" w:rsidRPr="00D83A51" w:rsidRDefault="00DA7EDF" w:rsidP="006F086B">
      <w:pPr>
        <w:numPr>
          <w:ilvl w:val="0"/>
          <w:numId w:val="38"/>
        </w:numPr>
        <w:spacing w:after="4" w:line="249" w:lineRule="auto"/>
        <w:ind w:right="449" w:hanging="360"/>
        <w:jc w:val="both"/>
        <w:rPr>
          <w:i/>
        </w:rPr>
      </w:pPr>
      <w:r w:rsidRPr="00D83A51">
        <w:rPr>
          <w:i/>
        </w:rPr>
        <w:t xml:space="preserve">What is the estimated time per week that staff will commit to serving employers? </w:t>
      </w:r>
    </w:p>
    <w:p w:rsidR="00DA7EDF" w:rsidRPr="00D83A51" w:rsidRDefault="00DA7EDF" w:rsidP="006F086B">
      <w:pPr>
        <w:numPr>
          <w:ilvl w:val="0"/>
          <w:numId w:val="38"/>
        </w:numPr>
        <w:spacing w:after="4" w:line="249" w:lineRule="auto"/>
        <w:ind w:right="449" w:hanging="360"/>
        <w:jc w:val="both"/>
        <w:rPr>
          <w:i/>
        </w:rPr>
      </w:pPr>
      <w:r w:rsidRPr="00D83A51">
        <w:rPr>
          <w:i/>
        </w:rPr>
        <w:t xml:space="preserve">Describe how you will track and document services provided to employers, as well as track employer satisfaction. </w:t>
      </w:r>
    </w:p>
    <w:p w:rsidR="00DA7EDF" w:rsidRPr="00D83A51" w:rsidRDefault="00DA7EDF" w:rsidP="006F086B">
      <w:pPr>
        <w:numPr>
          <w:ilvl w:val="0"/>
          <w:numId w:val="38"/>
        </w:numPr>
        <w:spacing w:after="4" w:line="249" w:lineRule="auto"/>
        <w:ind w:right="449" w:hanging="360"/>
        <w:jc w:val="both"/>
        <w:rPr>
          <w:i/>
        </w:rPr>
      </w:pPr>
      <w:r w:rsidRPr="00D83A51">
        <w:rPr>
          <w:i/>
        </w:rPr>
        <w:t xml:space="preserve">Describe how you will gather and analyze labor market information about ongoing and emerging needs of regional employers. </w:t>
      </w:r>
    </w:p>
    <w:p w:rsidR="00D83A51" w:rsidRPr="00D83A51" w:rsidRDefault="00D83A51" w:rsidP="006F086B">
      <w:pPr>
        <w:numPr>
          <w:ilvl w:val="0"/>
          <w:numId w:val="38"/>
        </w:numPr>
        <w:spacing w:after="4" w:line="249" w:lineRule="auto"/>
        <w:ind w:right="449" w:hanging="360"/>
        <w:jc w:val="both"/>
        <w:rPr>
          <w:i/>
        </w:rPr>
      </w:pPr>
      <w:r w:rsidRPr="00D83A51">
        <w:rPr>
          <w:i/>
        </w:rPr>
        <w:t>Describe how you will work with the Regional Business Services Coordinator for the Mountain Area Workforce Development Board to better serve employers in the Local Area.</w:t>
      </w:r>
    </w:p>
    <w:p w:rsidR="00D83A51" w:rsidRPr="00D83A51" w:rsidRDefault="00D83A51" w:rsidP="006F086B">
      <w:pPr>
        <w:numPr>
          <w:ilvl w:val="0"/>
          <w:numId w:val="38"/>
        </w:numPr>
        <w:spacing w:after="4" w:line="249" w:lineRule="auto"/>
        <w:ind w:right="449" w:hanging="360"/>
        <w:jc w:val="both"/>
        <w:rPr>
          <w:i/>
        </w:rPr>
      </w:pPr>
      <w:r w:rsidRPr="00D83A51">
        <w:rPr>
          <w:i/>
        </w:rPr>
        <w:t xml:space="preserve">Describe how you will work with the Regional Business Services Coordinator for the Mountain Area Workforce Development Board,    WIOA Title I employees, Veteran’s Employment Representatives and WIOA Title III Wagner-Peyser business services staff to develop and implement the MAWDB’s Sector Strategies and Career Pathways.  </w:t>
      </w:r>
    </w:p>
    <w:p w:rsidR="00DA7EDF" w:rsidRPr="00D83A51" w:rsidRDefault="00DA7EDF" w:rsidP="00DA7EDF">
      <w:pPr>
        <w:spacing w:line="259" w:lineRule="auto"/>
        <w:ind w:left="360"/>
        <w:rPr>
          <w:i/>
        </w:rPr>
      </w:pPr>
      <w:r w:rsidRPr="00D83A51">
        <w:rPr>
          <w:i/>
        </w:rPr>
        <w:t xml:space="preserve"> </w:t>
      </w:r>
    </w:p>
    <w:p w:rsidR="00DA7EDF" w:rsidRPr="00DA7EDF" w:rsidRDefault="00DA7EDF" w:rsidP="00DA7EDF">
      <w:pPr>
        <w:spacing w:line="259" w:lineRule="auto"/>
        <w:ind w:left="360"/>
      </w:pPr>
      <w:r w:rsidRPr="00DA7EDF">
        <w:t xml:space="preserve"> </w:t>
      </w:r>
    </w:p>
    <w:p w:rsidR="00DA7EDF" w:rsidRPr="00DA7EDF" w:rsidRDefault="00DA7EDF" w:rsidP="00DA7EDF">
      <w:pPr>
        <w:pStyle w:val="Heading3"/>
        <w:tabs>
          <w:tab w:val="center" w:pos="466"/>
          <w:tab w:val="center" w:pos="1950"/>
        </w:tabs>
        <w:rPr>
          <w:rFonts w:ascii="Times New Roman" w:hAnsi="Times New Roman" w:cs="Times New Roman"/>
        </w:rPr>
      </w:pPr>
      <w:r w:rsidRPr="00DA7EDF">
        <w:rPr>
          <w:rFonts w:ascii="Times New Roman" w:eastAsia="Calibri" w:hAnsi="Times New Roman" w:cs="Times New Roman"/>
        </w:rPr>
        <w:tab/>
      </w:r>
      <w:r w:rsidRPr="00DA7EDF">
        <w:rPr>
          <w:rFonts w:ascii="Times New Roman" w:hAnsi="Times New Roman" w:cs="Times New Roman"/>
        </w:rPr>
        <w:tab/>
        <w:t xml:space="preserve"> </w:t>
      </w:r>
    </w:p>
    <w:p w:rsidR="00DA7EDF" w:rsidRPr="00DA7EDF" w:rsidRDefault="00DA7EDF" w:rsidP="00DA7EDF">
      <w:pPr>
        <w:pStyle w:val="Heading4"/>
        <w:ind w:left="355" w:right="447"/>
        <w:rPr>
          <w:rFonts w:ascii="Times New Roman" w:hAnsi="Times New Roman" w:cs="Times New Roman"/>
          <w:i w:val="0"/>
          <w:color w:val="auto"/>
        </w:rPr>
      </w:pPr>
      <w:r w:rsidRPr="00DA7EDF">
        <w:rPr>
          <w:rFonts w:ascii="Times New Roman" w:hAnsi="Times New Roman" w:cs="Times New Roman"/>
          <w:i w:val="0"/>
          <w:color w:val="auto"/>
        </w:rPr>
        <w:t xml:space="preserve">  </w:t>
      </w:r>
      <w:r w:rsidR="00D83A51">
        <w:rPr>
          <w:rFonts w:ascii="Times New Roman" w:hAnsi="Times New Roman" w:cs="Times New Roman"/>
          <w:i w:val="0"/>
          <w:color w:val="auto"/>
        </w:rPr>
        <w:t xml:space="preserve">  </w:t>
      </w:r>
      <w:r w:rsidRPr="00DA7EDF">
        <w:rPr>
          <w:rFonts w:ascii="Times New Roman" w:hAnsi="Times New Roman" w:cs="Times New Roman"/>
          <w:i w:val="0"/>
          <w:color w:val="auto"/>
        </w:rPr>
        <w:t xml:space="preserve">E. RAPID RESPONSE/TRADE ACT SERVICES [Dislocated Worker program only] </w:t>
      </w:r>
    </w:p>
    <w:p w:rsidR="00DA7EDF" w:rsidRPr="00DA7EDF" w:rsidRDefault="00DA7EDF" w:rsidP="00DA7EDF">
      <w:pPr>
        <w:spacing w:after="22" w:line="259" w:lineRule="auto"/>
        <w:ind w:left="360"/>
        <w:rPr>
          <w:b/>
        </w:rPr>
      </w:pPr>
      <w:r w:rsidRPr="00DA7EDF">
        <w:rPr>
          <w:b/>
        </w:rPr>
        <w:t xml:space="preserve"> </w:t>
      </w:r>
    </w:p>
    <w:p w:rsidR="00DA7EDF" w:rsidRPr="00DA7EDF" w:rsidRDefault="00DA7EDF" w:rsidP="00DA7EDF">
      <w:pPr>
        <w:spacing w:after="4" w:line="249" w:lineRule="auto"/>
        <w:ind w:left="1075" w:right="449" w:hanging="370"/>
      </w:pPr>
      <w:r w:rsidRPr="00DA7EDF">
        <w:rPr>
          <w:i/>
        </w:rPr>
        <w:t xml:space="preserve">1. Describe how staff will provide Rapid Response services that are seamless and coordinated with the Division of Workforce Solutions services and other partner services. </w:t>
      </w:r>
    </w:p>
    <w:p w:rsidR="00DA7EDF" w:rsidRPr="00DA7EDF" w:rsidRDefault="00DA7EDF" w:rsidP="00DA7EDF">
      <w:pPr>
        <w:spacing w:line="259" w:lineRule="auto"/>
        <w:ind w:left="360"/>
      </w:pPr>
      <w:r w:rsidRPr="00DA7EDF">
        <w:t xml:space="preserve"> </w:t>
      </w:r>
    </w:p>
    <w:p w:rsidR="00DA7EDF" w:rsidRPr="00DA7EDF" w:rsidRDefault="00DA7EDF" w:rsidP="00DA7EDF">
      <w:pPr>
        <w:spacing w:line="259" w:lineRule="auto"/>
        <w:ind w:left="360"/>
      </w:pPr>
      <w:r w:rsidRPr="00DA7EDF">
        <w:t xml:space="preserve"> </w:t>
      </w:r>
    </w:p>
    <w:p w:rsidR="00DA7EDF" w:rsidRPr="00DA7EDF" w:rsidRDefault="00DA7EDF" w:rsidP="00DA7EDF">
      <w:pPr>
        <w:pStyle w:val="Heading4"/>
        <w:ind w:left="355" w:right="447"/>
        <w:rPr>
          <w:rFonts w:ascii="Times New Roman" w:hAnsi="Times New Roman" w:cs="Times New Roman"/>
          <w:i w:val="0"/>
          <w:color w:val="auto"/>
        </w:rPr>
      </w:pPr>
      <w:r w:rsidRPr="00DA7EDF">
        <w:rPr>
          <w:rFonts w:ascii="Times New Roman" w:hAnsi="Times New Roman" w:cs="Times New Roman"/>
          <w:i w:val="0"/>
          <w:color w:val="auto"/>
        </w:rPr>
        <w:t xml:space="preserve">  F.  BUDGET </w:t>
      </w:r>
    </w:p>
    <w:p w:rsidR="00DA7EDF" w:rsidRPr="00DA7EDF" w:rsidRDefault="00DA7EDF" w:rsidP="00DA7EDF">
      <w:pPr>
        <w:spacing w:line="259" w:lineRule="auto"/>
        <w:ind w:left="360"/>
      </w:pPr>
      <w:r w:rsidRPr="00DA7EDF">
        <w:t xml:space="preserve"> </w:t>
      </w:r>
    </w:p>
    <w:p w:rsidR="00DA7EDF" w:rsidRDefault="00DA7EDF" w:rsidP="006F086B">
      <w:pPr>
        <w:numPr>
          <w:ilvl w:val="0"/>
          <w:numId w:val="39"/>
        </w:numPr>
        <w:spacing w:after="4" w:line="249" w:lineRule="auto"/>
        <w:ind w:right="449" w:hanging="360"/>
        <w:jc w:val="both"/>
      </w:pPr>
      <w:r w:rsidRPr="00DA7EDF">
        <w:lastRenderedPageBreak/>
        <w:t xml:space="preserve">Proposers should complete </w:t>
      </w:r>
      <w:r w:rsidR="0068204C">
        <w:t>a</w:t>
      </w:r>
      <w:r w:rsidRPr="00DA7EDF">
        <w:t xml:space="preserve"> budget workbook</w:t>
      </w:r>
      <w:r w:rsidR="004C7137">
        <w:t xml:space="preserve"> for each funding cohort (Adult and DW)</w:t>
      </w:r>
      <w:r w:rsidRPr="00DA7EDF">
        <w:t xml:space="preserve"> in Excel (201</w:t>
      </w:r>
      <w:r w:rsidR="00536D32">
        <w:t>9</w:t>
      </w:r>
      <w:r w:rsidRPr="00DA7EDF">
        <w:t xml:space="preserve"> RFP Budget Summary) to include the line item budget summary and the detailed worksheets for the budget proposed. Please name PY 201</w:t>
      </w:r>
      <w:r w:rsidR="00536D32">
        <w:t>9</w:t>
      </w:r>
      <w:r w:rsidRPr="00DA7EDF">
        <w:t xml:space="preserve"> WIOA</w:t>
      </w:r>
      <w:r w:rsidR="004C7137">
        <w:t xml:space="preserve"> </w:t>
      </w:r>
      <w:r w:rsidRPr="00DA7EDF">
        <w:t xml:space="preserve"> Budget-Organization Name.  </w:t>
      </w:r>
    </w:p>
    <w:p w:rsidR="00D83A51" w:rsidRDefault="00D83A51" w:rsidP="00D83A51">
      <w:pPr>
        <w:spacing w:after="4" w:line="249" w:lineRule="auto"/>
        <w:ind w:right="449"/>
        <w:jc w:val="both"/>
      </w:pPr>
    </w:p>
    <w:p w:rsidR="00DA7EDF" w:rsidRPr="00DA7EDF" w:rsidRDefault="00D83A51" w:rsidP="006F086B">
      <w:pPr>
        <w:numPr>
          <w:ilvl w:val="0"/>
          <w:numId w:val="39"/>
        </w:numPr>
        <w:spacing w:after="4" w:line="249" w:lineRule="auto"/>
        <w:ind w:right="449" w:hanging="360"/>
        <w:jc w:val="both"/>
      </w:pPr>
      <w:r>
        <w:t xml:space="preserve">If </w:t>
      </w:r>
      <w:r w:rsidR="00DA7EDF" w:rsidRPr="00DA7EDF">
        <w:t xml:space="preserve">you are proposing to be reimbursed for Indirect Costs, provide a copy of the approved indirect cost plan that has been approved by the federal cognizant agency for your organization for indirect costs to be considered for payment. </w:t>
      </w:r>
    </w:p>
    <w:p w:rsidR="00DA7EDF" w:rsidRPr="00DA7EDF" w:rsidRDefault="00DA7EDF" w:rsidP="00DA7EDF">
      <w:pPr>
        <w:spacing w:line="259" w:lineRule="auto"/>
        <w:ind w:left="720"/>
      </w:pPr>
      <w:r w:rsidRPr="00DA7EDF">
        <w:t xml:space="preserve"> </w:t>
      </w:r>
    </w:p>
    <w:p w:rsidR="00DA7EDF" w:rsidRPr="00DA7EDF" w:rsidRDefault="00DA7EDF" w:rsidP="006F086B">
      <w:pPr>
        <w:numPr>
          <w:ilvl w:val="0"/>
          <w:numId w:val="39"/>
        </w:numPr>
        <w:spacing w:after="190" w:line="249" w:lineRule="auto"/>
        <w:ind w:right="449" w:hanging="360"/>
        <w:jc w:val="both"/>
      </w:pPr>
      <w:r w:rsidRPr="00DA7EDF">
        <w:t xml:space="preserve">Describe any in-kind contributions to the program that will be contributed to the program. Specify the estimated dollar amount of in-kind contributions. If your agency has an approved indirect cost plan and you are not proposing to be reimbursed for indirect costs, provide this amount as an in-kind contribution. </w:t>
      </w:r>
    </w:p>
    <w:p w:rsidR="00DA7EDF" w:rsidRPr="00DA7EDF" w:rsidRDefault="00DA7EDF" w:rsidP="006F086B">
      <w:pPr>
        <w:numPr>
          <w:ilvl w:val="0"/>
          <w:numId w:val="39"/>
        </w:numPr>
        <w:spacing w:after="190" w:line="249" w:lineRule="auto"/>
        <w:ind w:right="449" w:hanging="360"/>
        <w:jc w:val="both"/>
      </w:pPr>
      <w:r w:rsidRPr="00DA7EDF">
        <w:t xml:space="preserve">If narrative is needed about any portion of the budget, in addition to the indirect costs or profit line items, please do so and reference line item and program in the narrative. </w:t>
      </w:r>
    </w:p>
    <w:p w:rsidR="00DA7EDF" w:rsidRPr="00DA7EDF" w:rsidRDefault="00DA7EDF" w:rsidP="006F086B">
      <w:pPr>
        <w:numPr>
          <w:ilvl w:val="0"/>
          <w:numId w:val="39"/>
        </w:numPr>
        <w:spacing w:after="4" w:line="249" w:lineRule="auto"/>
        <w:ind w:right="449" w:hanging="360"/>
        <w:jc w:val="both"/>
      </w:pPr>
      <w:r w:rsidRPr="00DA7EDF">
        <w:t xml:space="preserve">For-profit proposals must include a narrative of the proposed profit along with the deliverables that must be met before profit will be reimbursed to your organization. The profit may not exceed 0% of the total project costs. Deliverables may be broken down into smaller increments of the total in order to receive a profit payment at predetermined achievement points. If applicable, please provide the details in your narrative. </w:t>
      </w:r>
    </w:p>
    <w:p w:rsidR="00DA7EDF" w:rsidRPr="00DA7EDF" w:rsidRDefault="00DA7EDF" w:rsidP="00DA7EDF">
      <w:pPr>
        <w:spacing w:line="259" w:lineRule="auto"/>
        <w:ind w:left="1080"/>
      </w:pPr>
      <w:r w:rsidRPr="00DA7EDF">
        <w:rPr>
          <w:b/>
        </w:rPr>
        <w:t xml:space="preserve"> </w:t>
      </w:r>
    </w:p>
    <w:p w:rsidR="00DA7EDF" w:rsidRPr="00DA7EDF" w:rsidRDefault="00DA7EDF" w:rsidP="00DA7EDF">
      <w:pPr>
        <w:spacing w:line="259" w:lineRule="auto"/>
        <w:ind w:left="1080"/>
      </w:pPr>
      <w:r w:rsidRPr="00DA7EDF">
        <w:rPr>
          <w:b/>
        </w:rPr>
        <w:t xml:space="preserve"> </w:t>
      </w:r>
    </w:p>
    <w:p w:rsidR="00DA7EDF" w:rsidRPr="00DA7EDF" w:rsidRDefault="00DA7EDF" w:rsidP="00DA7EDF">
      <w:pPr>
        <w:pStyle w:val="Heading3"/>
        <w:ind w:left="355" w:right="447"/>
        <w:rPr>
          <w:rFonts w:ascii="Times New Roman" w:hAnsi="Times New Roman" w:cs="Times New Roman"/>
          <w:color w:val="auto"/>
        </w:rPr>
      </w:pPr>
      <w:r w:rsidRPr="00DA7EDF">
        <w:rPr>
          <w:rFonts w:ascii="Times New Roman" w:hAnsi="Times New Roman" w:cs="Times New Roman"/>
          <w:color w:val="auto"/>
        </w:rPr>
        <w:t xml:space="preserve">     G. FISCAL MANAGEMENT AND REPORTING </w:t>
      </w:r>
    </w:p>
    <w:p w:rsidR="00DA7EDF" w:rsidRPr="00DA7EDF" w:rsidRDefault="00DA7EDF" w:rsidP="00DA7EDF">
      <w:pPr>
        <w:spacing w:line="259" w:lineRule="auto"/>
        <w:ind w:left="360"/>
      </w:pPr>
      <w:r w:rsidRPr="00DA7EDF">
        <w:rPr>
          <w:i/>
        </w:rPr>
        <w:t xml:space="preserve"> </w:t>
      </w:r>
    </w:p>
    <w:p w:rsidR="00DA7EDF" w:rsidRPr="00DA7EDF" w:rsidRDefault="00DA7EDF" w:rsidP="006F086B">
      <w:pPr>
        <w:numPr>
          <w:ilvl w:val="0"/>
          <w:numId w:val="40"/>
        </w:numPr>
        <w:spacing w:after="193" w:line="249" w:lineRule="auto"/>
        <w:ind w:right="449" w:hanging="360"/>
        <w:jc w:val="both"/>
      </w:pPr>
      <w:r w:rsidRPr="00DA7EDF">
        <w:t xml:space="preserve">Describe the monitoring and evaluation of the program operations to be routinely carried out. Include any systems that may be used to track, capture and report performance or outcomes. </w:t>
      </w:r>
    </w:p>
    <w:p w:rsidR="00DA7EDF" w:rsidRPr="00DA7EDF" w:rsidRDefault="00DA7EDF" w:rsidP="006F086B">
      <w:pPr>
        <w:numPr>
          <w:ilvl w:val="0"/>
          <w:numId w:val="40"/>
        </w:numPr>
        <w:spacing w:after="203" w:line="249" w:lineRule="auto"/>
        <w:ind w:right="449" w:hanging="360"/>
        <w:jc w:val="both"/>
      </w:pPr>
      <w:r w:rsidRPr="00DA7EDF">
        <w:t xml:space="preserve">Describe your fiscal system and include the following: </w:t>
      </w:r>
    </w:p>
    <w:p w:rsidR="00DA7EDF" w:rsidRPr="00DA7EDF" w:rsidRDefault="00DA7EDF" w:rsidP="006F086B">
      <w:pPr>
        <w:numPr>
          <w:ilvl w:val="1"/>
          <w:numId w:val="40"/>
        </w:numPr>
        <w:spacing w:after="26" w:line="249" w:lineRule="auto"/>
        <w:ind w:right="449" w:hanging="360"/>
        <w:jc w:val="both"/>
      </w:pPr>
      <w:r w:rsidRPr="00DA7EDF">
        <w:t xml:space="preserve">The process the proposer proposes to use to timely capture and report fiscal information to the MAWDB’s administrative entity; </w:t>
      </w:r>
    </w:p>
    <w:p w:rsidR="00DA7EDF" w:rsidRPr="00DA7EDF" w:rsidRDefault="00DA7EDF" w:rsidP="006F086B">
      <w:pPr>
        <w:numPr>
          <w:ilvl w:val="1"/>
          <w:numId w:val="40"/>
        </w:numPr>
        <w:spacing w:after="4" w:line="249" w:lineRule="auto"/>
        <w:ind w:right="449" w:hanging="360"/>
        <w:jc w:val="both"/>
      </w:pPr>
      <w:r w:rsidRPr="00DA7EDF">
        <w:t xml:space="preserve">What systems are in place to ensure fiscal accountability, and timely, and appropriate expenditure of WIOA funds; </w:t>
      </w:r>
    </w:p>
    <w:p w:rsidR="00DA7EDF" w:rsidRPr="00DA7EDF" w:rsidRDefault="00DA7EDF" w:rsidP="006F086B">
      <w:pPr>
        <w:numPr>
          <w:ilvl w:val="1"/>
          <w:numId w:val="40"/>
        </w:numPr>
        <w:spacing w:after="38" w:line="249" w:lineRule="auto"/>
        <w:ind w:right="449" w:hanging="360"/>
        <w:jc w:val="both"/>
      </w:pPr>
      <w:r w:rsidRPr="00DA7EDF">
        <w:t xml:space="preserve">Describe how the proposer will internally track both actual and projected obligations and encumbrances to ensure budget goals are attained; </w:t>
      </w:r>
    </w:p>
    <w:p w:rsidR="00DA7EDF" w:rsidRPr="00DA7EDF" w:rsidRDefault="00DA7EDF" w:rsidP="006F086B">
      <w:pPr>
        <w:numPr>
          <w:ilvl w:val="1"/>
          <w:numId w:val="40"/>
        </w:numPr>
        <w:spacing w:after="4" w:line="249" w:lineRule="auto"/>
        <w:ind w:right="449" w:hanging="360"/>
        <w:jc w:val="both"/>
      </w:pPr>
      <w:r w:rsidRPr="00DA7EDF">
        <w:t>Describe the proposer’s ability and method it would use to repay disallowed costs if such disallowances are identified in the monitoring or audit of the contract.</w:t>
      </w:r>
      <w:r w:rsidRPr="00DA7EDF">
        <w:rPr>
          <w:b/>
        </w:rPr>
        <w:t xml:space="preserve">  </w:t>
      </w:r>
      <w:r w:rsidRPr="00DA7EDF">
        <w:rPr>
          <w:b/>
        </w:rPr>
        <w:tab/>
      </w:r>
      <w:r w:rsidRPr="00DA7EDF">
        <w:t xml:space="preserve"> </w:t>
      </w:r>
    </w:p>
    <w:p w:rsidR="00DA7EDF" w:rsidRPr="00DA7EDF" w:rsidRDefault="00DA7EDF" w:rsidP="00DA7EDF">
      <w:pPr>
        <w:rPr>
          <w:b/>
          <w:bCs/>
          <w:highlight w:val="black"/>
        </w:rPr>
      </w:pPr>
      <w:r w:rsidRPr="00DA7EDF">
        <w:rPr>
          <w:b/>
          <w:highlight w:val="black"/>
        </w:rPr>
        <w:lastRenderedPageBreak/>
        <w:t xml:space="preserve">                               </w:t>
      </w:r>
    </w:p>
    <w:p w:rsidR="00DA7EDF" w:rsidRPr="00DA7EDF" w:rsidRDefault="00DA7EDF" w:rsidP="00DA7EDF">
      <w:pPr>
        <w:tabs>
          <w:tab w:val="left" w:pos="2970"/>
        </w:tabs>
      </w:pPr>
    </w:p>
    <w:p w:rsidR="00DA7EDF" w:rsidRPr="00DA7EDF" w:rsidRDefault="00DA7EDF" w:rsidP="006F086B">
      <w:pPr>
        <w:pStyle w:val="ListParagraph"/>
        <w:numPr>
          <w:ilvl w:val="0"/>
          <w:numId w:val="3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DA7EDF">
        <w:rPr>
          <w:b/>
        </w:rPr>
        <w:t>Complete and attach the expected expenditures worksheets / budget forms.</w:t>
      </w:r>
      <w:r w:rsidRPr="00DA7EDF">
        <w:rPr>
          <w:b/>
        </w:rPr>
        <w:br/>
      </w:r>
      <w:r w:rsidRPr="00DA7EDF">
        <w:rPr>
          <w:b/>
        </w:rPr>
        <w:br/>
      </w:r>
    </w:p>
    <w:p w:rsidR="00DA7EDF" w:rsidRPr="00DA7EDF" w:rsidRDefault="00DA7EDF" w:rsidP="006F086B">
      <w:pPr>
        <w:pStyle w:val="ListParagraph"/>
        <w:numPr>
          <w:ilvl w:val="0"/>
          <w:numId w:val="34"/>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 w:rsidRPr="00DA7EDF">
        <w:rPr>
          <w:b/>
        </w:rPr>
        <w:t>Attach Job Descriptions for each position paid by WIOA funds</w:t>
      </w:r>
      <w:r w:rsidRPr="00DA7EDF">
        <w:t>.  These job descriptions should include specific duties within WIOA (generic job descriptions are not acceptable).</w:t>
      </w:r>
    </w:p>
    <w:p w:rsidR="00DA7EDF" w:rsidRPr="00DA7EDF" w:rsidRDefault="00DA7EDF" w:rsidP="00DA7EDF"/>
    <w:p w:rsidR="00DA7EDF" w:rsidRPr="00DA7EDF" w:rsidRDefault="00DA7EDF" w:rsidP="006F086B">
      <w:pPr>
        <w:pStyle w:val="ListParagraph"/>
        <w:numPr>
          <w:ilvl w:val="0"/>
          <w:numId w:val="34"/>
        </w:numPr>
        <w:jc w:val="both"/>
      </w:pPr>
      <w:r w:rsidRPr="00DA7EDF">
        <w:rPr>
          <w:b/>
          <w:u w:val="single"/>
        </w:rPr>
        <w:t>Financial/Budget Requirements --</w:t>
      </w:r>
      <w:r w:rsidRPr="00DA7EDF">
        <w:t xml:space="preserve">Budgets and back-up/supporting documentation must be included in the proposal.  </w:t>
      </w:r>
      <w:r w:rsidRPr="00DA7EDF">
        <w:rPr>
          <w:b/>
        </w:rPr>
        <w:t>SEE – Budget Forms.</w:t>
      </w:r>
    </w:p>
    <w:p w:rsidR="00DA7EDF" w:rsidRPr="00DA7EDF" w:rsidRDefault="00DA7EDF" w:rsidP="00DA7EDF"/>
    <w:p w:rsidR="006F086B" w:rsidRPr="006F086B" w:rsidRDefault="006F086B" w:rsidP="006F086B">
      <w:pPr>
        <w:pStyle w:val="Heading2"/>
        <w:pBdr>
          <w:top w:val="single" w:sz="4" w:space="1" w:color="auto"/>
          <w:left w:val="single" w:sz="4" w:space="4" w:color="auto"/>
          <w:bottom w:val="single" w:sz="4" w:space="1" w:color="auto"/>
          <w:right w:val="single" w:sz="4" w:space="4" w:color="auto"/>
        </w:pBdr>
        <w:shd w:val="solid" w:color="auto" w:fill="000000"/>
        <w:rPr>
          <w:rFonts w:ascii="Times New Roman" w:hAnsi="Times New Roman" w:cs="Times New Roman"/>
          <w:b/>
          <w:bCs/>
          <w:color w:val="auto"/>
          <w:sz w:val="24"/>
          <w:szCs w:val="24"/>
        </w:rPr>
      </w:pPr>
      <w:r w:rsidRPr="006F086B">
        <w:rPr>
          <w:rFonts w:ascii="Times New Roman" w:hAnsi="Times New Roman" w:cs="Times New Roman"/>
          <w:b/>
          <w:bCs/>
          <w:color w:val="auto"/>
          <w:sz w:val="24"/>
          <w:szCs w:val="24"/>
        </w:rPr>
        <w:t>VIII.    EVALUATION OF PROPOSALS</w:t>
      </w:r>
    </w:p>
    <w:p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F086B" w:rsidRPr="006F086B" w:rsidRDefault="006F086B" w:rsidP="006F086B">
      <w:r w:rsidRPr="006F086B">
        <w:t>Program operators selected under this proposal shall be selected in accordance with the provisions and regulations of the Workforce Innovation and opportunity Act (WIOA).  Proposers will be evaluated on the basis of the proposer’s ability to perform successfully as determined by:</w:t>
      </w:r>
    </w:p>
    <w:p w:rsidR="006F086B" w:rsidRPr="006F086B" w:rsidRDefault="006F086B" w:rsidP="006F086B">
      <w:pPr>
        <w:numPr>
          <w:ilvl w:val="0"/>
          <w:numId w:val="42"/>
        </w:numPr>
        <w:ind w:left="1080" w:hanging="450"/>
        <w:jc w:val="both"/>
      </w:pPr>
      <w:r w:rsidRPr="006F086B">
        <w:t>The ability of the organization to meet the program design specifications at a reasonable cost, as well as the ability to meet performance goals;</w:t>
      </w:r>
    </w:p>
    <w:p w:rsidR="006F086B" w:rsidRPr="006F086B" w:rsidRDefault="006F086B" w:rsidP="006F086B">
      <w:pPr>
        <w:numPr>
          <w:ilvl w:val="0"/>
          <w:numId w:val="42"/>
        </w:numPr>
        <w:ind w:left="1080" w:hanging="450"/>
        <w:jc w:val="both"/>
      </w:pPr>
      <w:r w:rsidRPr="006F086B">
        <w:t>The ability of the organization to obtain adequate financial resources;</w:t>
      </w:r>
    </w:p>
    <w:p w:rsidR="006F086B" w:rsidRPr="006F086B" w:rsidRDefault="006F086B" w:rsidP="006F086B">
      <w:pPr>
        <w:numPr>
          <w:ilvl w:val="0"/>
          <w:numId w:val="42"/>
        </w:numPr>
        <w:ind w:left="1080" w:hanging="450"/>
        <w:jc w:val="both"/>
      </w:pPr>
      <w:r w:rsidRPr="006F086B">
        <w:t>A satisfactory record of integrity, business ethics, and fiscal accountability;</w:t>
      </w:r>
    </w:p>
    <w:p w:rsidR="006F086B" w:rsidRPr="006F086B" w:rsidRDefault="006F086B" w:rsidP="006F086B">
      <w:pPr>
        <w:numPr>
          <w:ilvl w:val="0"/>
          <w:numId w:val="42"/>
        </w:numPr>
        <w:ind w:left="1080" w:hanging="450"/>
        <w:jc w:val="both"/>
      </w:pPr>
      <w:r w:rsidRPr="006F086B">
        <w:t>A satisfactory record of past performance including:  demonstrated quality of management, training, and the ability to provide the components requested;</w:t>
      </w:r>
    </w:p>
    <w:p w:rsidR="006F086B" w:rsidRPr="006F086B" w:rsidRDefault="006F086B" w:rsidP="006F086B">
      <w:pPr>
        <w:numPr>
          <w:ilvl w:val="0"/>
          <w:numId w:val="42"/>
        </w:numPr>
        <w:ind w:left="1080" w:hanging="450"/>
        <w:jc w:val="both"/>
      </w:pPr>
      <w:r w:rsidRPr="006F086B">
        <w:t>The necessary organization, experience, accounting, and operational controls; and</w:t>
      </w:r>
    </w:p>
    <w:p w:rsidR="006F086B" w:rsidRPr="006F086B" w:rsidRDefault="006F086B" w:rsidP="006F086B">
      <w:pPr>
        <w:numPr>
          <w:ilvl w:val="0"/>
          <w:numId w:val="42"/>
        </w:numPr>
        <w:ind w:left="1080" w:hanging="450"/>
        <w:jc w:val="both"/>
      </w:pPr>
      <w:r w:rsidRPr="006F086B">
        <w:t>The technical skills to perform the work.</w:t>
      </w:r>
    </w:p>
    <w:p w:rsidR="006F086B" w:rsidRPr="006F086B" w:rsidRDefault="006F086B" w:rsidP="006F086B">
      <w:r w:rsidRPr="006F086B">
        <w:br/>
        <w:t>Proper consideration shall be given to community-based organizations (CBOs) that are recognized in the community in which they are to provide services; local education agencies (LEAs) that provide educational services; and female or minority owned organizations.</w:t>
      </w:r>
    </w:p>
    <w:p w:rsidR="006F086B" w:rsidRPr="006F086B" w:rsidRDefault="006F086B" w:rsidP="006F086B"/>
    <w:p w:rsidR="006F086B" w:rsidRPr="006F086B" w:rsidRDefault="006F086B" w:rsidP="006F086B">
      <w:r w:rsidRPr="006F086B">
        <w:t>Funds shall not be used to duplicate facilities or services in the area (with or without reimbursement) from Federal, State, or local sources unless alternatives would be more effective or more likely to achieve the established performance goals.</w:t>
      </w:r>
    </w:p>
    <w:p w:rsidR="006F086B" w:rsidRPr="006F086B" w:rsidRDefault="006F086B" w:rsidP="006F086B"/>
    <w:p w:rsidR="006F086B" w:rsidRPr="006F086B" w:rsidRDefault="006F086B" w:rsidP="006F086B">
      <w:pPr>
        <w:rPr>
          <w:b/>
        </w:rPr>
      </w:pPr>
      <w:r w:rsidRPr="006F086B">
        <w:rPr>
          <w:b/>
        </w:rPr>
        <w:t>Organizations that:</w:t>
      </w:r>
    </w:p>
    <w:p w:rsidR="006F086B" w:rsidRPr="006F086B" w:rsidRDefault="006F086B" w:rsidP="00D83A51">
      <w:pPr>
        <w:numPr>
          <w:ilvl w:val="0"/>
          <w:numId w:val="72"/>
        </w:numPr>
        <w:jc w:val="both"/>
      </w:pPr>
      <w:r w:rsidRPr="006F086B">
        <w:t>Have a history of unsatisfactory performance;</w:t>
      </w:r>
    </w:p>
    <w:p w:rsidR="006F086B" w:rsidRPr="006F086B" w:rsidRDefault="006F086B" w:rsidP="00D83A51">
      <w:pPr>
        <w:numPr>
          <w:ilvl w:val="0"/>
          <w:numId w:val="72"/>
        </w:numPr>
        <w:jc w:val="both"/>
      </w:pPr>
      <w:r w:rsidRPr="006F086B">
        <w:t>Are financially unstable;</w:t>
      </w:r>
    </w:p>
    <w:p w:rsidR="006F086B" w:rsidRDefault="006F086B" w:rsidP="00D83A51">
      <w:pPr>
        <w:numPr>
          <w:ilvl w:val="0"/>
          <w:numId w:val="72"/>
        </w:numPr>
        <w:jc w:val="both"/>
      </w:pPr>
      <w:r w:rsidRPr="006F086B">
        <w:t>Have a management system which does not meet WIOA’s minimum required management standards;</w:t>
      </w:r>
      <w:r w:rsidR="004C7137">
        <w:t xml:space="preserve"> </w:t>
      </w:r>
      <w:r w:rsidRPr="006F086B">
        <w:t>or have not conformed to terms and conditions of previously awarded contact(s)</w:t>
      </w:r>
      <w:r w:rsidR="00D83A51">
        <w:t xml:space="preserve"> m</w:t>
      </w:r>
      <w:r w:rsidRPr="006F086B">
        <w:t>ay be considered “high risk” and special funding restrictions may be imposed (20CFR667.170).  These restrictions may include, but are not limited to:</w:t>
      </w:r>
    </w:p>
    <w:p w:rsidR="00D83A51" w:rsidRPr="006F086B" w:rsidRDefault="00D83A51" w:rsidP="00D83A51">
      <w:pPr>
        <w:jc w:val="both"/>
      </w:pPr>
    </w:p>
    <w:p w:rsidR="006F086B" w:rsidRPr="006F086B" w:rsidRDefault="006F086B" w:rsidP="00D83A51">
      <w:pPr>
        <w:pStyle w:val="ListParagraph"/>
        <w:numPr>
          <w:ilvl w:val="0"/>
          <w:numId w:val="74"/>
        </w:numPr>
        <w:jc w:val="both"/>
      </w:pPr>
      <w:r w:rsidRPr="006F086B">
        <w:lastRenderedPageBreak/>
        <w:t>Payment on a reimbursement basis;</w:t>
      </w:r>
    </w:p>
    <w:p w:rsidR="006F086B" w:rsidRPr="006F086B" w:rsidRDefault="006F086B" w:rsidP="00D83A51">
      <w:pPr>
        <w:pStyle w:val="ListParagraph"/>
        <w:numPr>
          <w:ilvl w:val="0"/>
          <w:numId w:val="74"/>
        </w:numPr>
        <w:jc w:val="both"/>
      </w:pPr>
      <w:r w:rsidRPr="006F086B">
        <w:t>Requiring additional and/or more detailed financial or performance reports;</w:t>
      </w:r>
    </w:p>
    <w:p w:rsidR="006F086B" w:rsidRPr="006F086B" w:rsidRDefault="006F086B" w:rsidP="00D83A51">
      <w:pPr>
        <w:pStyle w:val="ListParagraph"/>
        <w:numPr>
          <w:ilvl w:val="0"/>
          <w:numId w:val="74"/>
        </w:numPr>
        <w:jc w:val="both"/>
      </w:pPr>
      <w:r w:rsidRPr="006F086B">
        <w:t>Additional monitoring;</w:t>
      </w:r>
    </w:p>
    <w:p w:rsidR="006F086B" w:rsidRPr="006F086B" w:rsidRDefault="006F086B" w:rsidP="00D83A51">
      <w:pPr>
        <w:pStyle w:val="ListParagraph"/>
        <w:numPr>
          <w:ilvl w:val="0"/>
          <w:numId w:val="74"/>
        </w:numPr>
        <w:jc w:val="both"/>
      </w:pPr>
      <w:r w:rsidRPr="006F086B">
        <w:t>Requiring the service provider to obtain specific technical or management assistance; and/or</w:t>
      </w:r>
    </w:p>
    <w:p w:rsidR="00D83A51" w:rsidRDefault="006F086B" w:rsidP="007C40E5">
      <w:pPr>
        <w:pStyle w:val="ListParagraph"/>
        <w:numPr>
          <w:ilvl w:val="0"/>
          <w:numId w:val="74"/>
        </w:numPr>
        <w:jc w:val="both"/>
      </w:pPr>
      <w:r w:rsidRPr="006F086B">
        <w:t>Establishing additional prior approvals.</w:t>
      </w:r>
    </w:p>
    <w:p w:rsidR="006F086B" w:rsidRPr="006F086B" w:rsidRDefault="006F086B" w:rsidP="00D83A51">
      <w:pPr>
        <w:ind w:left="360"/>
        <w:jc w:val="both"/>
      </w:pPr>
      <w:r w:rsidRPr="006F086B">
        <w:br/>
        <w:t>If these or any other restrictions are to be imposed, the L</w:t>
      </w:r>
      <w:r w:rsidR="00D83A51">
        <w:t>ocal Area w</w:t>
      </w:r>
      <w:r w:rsidRPr="006F086B">
        <w:t>ill notify the proposer/provider as early as possible, in writing, of:</w:t>
      </w:r>
    </w:p>
    <w:p w:rsidR="006F086B" w:rsidRPr="006F086B" w:rsidRDefault="006F086B" w:rsidP="00D83A51">
      <w:pPr>
        <w:pStyle w:val="ListParagraph"/>
        <w:numPr>
          <w:ilvl w:val="0"/>
          <w:numId w:val="74"/>
        </w:numPr>
        <w:jc w:val="both"/>
      </w:pPr>
      <w:r w:rsidRPr="006F086B">
        <w:t>The nature of the funding restriction;</w:t>
      </w:r>
    </w:p>
    <w:p w:rsidR="006F086B" w:rsidRPr="006F086B" w:rsidRDefault="006F086B" w:rsidP="00D83A51">
      <w:pPr>
        <w:pStyle w:val="ListParagraph"/>
        <w:numPr>
          <w:ilvl w:val="0"/>
          <w:numId w:val="74"/>
        </w:numPr>
        <w:jc w:val="both"/>
      </w:pPr>
      <w:r w:rsidRPr="006F086B">
        <w:t>The reasons for imposing them;</w:t>
      </w:r>
    </w:p>
    <w:p w:rsidR="006F086B" w:rsidRPr="006F086B" w:rsidRDefault="006F086B" w:rsidP="00D83A51">
      <w:pPr>
        <w:pStyle w:val="ListParagraph"/>
        <w:numPr>
          <w:ilvl w:val="0"/>
          <w:numId w:val="74"/>
        </w:numPr>
        <w:jc w:val="both"/>
      </w:pPr>
      <w:r w:rsidRPr="006F086B">
        <w:t xml:space="preserve">The corrective actions which must be taken before they will be removed and the time allowed for completing the corrective actions; and </w:t>
      </w:r>
    </w:p>
    <w:p w:rsidR="006F086B" w:rsidRPr="006F086B" w:rsidRDefault="006F086B" w:rsidP="00D83A51">
      <w:pPr>
        <w:pStyle w:val="ListParagraph"/>
        <w:numPr>
          <w:ilvl w:val="0"/>
          <w:numId w:val="74"/>
        </w:numPr>
        <w:jc w:val="both"/>
      </w:pPr>
      <w:r w:rsidRPr="006F086B">
        <w:t>The method of requesting reconsideration of the imposed restrictions.</w:t>
      </w:r>
    </w:p>
    <w:p w:rsidR="006F086B" w:rsidRPr="006F086B" w:rsidRDefault="006F086B" w:rsidP="00D83A51">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F086B">
        <w:t xml:space="preserve"> Proposals will be rated on the following criteria:</w:t>
      </w:r>
    </w:p>
    <w:p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spacing w:val="-3"/>
        </w:rPr>
      </w:pPr>
      <w:r w:rsidRPr="006F086B">
        <w:rPr>
          <w:b/>
          <w:spacing w:val="-3"/>
          <w:u w:val="single"/>
        </w:rPr>
        <w:t>Staff Review/Rating of Proposals</w:t>
      </w:r>
    </w:p>
    <w:p w:rsidR="006F086B" w:rsidRPr="006F086B" w:rsidRDefault="006F086B" w:rsidP="006F086B">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 xml:space="preserve">The </w:t>
      </w:r>
      <w:r w:rsidR="00D83A51">
        <w:rPr>
          <w:spacing w:val="-3"/>
        </w:rPr>
        <w:t xml:space="preserve">Mountain </w:t>
      </w:r>
      <w:r w:rsidRPr="006F086B">
        <w:rPr>
          <w:spacing w:val="-3"/>
        </w:rPr>
        <w:t xml:space="preserve">Area </w:t>
      </w:r>
      <w:r w:rsidR="00D83A51">
        <w:rPr>
          <w:spacing w:val="-3"/>
        </w:rPr>
        <w:t xml:space="preserve">Planning and Procurement Committee </w:t>
      </w:r>
      <w:r w:rsidRPr="006F086B">
        <w:rPr>
          <w:spacing w:val="-3"/>
        </w:rPr>
        <w:t xml:space="preserve">will utilize a numerical rating system to review RFPs for recommendation to the </w:t>
      </w:r>
      <w:r w:rsidR="00D83A51">
        <w:rPr>
          <w:spacing w:val="-3"/>
        </w:rPr>
        <w:t>Mountain Area</w:t>
      </w:r>
      <w:r w:rsidRPr="006F086B">
        <w:rPr>
          <w:spacing w:val="-3"/>
        </w:rPr>
        <w:t xml:space="preserve"> Workforce Development Board’s Executive Committee.  Three Local Area staff will review the proposals and rate them according to the following evaluation factors:</w:t>
      </w:r>
    </w:p>
    <w:p w:rsidR="006F086B" w:rsidRPr="006F086B" w:rsidRDefault="006F086B" w:rsidP="006F086B">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Point Range</w:t>
      </w:r>
    </w:p>
    <w:p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rsidR="006F086B" w:rsidRPr="006F086B" w:rsidRDefault="006F086B" w:rsidP="006F086B">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1.</w:t>
      </w:r>
      <w:r w:rsidRPr="006F086B">
        <w:rPr>
          <w:spacing w:val="-3"/>
        </w:rPr>
        <w:tab/>
        <w:t xml:space="preserve">  Background of Agency/Past Performance</w:t>
      </w:r>
      <w:r w:rsidRPr="006F086B">
        <w:rPr>
          <w:spacing w:val="-3"/>
        </w:rPr>
        <w:tab/>
      </w:r>
      <w:r w:rsidRPr="006F086B">
        <w:rPr>
          <w:spacing w:val="-3"/>
        </w:rPr>
        <w:tab/>
      </w:r>
      <w:r w:rsidRPr="006F086B">
        <w:rPr>
          <w:spacing w:val="-3"/>
        </w:rPr>
        <w:tab/>
      </w:r>
      <w:r w:rsidRPr="006F086B">
        <w:rPr>
          <w:spacing w:val="-3"/>
        </w:rPr>
        <w:tab/>
        <w:t>0-20</w:t>
      </w:r>
    </w:p>
    <w:p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3.  Coordination and linkages (define partnerships)</w:t>
      </w:r>
      <w:r w:rsidRPr="006F086B">
        <w:rPr>
          <w:spacing w:val="-3"/>
        </w:rPr>
        <w:tab/>
      </w:r>
      <w:r w:rsidRPr="006F086B">
        <w:rPr>
          <w:spacing w:val="-3"/>
        </w:rPr>
        <w:tab/>
      </w:r>
      <w:r w:rsidRPr="006F086B">
        <w:rPr>
          <w:spacing w:val="-3"/>
        </w:rPr>
        <w:tab/>
        <w:t>0-15</w:t>
      </w:r>
    </w:p>
    <w:p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4.  Strategy for recruitment (reasonable and quality)</w:t>
      </w:r>
      <w:r w:rsidRPr="006F086B">
        <w:rPr>
          <w:spacing w:val="-3"/>
        </w:rPr>
        <w:tab/>
      </w:r>
      <w:r w:rsidRPr="006F086B">
        <w:rPr>
          <w:spacing w:val="-3"/>
        </w:rPr>
        <w:tab/>
      </w:r>
      <w:r w:rsidRPr="006F086B">
        <w:rPr>
          <w:spacing w:val="-3"/>
        </w:rPr>
        <w:tab/>
        <w:t>0-20</w:t>
      </w:r>
    </w:p>
    <w:p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5.  Program traini</w:t>
      </w:r>
      <w:r w:rsidR="004C7137">
        <w:rPr>
          <w:spacing w:val="-3"/>
        </w:rPr>
        <w:t>ng design and implementation</w:t>
      </w:r>
      <w:r w:rsidR="004C7137">
        <w:rPr>
          <w:spacing w:val="-3"/>
        </w:rPr>
        <w:tab/>
      </w:r>
      <w:r w:rsidR="004C7137">
        <w:rPr>
          <w:spacing w:val="-3"/>
        </w:rPr>
        <w:tab/>
      </w:r>
      <w:r w:rsidR="004C7137">
        <w:rPr>
          <w:spacing w:val="-3"/>
        </w:rPr>
        <w:tab/>
      </w:r>
      <w:r w:rsidRPr="006F086B">
        <w:rPr>
          <w:spacing w:val="-3"/>
        </w:rPr>
        <w:t>0-40</w:t>
      </w:r>
    </w:p>
    <w:p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6.  Program outc</w:t>
      </w:r>
      <w:r w:rsidR="004C7137">
        <w:rPr>
          <w:spacing w:val="-3"/>
        </w:rPr>
        <w:t>omes (performance standards)</w:t>
      </w:r>
      <w:r w:rsidR="004C7137">
        <w:rPr>
          <w:spacing w:val="-3"/>
        </w:rPr>
        <w:tab/>
      </w:r>
      <w:r w:rsidR="004C7137">
        <w:rPr>
          <w:spacing w:val="-3"/>
        </w:rPr>
        <w:tab/>
      </w:r>
      <w:r w:rsidR="004C7137">
        <w:rPr>
          <w:spacing w:val="-3"/>
        </w:rPr>
        <w:tab/>
      </w:r>
      <w:r w:rsidRPr="006F086B">
        <w:rPr>
          <w:spacing w:val="-3"/>
        </w:rPr>
        <w:t>0-40</w:t>
      </w:r>
    </w:p>
    <w:p w:rsidR="004C7137"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7.  Participant services and case management</w:t>
      </w:r>
      <w:r w:rsidRPr="006F086B">
        <w:rPr>
          <w:spacing w:val="-3"/>
        </w:rPr>
        <w:tab/>
      </w:r>
      <w:r w:rsidRPr="006F086B">
        <w:rPr>
          <w:spacing w:val="-3"/>
        </w:rPr>
        <w:tab/>
      </w:r>
      <w:r w:rsidRPr="006F086B">
        <w:rPr>
          <w:spacing w:val="-3"/>
        </w:rPr>
        <w:tab/>
      </w:r>
      <w:r w:rsidR="004C7137">
        <w:rPr>
          <w:spacing w:val="-3"/>
        </w:rPr>
        <w:tab/>
      </w:r>
      <w:r w:rsidRPr="006F086B">
        <w:rPr>
          <w:spacing w:val="-3"/>
        </w:rPr>
        <w:t>0-30</w:t>
      </w:r>
    </w:p>
    <w:p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8.  Budget (i</w:t>
      </w:r>
      <w:r w:rsidR="004C7137">
        <w:rPr>
          <w:spacing w:val="-3"/>
        </w:rPr>
        <w:t>ncluding financial systems)</w:t>
      </w:r>
      <w:r w:rsidR="004C7137">
        <w:rPr>
          <w:spacing w:val="-3"/>
        </w:rPr>
        <w:tab/>
      </w:r>
      <w:r w:rsidR="004C7137">
        <w:rPr>
          <w:spacing w:val="-3"/>
        </w:rPr>
        <w:tab/>
      </w:r>
      <w:r w:rsidR="004C7137">
        <w:rPr>
          <w:spacing w:val="-3"/>
        </w:rPr>
        <w:tab/>
      </w:r>
      <w:r w:rsidR="004C7137">
        <w:rPr>
          <w:spacing w:val="-3"/>
        </w:rPr>
        <w:tab/>
        <w:t>0-35</w:t>
      </w:r>
    </w:p>
    <w:p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Total Possible Points</w:t>
      </w:r>
      <w:r w:rsidRPr="006F086B">
        <w:rPr>
          <w:spacing w:val="-3"/>
        </w:rPr>
        <w:tab/>
      </w:r>
      <w:r w:rsidRPr="006F086B">
        <w:rPr>
          <w:spacing w:val="-3"/>
        </w:rPr>
        <w:tab/>
      </w:r>
      <w:r w:rsidRPr="006F086B">
        <w:rPr>
          <w:spacing w:val="-3"/>
        </w:rPr>
        <w:tab/>
      </w:r>
      <w:r w:rsidRPr="006F086B">
        <w:rPr>
          <w:spacing w:val="-3"/>
        </w:rPr>
        <w:tab/>
      </w:r>
      <w:r w:rsidRPr="006F086B">
        <w:rPr>
          <w:spacing w:val="-3"/>
        </w:rPr>
        <w:tab/>
      </w:r>
      <w:r w:rsidRPr="006F086B">
        <w:rPr>
          <w:spacing w:val="-3"/>
        </w:rPr>
        <w:tab/>
      </w:r>
      <w:r w:rsidRPr="006F086B">
        <w:rPr>
          <w:spacing w:val="-3"/>
        </w:rPr>
        <w:tab/>
        <w:t>200</w:t>
      </w:r>
    </w:p>
    <w:p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rsidR="006F086B" w:rsidRPr="006F086B" w:rsidRDefault="006F086B" w:rsidP="006F086B">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*In the event that two or more proposals are awarded equal points</w:t>
      </w:r>
      <w:r w:rsidR="004C7137">
        <w:rPr>
          <w:spacing w:val="-3"/>
        </w:rPr>
        <w:t xml:space="preserve">, if applicable, </w:t>
      </w:r>
      <w:r w:rsidRPr="006F086B">
        <w:rPr>
          <w:spacing w:val="-3"/>
        </w:rPr>
        <w:t>prior WIOA monitoring reports will be utilized in further evaluation of the proposals.</w:t>
      </w:r>
    </w:p>
    <w:p w:rsidR="006F086B" w:rsidRPr="006F086B" w:rsidRDefault="006F086B" w:rsidP="006F086B">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The rating sheets will be compiled and averaged by the WDB staff and the average rating will be submitted to the WDB.  Individual rating sheets will be maintained and available for WDB review.</w:t>
      </w:r>
    </w:p>
    <w:p w:rsid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rsidR="00B65D36" w:rsidRPr="006F086B" w:rsidRDefault="00B65D36"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spacing w:val="-3"/>
          <w:u w:val="single"/>
        </w:rPr>
      </w:pPr>
      <w:r w:rsidRPr="006F086B">
        <w:rPr>
          <w:b/>
          <w:spacing w:val="-3"/>
          <w:u w:val="single"/>
        </w:rPr>
        <w:t>Cost Reasonableness</w:t>
      </w:r>
    </w:p>
    <w:p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 xml:space="preserve">To insure that costs are reasonable, allowable and necessary, Local Area staff will compare proposals submitted for consideration to previous closeouts of similar projects within the </w:t>
      </w:r>
      <w:r w:rsidRPr="006F086B">
        <w:rPr>
          <w:spacing w:val="-3"/>
        </w:rPr>
        <w:lastRenderedPageBreak/>
        <w:t>Local Area and cost of similar projects in Western North Carolina. Specific costs targeted in the comparison are staff costs, administrative costs, training costs, telephone expenses, IT support and expenses, equipment, supplies and any applicable insurance costs.</w:t>
      </w:r>
    </w:p>
    <w:p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This market analysis comparison will be included in the RFP rating process and contract renewal process.  Cost reasonableness determination for all other services/equipment or supplies will be conducted in compliance with Southwestern/local government procurement policy.</w:t>
      </w:r>
    </w:p>
    <w:p w:rsidR="006F086B" w:rsidRPr="006F086B" w:rsidRDefault="006F086B" w:rsidP="006F086B">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rsidR="006F086B" w:rsidRPr="006F086B" w:rsidRDefault="006F086B" w:rsidP="006F086B">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Additionally, Local Area staff may conduct pre-award reviews if deemed necessary prior to presentation of proposal results to the WDB.  The Local Area Director will be responsible for all technical assistance and inquiries regarding proposals.</w:t>
      </w:r>
    </w:p>
    <w:p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spacing w:val="-3"/>
          <w:u w:val="single"/>
        </w:rPr>
      </w:pPr>
    </w:p>
    <w:p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spacing w:val="-3"/>
        </w:rPr>
      </w:pPr>
      <w:r w:rsidRPr="006F086B">
        <w:rPr>
          <w:b/>
          <w:spacing w:val="-3"/>
          <w:u w:val="single"/>
        </w:rPr>
        <w:t>WDB Review</w:t>
      </w:r>
    </w:p>
    <w:p w:rsidR="006F086B" w:rsidRPr="006F086B" w:rsidRDefault="006F086B" w:rsidP="006F086B">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Local Area staff will present summaries and ratings to the Workforce Development Board who will approve/reject/authorize contracts or if no qualified applicants exist, authorize non-competitive negotiation or LA operation of programs.</w:t>
      </w:r>
    </w:p>
    <w:p w:rsidR="006F086B" w:rsidRPr="006F086B" w:rsidRDefault="006F086B" w:rsidP="006F086B">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rsidR="006F086B" w:rsidRPr="006F086B" w:rsidRDefault="006F086B" w:rsidP="006F086B">
      <w:pPr>
        <w:pStyle w:val="Heading2"/>
        <w:pBdr>
          <w:top w:val="single" w:sz="4" w:space="1" w:color="auto"/>
          <w:left w:val="single" w:sz="4" w:space="4" w:color="auto"/>
          <w:bottom w:val="single" w:sz="4" w:space="1" w:color="auto"/>
          <w:right w:val="single" w:sz="4" w:space="4" w:color="auto"/>
        </w:pBdr>
        <w:shd w:val="solid" w:color="auto" w:fill="000000"/>
        <w:rPr>
          <w:rFonts w:ascii="Times New Roman" w:hAnsi="Times New Roman" w:cs="Times New Roman"/>
          <w:b/>
          <w:bCs/>
          <w:color w:val="auto"/>
          <w:sz w:val="24"/>
          <w:szCs w:val="24"/>
        </w:rPr>
      </w:pPr>
      <w:r w:rsidRPr="006F086B">
        <w:rPr>
          <w:rFonts w:ascii="Times New Roman" w:hAnsi="Times New Roman" w:cs="Times New Roman"/>
          <w:b/>
          <w:bCs/>
          <w:color w:val="auto"/>
          <w:sz w:val="24"/>
          <w:szCs w:val="24"/>
        </w:rPr>
        <w:t xml:space="preserve">IX.  ASSURANCES AND CERTIFICATIONS  </w:t>
      </w:r>
    </w:p>
    <w:p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u w:val="single"/>
        </w:rPr>
      </w:pPr>
    </w:p>
    <w:p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u w:val="single"/>
        </w:rPr>
      </w:pPr>
    </w:p>
    <w:p w:rsidR="006F086B" w:rsidRPr="006F086B" w:rsidRDefault="006F086B" w:rsidP="006F086B">
      <w:pPr>
        <w:pStyle w:val="Heading5"/>
        <w:ind w:left="355" w:right="447"/>
        <w:rPr>
          <w:rFonts w:ascii="Times New Roman" w:hAnsi="Times New Roman" w:cs="Times New Roman"/>
          <w:color w:val="auto"/>
        </w:rPr>
      </w:pPr>
      <w:r w:rsidRPr="006F086B">
        <w:rPr>
          <w:rFonts w:ascii="Times New Roman" w:hAnsi="Times New Roman" w:cs="Times New Roman"/>
          <w:color w:val="auto"/>
        </w:rPr>
        <w:tab/>
      </w:r>
      <w:r w:rsidRPr="006F086B">
        <w:rPr>
          <w:rFonts w:ascii="Times New Roman" w:hAnsi="Times New Roman" w:cs="Times New Roman"/>
          <w:color w:val="auto"/>
        </w:rPr>
        <w:tab/>
        <w:t xml:space="preserve">General Assurances </w:t>
      </w:r>
    </w:p>
    <w:p w:rsidR="006F086B" w:rsidRPr="006F086B" w:rsidRDefault="006F086B" w:rsidP="006F086B">
      <w:pPr>
        <w:spacing w:after="42" w:line="259" w:lineRule="auto"/>
        <w:ind w:left="720"/>
        <w:rPr>
          <w:u w:val="single"/>
        </w:rPr>
      </w:pPr>
      <w:r w:rsidRPr="006F086B">
        <w:rPr>
          <w:u w:val="single"/>
        </w:rPr>
        <w:t xml:space="preserve"> </w:t>
      </w:r>
    </w:p>
    <w:p w:rsidR="006F086B" w:rsidRPr="006F086B" w:rsidRDefault="006F086B" w:rsidP="006F086B">
      <w:pPr>
        <w:numPr>
          <w:ilvl w:val="0"/>
          <w:numId w:val="66"/>
        </w:numPr>
        <w:spacing w:after="5" w:line="250" w:lineRule="auto"/>
        <w:ind w:right="449" w:hanging="360"/>
        <w:jc w:val="both"/>
      </w:pPr>
      <w:r w:rsidRPr="006F086B">
        <w:t>The Program Applicant (hereinafter referred to as the “Contractor”</w:t>
      </w:r>
      <w:r w:rsidR="002F3D3C">
        <w:t xml:space="preserve"> or as the “Bidder”</w:t>
      </w:r>
      <w:r w:rsidRPr="006F086B">
        <w:t xml:space="preserve">) assures that it will fully comply with the requirements of the Workforce Innovation and Opportunity Act and its regulations, and the WIOA Local Area Plan approved by the </w:t>
      </w:r>
      <w:r w:rsidR="00B73EBC">
        <w:t>MA</w:t>
      </w:r>
      <w:r w:rsidRPr="006F086B">
        <w:t xml:space="preserve">WDB, the Chief Elected Official for the Mountain Area Workforce Development Board, and the North Carolina Division of Workforce Solutions. </w:t>
      </w:r>
    </w:p>
    <w:p w:rsidR="006F086B" w:rsidRPr="006F086B" w:rsidRDefault="006F086B" w:rsidP="006F086B">
      <w:pPr>
        <w:spacing w:after="24" w:line="259" w:lineRule="auto"/>
        <w:ind w:left="360"/>
      </w:pPr>
      <w:r w:rsidRPr="006F086B">
        <w:t xml:space="preserve"> </w:t>
      </w:r>
    </w:p>
    <w:p w:rsidR="006F086B" w:rsidRPr="006F086B" w:rsidRDefault="006F086B" w:rsidP="006F086B">
      <w:pPr>
        <w:numPr>
          <w:ilvl w:val="0"/>
          <w:numId w:val="66"/>
        </w:numPr>
        <w:spacing w:after="5" w:line="250" w:lineRule="auto"/>
        <w:ind w:right="449" w:hanging="360"/>
        <w:jc w:val="both"/>
      </w:pPr>
      <w:r w:rsidRPr="006F086B">
        <w:t xml:space="preserve">The Contractor assures that it will administer its services under the WIOA in full compliance with safeguards against fraud and abuse as set forth in the WIOA regulations; that no portion of its service will in any way discriminate against, deny benefits to, deny employment to, or exclude from participation any person on the grounds of race, color, national origin, religion, age, sex, disability, or political affiliation or belief; that it will target employment and training services to those most in need of them. </w:t>
      </w:r>
    </w:p>
    <w:p w:rsidR="006F086B" w:rsidRPr="006F086B" w:rsidRDefault="006F086B" w:rsidP="006F086B">
      <w:pPr>
        <w:spacing w:after="24" w:line="259" w:lineRule="auto"/>
        <w:ind w:left="360"/>
      </w:pPr>
      <w:r w:rsidRPr="006F086B">
        <w:t xml:space="preserve"> </w:t>
      </w:r>
    </w:p>
    <w:p w:rsidR="006F086B" w:rsidRPr="006F086B" w:rsidRDefault="006F086B" w:rsidP="006F086B">
      <w:pPr>
        <w:numPr>
          <w:ilvl w:val="0"/>
          <w:numId w:val="66"/>
        </w:numPr>
        <w:spacing w:after="5" w:line="250" w:lineRule="auto"/>
        <w:ind w:right="449" w:hanging="360"/>
        <w:jc w:val="both"/>
      </w:pPr>
      <w:r w:rsidRPr="006F086B">
        <w:t xml:space="preserve">The Contractor assures that it will administer its services funded under the WIOA in accordance with these provisions: (1) a trainee will receive no payments for training activities in which the trainee fails to participate without good cause; (2) on-the-job training participants will be compensated by the employer at the same rate, including periodic increases, as similarly situated employees or trainees and in accordance with applicable law, but in no event less than the higher of the rate specified in Section 6(a)(1)of the Fair Labor </w:t>
      </w:r>
      <w:r w:rsidRPr="006F086B">
        <w:lastRenderedPageBreak/>
        <w:t xml:space="preserve">Standards Act of 1938 of the applicable State Minimum Wage Law; and (3) participants employed in activities authorized under the Act must be paid wages which will not be less than the highest of (a) the minimum wage under Section 6(a)(1) of the Fair Labor Standards Act of 1938, (b) the minimum wage under the applicable State Minimum Wage Law, or the prevailing rates of pay for individuals employed in similar occupations by the same employer. </w:t>
      </w:r>
    </w:p>
    <w:p w:rsidR="006F086B" w:rsidRPr="006F086B" w:rsidRDefault="006F086B" w:rsidP="006F086B">
      <w:pPr>
        <w:spacing w:after="24" w:line="259" w:lineRule="auto"/>
        <w:ind w:left="360"/>
      </w:pPr>
      <w:r w:rsidRPr="006F086B">
        <w:t xml:space="preserve"> </w:t>
      </w:r>
    </w:p>
    <w:p w:rsidR="006F086B" w:rsidRPr="006F086B" w:rsidRDefault="006F086B" w:rsidP="006F086B">
      <w:pPr>
        <w:numPr>
          <w:ilvl w:val="0"/>
          <w:numId w:val="66"/>
        </w:numPr>
        <w:spacing w:after="5" w:line="250" w:lineRule="auto"/>
        <w:ind w:right="449" w:hanging="360"/>
        <w:jc w:val="both"/>
      </w:pPr>
      <w:r w:rsidRPr="006F086B">
        <w:t xml:space="preserve">The Contractor assures that it will administer its services under the WIOA in full compliance with health and safety standards established under State and Federal law and those conditions of employment and training are appropriate and reasonable in light of such factors as the type of work, geographical area and proficiency of the participant. </w:t>
      </w:r>
    </w:p>
    <w:p w:rsidR="006F086B" w:rsidRPr="006F086B" w:rsidRDefault="006F086B" w:rsidP="006F086B">
      <w:pPr>
        <w:spacing w:after="24" w:line="259" w:lineRule="auto"/>
        <w:ind w:left="360"/>
      </w:pPr>
      <w:r w:rsidRPr="006F086B">
        <w:t xml:space="preserve"> </w:t>
      </w:r>
    </w:p>
    <w:p w:rsidR="006F086B" w:rsidRPr="006F086B" w:rsidRDefault="006F086B" w:rsidP="006F086B">
      <w:pPr>
        <w:numPr>
          <w:ilvl w:val="0"/>
          <w:numId w:val="66"/>
        </w:numPr>
        <w:spacing w:after="5" w:line="250" w:lineRule="auto"/>
        <w:ind w:right="449" w:hanging="360"/>
        <w:jc w:val="both"/>
      </w:pPr>
      <w:r w:rsidRPr="006F086B">
        <w:t xml:space="preserve">The Contractor assures that all staff and participants/enrollees paid from the grant funds and employed in any service will be covered by workers compensation benefits in accordance with State law; that enrollees in WIOA work-related training will be provided accident or medical insurance to cover any injury resulting from participation in the program; and that enrollees employed in subsidized jobs will be provided benefits and working conditions at the same level and to the same extent as other employees working a similar length of time and doing the same type of work. </w:t>
      </w:r>
    </w:p>
    <w:p w:rsidR="006F086B" w:rsidRPr="006F086B" w:rsidRDefault="006F086B" w:rsidP="006F086B">
      <w:pPr>
        <w:spacing w:after="21" w:line="259" w:lineRule="auto"/>
        <w:ind w:left="360"/>
      </w:pPr>
      <w:r w:rsidRPr="006F086B">
        <w:t xml:space="preserve"> </w:t>
      </w:r>
    </w:p>
    <w:p w:rsidR="006F086B" w:rsidRPr="006F086B" w:rsidRDefault="006F086B" w:rsidP="006F086B">
      <w:pPr>
        <w:numPr>
          <w:ilvl w:val="0"/>
          <w:numId w:val="66"/>
        </w:numPr>
        <w:spacing w:after="5" w:line="250" w:lineRule="auto"/>
        <w:ind w:right="449" w:hanging="360"/>
        <w:jc w:val="both"/>
      </w:pPr>
      <w:r w:rsidRPr="006F086B">
        <w:t xml:space="preserve">The Contractor assures that no funds available under the WIOA will be used for contributions on behalf of any enrollee to retirement systems or plans; to impair existing conditions for services or collective bargaining agreements; to assist, promote, or deter union organization; and to displace any currently employed worker. </w:t>
      </w:r>
    </w:p>
    <w:p w:rsidR="006F086B" w:rsidRPr="006F086B" w:rsidRDefault="006F086B" w:rsidP="006F086B">
      <w:pPr>
        <w:spacing w:after="21" w:line="259" w:lineRule="auto"/>
        <w:ind w:left="360"/>
      </w:pPr>
      <w:r w:rsidRPr="006F086B">
        <w:t xml:space="preserve"> </w:t>
      </w:r>
    </w:p>
    <w:p w:rsidR="006F086B" w:rsidRPr="006F086B" w:rsidRDefault="006F086B" w:rsidP="006F086B">
      <w:pPr>
        <w:numPr>
          <w:ilvl w:val="0"/>
          <w:numId w:val="66"/>
        </w:numPr>
        <w:spacing w:after="5" w:line="250" w:lineRule="auto"/>
        <w:ind w:right="449" w:hanging="360"/>
        <w:jc w:val="both"/>
      </w:pPr>
      <w:r w:rsidRPr="006F086B">
        <w:t xml:space="preserve">The Contractor assures that no enrollee will be employed or fill a job opening when any other individual is on layoff from the same or substantially equivalent job, or when the employer terminates the employment of any regular employee or otherwise reduces its work force with the intention of filling vacancies so created by hiring participants subsidized under the Act; and no funds may be used to create promotional lines that infringe upon any current promotional opportunities. </w:t>
      </w:r>
    </w:p>
    <w:p w:rsidR="006F086B" w:rsidRPr="006F086B" w:rsidRDefault="006F086B" w:rsidP="006F086B">
      <w:pPr>
        <w:spacing w:after="24" w:line="259" w:lineRule="auto"/>
        <w:ind w:left="360"/>
      </w:pPr>
      <w:r w:rsidRPr="006F086B">
        <w:t xml:space="preserve"> </w:t>
      </w:r>
    </w:p>
    <w:p w:rsidR="006F086B" w:rsidRPr="006F086B" w:rsidRDefault="006F086B" w:rsidP="006F086B">
      <w:pPr>
        <w:numPr>
          <w:ilvl w:val="0"/>
          <w:numId w:val="66"/>
        </w:numPr>
        <w:spacing w:after="5" w:line="250" w:lineRule="auto"/>
        <w:ind w:right="449" w:hanging="360"/>
        <w:jc w:val="both"/>
      </w:pPr>
      <w:r w:rsidRPr="006F086B">
        <w:t xml:space="preserve">The Contractor assures compliance with all federal rules and regulations which prohibit the use of WIOA funds to lobby the Executive or Legislative Branches of the Federal Government in connection with a specific contract, grant or loan. If lobbying has occurred utilizing other than Federal appropriated funds, the contractor agrees to file a disclosure report if applicable. </w:t>
      </w:r>
    </w:p>
    <w:p w:rsidR="006F086B" w:rsidRPr="006F086B" w:rsidRDefault="006F086B" w:rsidP="006F086B">
      <w:pPr>
        <w:spacing w:after="24" w:line="259" w:lineRule="auto"/>
        <w:ind w:left="360"/>
      </w:pPr>
      <w:r w:rsidRPr="006F086B">
        <w:t xml:space="preserve"> </w:t>
      </w:r>
    </w:p>
    <w:p w:rsidR="006F086B" w:rsidRPr="006F086B" w:rsidRDefault="006F086B" w:rsidP="006F086B">
      <w:pPr>
        <w:numPr>
          <w:ilvl w:val="0"/>
          <w:numId w:val="66"/>
        </w:numPr>
        <w:spacing w:after="5" w:line="250" w:lineRule="auto"/>
        <w:ind w:right="449" w:hanging="360"/>
        <w:jc w:val="both"/>
      </w:pPr>
      <w:r w:rsidRPr="006F086B">
        <w:t xml:space="preserve">The Contractor assures and certifies that it is in compliance with federal rules and regulations, Debarment and Suspension, 29 CFR Part 98 and is not </w:t>
      </w:r>
      <w:r w:rsidRPr="006F086B">
        <w:lastRenderedPageBreak/>
        <w:t xml:space="preserve">presently debarred, suspended, for debarment, declared ineligible, or involuntarily excluded from participation in this transaction by any Federal department or agency. </w:t>
      </w:r>
    </w:p>
    <w:p w:rsidR="006F086B" w:rsidRPr="006F086B" w:rsidRDefault="006F086B" w:rsidP="006F086B">
      <w:pPr>
        <w:spacing w:after="24" w:line="259" w:lineRule="auto"/>
        <w:ind w:left="720"/>
      </w:pPr>
      <w:r w:rsidRPr="006F086B">
        <w:t xml:space="preserve"> </w:t>
      </w:r>
    </w:p>
    <w:p w:rsidR="006F086B" w:rsidRPr="006F086B" w:rsidRDefault="006F086B" w:rsidP="006F086B">
      <w:pPr>
        <w:numPr>
          <w:ilvl w:val="0"/>
          <w:numId w:val="66"/>
        </w:numPr>
        <w:spacing w:after="5" w:line="250" w:lineRule="auto"/>
        <w:ind w:right="449" w:hanging="360"/>
        <w:jc w:val="both"/>
      </w:pPr>
      <w:r w:rsidRPr="006F086B">
        <w:t xml:space="preserve">The Contractor assures and certifies that the Contractor has in place an established grievance procedure to be utilized for grievances or complaints about its program and activities from participants/enrollees, sub-grantees, and subcontractors and other interested parties. </w:t>
      </w:r>
    </w:p>
    <w:p w:rsidR="006F086B" w:rsidRPr="006F086B" w:rsidRDefault="006F086B" w:rsidP="006F086B">
      <w:pPr>
        <w:spacing w:after="24" w:line="259" w:lineRule="auto"/>
        <w:ind w:left="360"/>
      </w:pPr>
      <w:r w:rsidRPr="006F086B">
        <w:t xml:space="preserve"> </w:t>
      </w:r>
    </w:p>
    <w:p w:rsidR="006F086B" w:rsidRPr="006F086B" w:rsidRDefault="006F086B" w:rsidP="006F086B">
      <w:pPr>
        <w:numPr>
          <w:ilvl w:val="0"/>
          <w:numId w:val="66"/>
        </w:numPr>
        <w:spacing w:after="5" w:line="250" w:lineRule="auto"/>
        <w:ind w:right="449" w:hanging="360"/>
        <w:jc w:val="both"/>
      </w:pPr>
      <w:r w:rsidRPr="006F086B">
        <w:t xml:space="preserve">The Contractor will comply with the provisions of the Uniform Relocation Assistance and Real Property Acquisition Act of 1970 (Public Law 91-646) which requires fair and equitable treatment of persons displaced as a result of Federal and federally assisted programs. </w:t>
      </w:r>
    </w:p>
    <w:p w:rsidR="006F086B" w:rsidRPr="006F086B" w:rsidRDefault="006F086B" w:rsidP="006F086B">
      <w:pPr>
        <w:spacing w:after="24" w:line="259" w:lineRule="auto"/>
        <w:ind w:left="360"/>
      </w:pPr>
      <w:r w:rsidRPr="006F086B">
        <w:t xml:space="preserve"> </w:t>
      </w:r>
    </w:p>
    <w:p w:rsidR="006F086B" w:rsidRPr="006F086B" w:rsidRDefault="006F086B" w:rsidP="006F086B">
      <w:pPr>
        <w:numPr>
          <w:ilvl w:val="0"/>
          <w:numId w:val="66"/>
        </w:numPr>
        <w:spacing w:after="5" w:line="250" w:lineRule="auto"/>
        <w:ind w:right="449" w:hanging="360"/>
        <w:jc w:val="both"/>
      </w:pPr>
      <w:r w:rsidRPr="006F086B">
        <w:t xml:space="preserve">The Contractor will comply with the provisions of the Hatch Act which limits the political activity of certain State and local government employees. </w:t>
      </w:r>
    </w:p>
    <w:p w:rsidR="006F086B" w:rsidRPr="006F086B" w:rsidRDefault="006F086B" w:rsidP="006F086B">
      <w:pPr>
        <w:spacing w:after="21" w:line="259" w:lineRule="auto"/>
        <w:ind w:left="360"/>
      </w:pPr>
      <w:r w:rsidRPr="006F086B">
        <w:t xml:space="preserve"> </w:t>
      </w:r>
    </w:p>
    <w:p w:rsidR="006F086B" w:rsidRPr="006F086B" w:rsidRDefault="006F086B" w:rsidP="00C96863">
      <w:pPr>
        <w:numPr>
          <w:ilvl w:val="0"/>
          <w:numId w:val="66"/>
        </w:numPr>
        <w:spacing w:after="5" w:line="250" w:lineRule="auto"/>
        <w:ind w:right="449" w:hanging="360"/>
        <w:jc w:val="both"/>
      </w:pPr>
      <w:r w:rsidRPr="006F086B">
        <w:t>The Contractor will comply with NC</w:t>
      </w:r>
      <w:r w:rsidR="00852240">
        <w:t xml:space="preserve"> </w:t>
      </w:r>
      <w:r w:rsidRPr="006F086B">
        <w:t>G</w:t>
      </w:r>
      <w:r w:rsidR="00852240">
        <w:t xml:space="preserve">eneral </w:t>
      </w:r>
      <w:r w:rsidRPr="006F086B">
        <w:t>S</w:t>
      </w:r>
      <w:r w:rsidR="00852240">
        <w:t>tatute 14</w:t>
      </w:r>
      <w:r w:rsidRPr="006F086B">
        <w:t xml:space="preserve">-234 which contains a provision that prohibits public officials and employees from having a personal interest in any contract to which s/he is also a party in an official capacity. </w:t>
      </w:r>
    </w:p>
    <w:p w:rsidR="006F086B" w:rsidRPr="006F086B" w:rsidRDefault="006F086B" w:rsidP="00C96863">
      <w:pPr>
        <w:spacing w:after="21" w:line="259" w:lineRule="auto"/>
        <w:ind w:left="360" w:firstLine="60"/>
      </w:pPr>
    </w:p>
    <w:p w:rsidR="00E323AF" w:rsidRDefault="006F086B" w:rsidP="002F3D3C">
      <w:pPr>
        <w:numPr>
          <w:ilvl w:val="0"/>
          <w:numId w:val="66"/>
        </w:numPr>
        <w:spacing w:after="5" w:line="250" w:lineRule="auto"/>
        <w:ind w:right="144" w:hanging="360"/>
        <w:jc w:val="both"/>
      </w:pPr>
      <w:r w:rsidRPr="006F086B">
        <w:t xml:space="preserve">The Contractor assures and certifies that it will comply with restrictions regarding conducting business with businesses on the Environmental Protection Agency’s List of Violating Facilities. Contracts and subcontracts in excess of $100,000, or circumstances where the Division of Workforce Solutions has determined that orders under an ‘indefinite quantity financial agreement’ in any year will not exceed $100,000, or if a facility to be used has been the subject of a conviction under the Clean Air Act [42 U.S.C. 1319 (c)] and is listed by the Environmental Protection Agency (PA) or is not otherwise exempt, the Contractor assures that: (1) no facility to be utilized in the performance of the grant has been listed on the EPA List of Violating Facilities; and (2) it will notify the SWDB, prior to award of the receipt of any communication from the Director of Federal Activities, U.S.E.P.A., indicating that a facility to be utilized for a contract is under consideration to be listed on the EPA List of Violating Facilities. </w:t>
      </w:r>
    </w:p>
    <w:p w:rsidR="002F3D3C" w:rsidRDefault="002F3D3C" w:rsidP="002F3D3C">
      <w:pPr>
        <w:pStyle w:val="ListParagraph"/>
      </w:pPr>
    </w:p>
    <w:p w:rsidR="002F3D3C" w:rsidRDefault="002F3D3C" w:rsidP="002F3D3C">
      <w:pPr>
        <w:spacing w:after="5" w:line="250" w:lineRule="auto"/>
        <w:ind w:right="144"/>
        <w:jc w:val="both"/>
      </w:pPr>
    </w:p>
    <w:p w:rsidR="00E323AF" w:rsidRDefault="002F3D3C" w:rsidP="002F3D3C">
      <w:pPr>
        <w:numPr>
          <w:ilvl w:val="0"/>
          <w:numId w:val="66"/>
        </w:numPr>
        <w:spacing w:after="5" w:line="250" w:lineRule="auto"/>
        <w:ind w:right="449" w:hanging="360"/>
        <w:jc w:val="both"/>
      </w:pPr>
      <w:r>
        <w:t xml:space="preserve">That bidder shall certify that there will be full compliance with the nondiscrimination and equal opportunity provisions of WIOA, the Nontraditional Employment for Women Act of 1991; Title VI of the Civil Rights Act of 1964, as amended; Section 504 of the Rehabilitation Act of 1964, as amended; the Age Discrimination Act of 1975, as amended; Title IX of the Education Amendments of 1972, as amended; and with all applicable requirements imposed by or pursuant to regulations implementing those laws, </w:t>
      </w:r>
      <w:r>
        <w:lastRenderedPageBreak/>
        <w:t xml:space="preserve">including but not limited to 29 CFR Part 34.  The United States has the right to seek judicial enforcement of this assurance.    </w:t>
      </w:r>
    </w:p>
    <w:p w:rsidR="00E323AF" w:rsidRDefault="00E323AF" w:rsidP="002F3D3C">
      <w:pPr>
        <w:pStyle w:val="ListParagraph"/>
        <w:jc w:val="both"/>
      </w:pPr>
    </w:p>
    <w:p w:rsidR="00E323AF" w:rsidRDefault="00E323AF" w:rsidP="002F3D3C">
      <w:pPr>
        <w:pStyle w:val="ListParagraph"/>
        <w:numPr>
          <w:ilvl w:val="0"/>
          <w:numId w:val="66"/>
        </w:numPr>
        <w:spacing w:after="5" w:line="250" w:lineRule="auto"/>
        <w:ind w:right="449" w:hanging="360"/>
        <w:jc w:val="both"/>
      </w:pPr>
      <w:r w:rsidRPr="001273AF">
        <w:t>The bidder shall comply with the Copeland Anti-</w:t>
      </w:r>
      <w:r w:rsidR="004C7137" w:rsidRPr="001273AF">
        <w:t>Kickback</w:t>
      </w:r>
      <w:r w:rsidRPr="001273AF">
        <w:t xml:space="preserve"> Act (40 USC 276c and 18 USC 874) as prescribed by 29 CFR 5.5 (a)(5); the Copeland Act prohibits illegal deductions or kickbacks of wages to which employees are otherwise entitled.  </w:t>
      </w:r>
    </w:p>
    <w:p w:rsidR="00E323AF" w:rsidRDefault="00E323AF" w:rsidP="002F3D3C">
      <w:pPr>
        <w:pStyle w:val="ListParagraph"/>
        <w:jc w:val="both"/>
      </w:pPr>
    </w:p>
    <w:p w:rsidR="00E323AF" w:rsidRDefault="00E323AF" w:rsidP="002F3D3C">
      <w:pPr>
        <w:pStyle w:val="ListParagraph"/>
        <w:numPr>
          <w:ilvl w:val="0"/>
          <w:numId w:val="66"/>
        </w:numPr>
        <w:spacing w:after="5" w:line="250" w:lineRule="auto"/>
        <w:ind w:right="449" w:hanging="360"/>
        <w:jc w:val="both"/>
      </w:pPr>
      <w:r w:rsidRPr="001273AF">
        <w:t xml:space="preserve">Pursuant to G.S. 143-48.5 and G.S. 147-33.95(g), the bidder shall certify that the bidder and the bidder’s subcontractors, complies with the requirements of Article 2 of Chapter 64 of the NC General Statutes, including the requirement for each employer with </w:t>
      </w:r>
      <w:r w:rsidRPr="00E323AF">
        <w:rPr>
          <w:b/>
        </w:rPr>
        <w:t>more than 25 employees</w:t>
      </w:r>
      <w:r w:rsidRPr="001273AF">
        <w:t xml:space="preserve"> in North Carolina to verify the work authorization of its employees through the federal E-Verify system."  E-Verify System Link: </w:t>
      </w:r>
      <w:hyperlink r:id="rId39" w:history="1">
        <w:r w:rsidRPr="001273AF">
          <w:rPr>
            <w:rStyle w:val="Hyperlink"/>
          </w:rPr>
          <w:t>www.uscis.gov</w:t>
        </w:r>
      </w:hyperlink>
      <w:r w:rsidRPr="001273AF">
        <w:t xml:space="preserve">  </w:t>
      </w:r>
    </w:p>
    <w:p w:rsidR="00B73EBC" w:rsidRDefault="00B73EBC" w:rsidP="002F3D3C">
      <w:pPr>
        <w:pStyle w:val="ListParagraph"/>
        <w:jc w:val="both"/>
      </w:pPr>
    </w:p>
    <w:p w:rsidR="00E323AF" w:rsidRDefault="00E323AF" w:rsidP="002F3D3C">
      <w:pPr>
        <w:pStyle w:val="ListParagraph"/>
        <w:numPr>
          <w:ilvl w:val="0"/>
          <w:numId w:val="66"/>
        </w:numPr>
        <w:ind w:right="144" w:hanging="360"/>
        <w:jc w:val="both"/>
      </w:pPr>
      <w:r w:rsidRPr="001273AF">
        <w:rPr>
          <w:rFonts w:eastAsiaTheme="minorHAnsi"/>
        </w:rPr>
        <w:t xml:space="preserve">The bidder shall conform to the following pursuant to G.S. 147-86.59, any person identified as engaging in investment activities in Iran, determined by appearing on the Final Divestment List created by the State Treasurer pursuant to G.S. 147-86.58, is ineligible to contract with the State of North Carolina or any political subdivision of the State. The Iran Divestment Act of 2015, G.S. 147-86.55 </w:t>
      </w:r>
      <w:r w:rsidRPr="001273AF">
        <w:rPr>
          <w:rFonts w:eastAsiaTheme="minorHAnsi"/>
          <w:i/>
          <w:iCs/>
        </w:rPr>
        <w:t>et seq</w:t>
      </w:r>
      <w:r w:rsidRPr="001273AF">
        <w:rPr>
          <w:rFonts w:eastAsiaTheme="minorHAnsi"/>
        </w:rPr>
        <w:t>.* requires that each vendor, prior to contracting with the State certify, and the undersigned on behalf of the Vendor does hereby certify, to the following:  1. that the vendor is not identified on the Final Divestment List of entities that the State Treasurer has determined engages in investment activities in Iran;  2. that the vendor shall not utilize on any contract with the State agency any subcontractor that is identified on the Final Divestment List; and 3. that the undersigned is authorized by the Vendor to make this Certification.</w:t>
      </w:r>
      <w:r w:rsidRPr="001273AF">
        <w:t xml:space="preserve"> </w:t>
      </w:r>
    </w:p>
    <w:p w:rsidR="002F3D3C" w:rsidRDefault="002F3D3C" w:rsidP="002F3D3C">
      <w:pPr>
        <w:pStyle w:val="ListParagraph"/>
      </w:pPr>
    </w:p>
    <w:p w:rsidR="002F3D3C" w:rsidRDefault="002F3D3C" w:rsidP="002F3D3C">
      <w:pPr>
        <w:pStyle w:val="ListParagraph"/>
        <w:numPr>
          <w:ilvl w:val="0"/>
          <w:numId w:val="66"/>
        </w:numPr>
        <w:ind w:right="144" w:hanging="360"/>
        <w:jc w:val="both"/>
      </w:pPr>
      <w:r>
        <w:t>The bidder shall comply with the Buy American Act (41 USC 10a et seq) by purchasing only American-made equipment and products pursuant to WIOA section 502.</w:t>
      </w:r>
    </w:p>
    <w:p w:rsidR="002F3D3C" w:rsidRDefault="002F3D3C" w:rsidP="002F3D3C">
      <w:pPr>
        <w:pStyle w:val="ListParagraph"/>
      </w:pPr>
    </w:p>
    <w:p w:rsidR="002F3D3C" w:rsidRDefault="002F3D3C" w:rsidP="002F3D3C">
      <w:pPr>
        <w:pStyle w:val="ListParagraph"/>
        <w:numPr>
          <w:ilvl w:val="0"/>
          <w:numId w:val="66"/>
        </w:numPr>
        <w:ind w:right="144" w:hanging="360"/>
        <w:jc w:val="both"/>
      </w:pPr>
      <w:r>
        <w:t>The bidder, if awarded this contract, shall not require a laborer or mechanic employed in the performance of the contract to work in surroundings or under working conditions which are unsanitary, hazardous, or dangerous to health and safety pursuant to CFR 29-70.21613(c)</w:t>
      </w:r>
      <w:r w:rsidR="00B20CA7">
        <w:t>(3).</w:t>
      </w:r>
      <w:r>
        <w:t xml:space="preserve">   </w:t>
      </w:r>
    </w:p>
    <w:p w:rsidR="00852240" w:rsidRDefault="00852240" w:rsidP="00852240">
      <w:pPr>
        <w:pStyle w:val="ListParagraph"/>
      </w:pPr>
    </w:p>
    <w:p w:rsidR="00852240" w:rsidRPr="001273AF" w:rsidRDefault="00852240" w:rsidP="002F3D3C">
      <w:pPr>
        <w:pStyle w:val="ListParagraph"/>
        <w:numPr>
          <w:ilvl w:val="0"/>
          <w:numId w:val="66"/>
        </w:numPr>
        <w:ind w:right="144" w:hanging="360"/>
        <w:jc w:val="both"/>
      </w:pPr>
      <w:r>
        <w:t>The bidder shall comply with Contract Work Hours and Safety Standards Act (40 USC 3217-332) specifically (c)(3)(iii).</w:t>
      </w:r>
    </w:p>
    <w:p w:rsidR="00B73EBC" w:rsidRPr="006F086B" w:rsidRDefault="00B73EBC" w:rsidP="002F3D3C">
      <w:pPr>
        <w:spacing w:after="5" w:line="250" w:lineRule="auto"/>
        <w:ind w:right="449"/>
        <w:jc w:val="both"/>
      </w:pPr>
    </w:p>
    <w:p w:rsidR="006F086B" w:rsidRPr="006F086B" w:rsidRDefault="006F086B" w:rsidP="002F3D3C">
      <w:pPr>
        <w:spacing w:after="21" w:line="259" w:lineRule="auto"/>
        <w:ind w:left="360"/>
        <w:jc w:val="both"/>
      </w:pPr>
      <w:r w:rsidRPr="006F086B">
        <w:t xml:space="preserve"> </w:t>
      </w:r>
    </w:p>
    <w:p w:rsidR="006F086B" w:rsidRPr="006F086B" w:rsidRDefault="006F086B" w:rsidP="002F3D3C">
      <w:pPr>
        <w:numPr>
          <w:ilvl w:val="0"/>
          <w:numId w:val="66"/>
        </w:numPr>
        <w:spacing w:after="5" w:line="250" w:lineRule="auto"/>
        <w:ind w:right="449" w:hanging="360"/>
        <w:jc w:val="both"/>
      </w:pPr>
      <w:r w:rsidRPr="006F086B">
        <w:t xml:space="preserve">The Contractor assures and certifies that it, and all of its subcontractors, will comply with applicable provisions of the following laws as they relate to employment and training procedures: </w:t>
      </w:r>
    </w:p>
    <w:p w:rsidR="006F086B" w:rsidRPr="006F086B" w:rsidRDefault="006F086B" w:rsidP="002F3D3C">
      <w:pPr>
        <w:pStyle w:val="ListParagraph"/>
        <w:jc w:val="both"/>
      </w:pPr>
    </w:p>
    <w:p w:rsidR="006F086B" w:rsidRPr="006F086B" w:rsidRDefault="006F086B" w:rsidP="002F3D3C">
      <w:pPr>
        <w:spacing w:after="5" w:line="250" w:lineRule="auto"/>
        <w:ind w:left="720" w:right="449"/>
        <w:jc w:val="both"/>
      </w:pPr>
      <w:r w:rsidRPr="006F086B">
        <w:tab/>
      </w:r>
      <w:r w:rsidRPr="006F086B">
        <w:tab/>
      </w:r>
    </w:p>
    <w:p w:rsidR="006F086B" w:rsidRPr="006F086B" w:rsidRDefault="006F086B" w:rsidP="002F3D3C">
      <w:pPr>
        <w:pStyle w:val="ListParagraph"/>
        <w:numPr>
          <w:ilvl w:val="0"/>
          <w:numId w:val="70"/>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F086B">
        <w:lastRenderedPageBreak/>
        <w:t>The Drug Free Workplace Act</w:t>
      </w:r>
    </w:p>
    <w:p w:rsidR="006F086B" w:rsidRPr="006F086B" w:rsidRDefault="006F086B" w:rsidP="002F3D3C">
      <w:pPr>
        <w:pStyle w:val="ListParagraph"/>
        <w:numPr>
          <w:ilvl w:val="0"/>
          <w:numId w:val="70"/>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F086B">
        <w:t>The Immigration Reform and Control Act</w:t>
      </w:r>
    </w:p>
    <w:p w:rsidR="006F086B" w:rsidRPr="006F086B" w:rsidRDefault="006F086B" w:rsidP="002F3D3C">
      <w:pPr>
        <w:pStyle w:val="ListParagraph"/>
        <w:numPr>
          <w:ilvl w:val="0"/>
          <w:numId w:val="70"/>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F086B">
        <w:t>The American’s with Disabilities Act</w:t>
      </w:r>
    </w:p>
    <w:p w:rsidR="006F086B" w:rsidRPr="006F086B" w:rsidRDefault="006F086B" w:rsidP="002F3D3C">
      <w:pPr>
        <w:pStyle w:val="ListParagraph"/>
        <w:numPr>
          <w:ilvl w:val="0"/>
          <w:numId w:val="70"/>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F086B">
        <w:t>The Davis-Bacon Act</w:t>
      </w:r>
    </w:p>
    <w:p w:rsidR="006F086B" w:rsidRPr="006F086B" w:rsidRDefault="006F086B" w:rsidP="002F3D3C">
      <w:pPr>
        <w:pStyle w:val="ListParagraph"/>
        <w:numPr>
          <w:ilvl w:val="0"/>
          <w:numId w:val="70"/>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F086B">
        <w:t>Child Labor Laws</w:t>
      </w:r>
    </w:p>
    <w:p w:rsidR="006F086B" w:rsidRPr="006F086B" w:rsidRDefault="006F086B" w:rsidP="002F3D3C">
      <w:pPr>
        <w:pStyle w:val="ListParagraph"/>
        <w:numPr>
          <w:ilvl w:val="0"/>
          <w:numId w:val="70"/>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F086B">
        <w:t>The Fair Labor Standards Act</w:t>
      </w:r>
    </w:p>
    <w:p w:rsidR="006F086B" w:rsidRPr="006F086B" w:rsidRDefault="006F086B" w:rsidP="002F3D3C">
      <w:pPr>
        <w:pStyle w:val="ListParagraph"/>
        <w:numPr>
          <w:ilvl w:val="0"/>
          <w:numId w:val="70"/>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F086B">
        <w:t>E-Verify Requirements for Contractors and Sub Contractors</w:t>
      </w:r>
    </w:p>
    <w:p w:rsidR="006F086B" w:rsidRPr="006F086B" w:rsidRDefault="006F086B" w:rsidP="002F3D3C">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6F086B" w:rsidRPr="006F086B" w:rsidRDefault="006F086B" w:rsidP="006F086B">
      <w:r w:rsidRPr="006F086B">
        <w:t xml:space="preserve">Certification </w:t>
      </w:r>
    </w:p>
    <w:p w:rsidR="006F086B" w:rsidRPr="006F086B" w:rsidRDefault="006F086B" w:rsidP="006F086B">
      <w:pPr>
        <w:spacing w:after="26" w:line="259" w:lineRule="auto"/>
        <w:ind w:left="360"/>
      </w:pPr>
      <w:r w:rsidRPr="006F086B">
        <w:rPr>
          <w:b/>
        </w:rPr>
        <w:t xml:space="preserve"> </w:t>
      </w:r>
    </w:p>
    <w:p w:rsidR="006F086B" w:rsidRPr="006F086B" w:rsidRDefault="006F086B" w:rsidP="006F086B">
      <w:pPr>
        <w:ind w:left="370" w:right="449"/>
      </w:pPr>
      <w:r w:rsidRPr="006F086B">
        <w:t xml:space="preserve">This is to certify that all specifications contained within this document have been read, understood, and addressed in the business plan; that the required format has been followed; that all of the information contained in this proposal is true and correct; that the Contractor organization will comply with all of the above assurance; and that this proposal has been duly authorized by the governing body of the Contractor organization. </w:t>
      </w:r>
    </w:p>
    <w:p w:rsidR="006F086B" w:rsidRPr="006F086B" w:rsidRDefault="006F086B" w:rsidP="00F645D0">
      <w:pPr>
        <w:spacing w:after="81" w:line="259" w:lineRule="auto"/>
        <w:ind w:left="360"/>
      </w:pPr>
      <w:r w:rsidRPr="006F086B">
        <w:t xml:space="preserve">  </w:t>
      </w:r>
      <w:r w:rsidRPr="006F086B">
        <w:tab/>
        <w:t xml:space="preserve"> </w:t>
      </w:r>
      <w:r w:rsidRPr="006F086B">
        <w:tab/>
        <w:t xml:space="preserve">      </w:t>
      </w:r>
    </w:p>
    <w:p w:rsidR="006F086B" w:rsidRPr="006F086B" w:rsidRDefault="006F086B" w:rsidP="006F086B">
      <w:pPr>
        <w:spacing w:after="3" w:line="259" w:lineRule="auto"/>
        <w:ind w:left="380"/>
      </w:pPr>
      <w:r w:rsidRPr="006F086B">
        <w:rPr>
          <w:rFonts w:eastAsia="Calibri"/>
          <w:noProof/>
        </w:rPr>
        <mc:AlternateContent>
          <mc:Choice Requires="wpg">
            <w:drawing>
              <wp:inline distT="0" distB="0" distL="0" distR="0" wp14:anchorId="23AE7508" wp14:editId="76CC8679">
                <wp:extent cx="5932246" cy="6097"/>
                <wp:effectExtent l="0" t="0" r="0" b="0"/>
                <wp:docPr id="122329" name="Group 122329"/>
                <wp:cNvGraphicFramePr/>
                <a:graphic xmlns:a="http://schemas.openxmlformats.org/drawingml/2006/main">
                  <a:graphicData uri="http://schemas.microsoft.com/office/word/2010/wordprocessingGroup">
                    <wpg:wgp>
                      <wpg:cNvGrpSpPr/>
                      <wpg:grpSpPr>
                        <a:xfrm>
                          <a:off x="0" y="0"/>
                          <a:ext cx="5932246" cy="6097"/>
                          <a:chOff x="0" y="0"/>
                          <a:chExt cx="5932246" cy="6097"/>
                        </a:xfrm>
                      </wpg:grpSpPr>
                      <wps:wsp>
                        <wps:cNvPr id="144960" name="Shape 144960"/>
                        <wps:cNvSpPr/>
                        <wps:spPr>
                          <a:xfrm>
                            <a:off x="0" y="0"/>
                            <a:ext cx="3897503" cy="9144"/>
                          </a:xfrm>
                          <a:custGeom>
                            <a:avLst/>
                            <a:gdLst/>
                            <a:ahLst/>
                            <a:cxnLst/>
                            <a:rect l="0" t="0" r="0" b="0"/>
                            <a:pathLst>
                              <a:path w="3897503" h="9144">
                                <a:moveTo>
                                  <a:pt x="0" y="0"/>
                                </a:moveTo>
                                <a:lnTo>
                                  <a:pt x="3897503" y="0"/>
                                </a:lnTo>
                                <a:lnTo>
                                  <a:pt x="38975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61" name="Shape 144961"/>
                        <wps:cNvSpPr/>
                        <wps:spPr>
                          <a:xfrm>
                            <a:off x="4068140" y="0"/>
                            <a:ext cx="1864106" cy="9144"/>
                          </a:xfrm>
                          <a:custGeom>
                            <a:avLst/>
                            <a:gdLst/>
                            <a:ahLst/>
                            <a:cxnLst/>
                            <a:rect l="0" t="0" r="0" b="0"/>
                            <a:pathLst>
                              <a:path w="1864106" h="9144">
                                <a:moveTo>
                                  <a:pt x="0" y="0"/>
                                </a:moveTo>
                                <a:lnTo>
                                  <a:pt x="1864106" y="0"/>
                                </a:lnTo>
                                <a:lnTo>
                                  <a:pt x="1864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C38DD7" id="Group 122329" o:spid="_x0000_s1026" style="width:467.1pt;height:.5pt;mso-position-horizontal-relative:char;mso-position-vertical-relative:line" coordsize="593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">
                <v:shape id="Shape 144960" o:spid="_x0000_s1027" style="position:absolute;width:38975;height:91;visibility:visible;mso-wrap-style:square;v-text-anchor:top" coordsize="38975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" path="m,l3897503,r,9144l,9144,,e" fillcolor="black" stroked="f" strokeweight="0">
                  <v:stroke miterlimit="83231f" joinstyle="miter"/>
                  <v:path arrowok="t" textboxrect="0,0,3897503,9144"/>
                </v:shape>
                <v:shape id="Shape 144961" o:spid="_x0000_s1028" style="position:absolute;left:40681;width:18641;height:91;visibility:visible;mso-wrap-style:square;v-text-anchor:top" coordsize="1864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" path="m,l1864106,r,9144l,9144,,e" fillcolor="black" stroked="f" strokeweight="0">
                  <v:stroke miterlimit="83231f" joinstyle="miter"/>
                  <v:path arrowok="t" textboxrect="0,0,1864106,9144"/>
                </v:shape>
                <w10:anchorlock/>
              </v:group>
            </w:pict>
          </mc:Fallback>
        </mc:AlternateContent>
      </w:r>
    </w:p>
    <w:p w:rsidR="006F086B" w:rsidRPr="006F086B" w:rsidRDefault="006F086B" w:rsidP="006F086B">
      <w:pPr>
        <w:pStyle w:val="Heading5"/>
        <w:tabs>
          <w:tab w:val="center" w:pos="2362"/>
          <w:tab w:val="center" w:pos="6625"/>
          <w:tab w:val="center" w:pos="7110"/>
        </w:tabs>
        <w:rPr>
          <w:rFonts w:ascii="Times New Roman" w:hAnsi="Times New Roman" w:cs="Times New Roman"/>
          <w:color w:val="auto"/>
        </w:rPr>
      </w:pPr>
      <w:r w:rsidRPr="006F086B">
        <w:rPr>
          <w:rFonts w:ascii="Times New Roman" w:eastAsia="Calibri" w:hAnsi="Times New Roman" w:cs="Times New Roman"/>
          <w:color w:val="auto"/>
        </w:rPr>
        <w:tab/>
      </w:r>
      <w:r w:rsidRPr="006F086B">
        <w:rPr>
          <w:rFonts w:ascii="Times New Roman" w:hAnsi="Times New Roman" w:cs="Times New Roman"/>
          <w:color w:val="auto"/>
        </w:rPr>
        <w:t xml:space="preserve">Signature of Authorized Representative </w:t>
      </w:r>
      <w:r w:rsidRPr="006F086B">
        <w:rPr>
          <w:rFonts w:ascii="Times New Roman" w:hAnsi="Times New Roman" w:cs="Times New Roman"/>
          <w:color w:val="auto"/>
        </w:rPr>
        <w:tab/>
      </w:r>
      <w:r w:rsidRPr="006F086B">
        <w:rPr>
          <w:rFonts w:ascii="Times New Roman" w:hAnsi="Times New Roman" w:cs="Times New Roman"/>
          <w:color w:val="auto"/>
          <w:vertAlign w:val="subscript"/>
        </w:rPr>
        <w:t xml:space="preserve"> </w:t>
      </w:r>
      <w:r w:rsidRPr="006F086B">
        <w:rPr>
          <w:rFonts w:ascii="Times New Roman" w:hAnsi="Times New Roman" w:cs="Times New Roman"/>
          <w:color w:val="auto"/>
          <w:vertAlign w:val="subscript"/>
        </w:rPr>
        <w:tab/>
      </w:r>
      <w:r w:rsidRPr="006F086B">
        <w:rPr>
          <w:rFonts w:ascii="Times New Roman" w:hAnsi="Times New Roman" w:cs="Times New Roman"/>
          <w:color w:val="auto"/>
        </w:rPr>
        <w:t xml:space="preserve">Date </w:t>
      </w:r>
    </w:p>
    <w:p w:rsidR="006F086B" w:rsidRPr="006F086B" w:rsidRDefault="006F086B" w:rsidP="006F086B">
      <w:pPr>
        <w:spacing w:line="259" w:lineRule="auto"/>
        <w:ind w:left="485"/>
      </w:pPr>
      <w:r w:rsidRPr="006F086B">
        <w:rPr>
          <w:b/>
        </w:rPr>
        <w:t xml:space="preserve">      </w:t>
      </w:r>
      <w:r w:rsidRPr="006F086B">
        <w:rPr>
          <w:b/>
        </w:rPr>
        <w:tab/>
        <w:t xml:space="preserve"> </w:t>
      </w:r>
      <w:r w:rsidRPr="006F086B">
        <w:rPr>
          <w:b/>
        </w:rPr>
        <w:tab/>
        <w:t xml:space="preserve">      </w:t>
      </w:r>
    </w:p>
    <w:p w:rsidR="006F086B" w:rsidRPr="006F086B" w:rsidRDefault="006F086B" w:rsidP="006F086B">
      <w:pPr>
        <w:spacing w:line="259" w:lineRule="auto"/>
        <w:ind w:left="380"/>
      </w:pPr>
      <w:r w:rsidRPr="006F086B">
        <w:rPr>
          <w:rFonts w:eastAsia="Calibri"/>
          <w:noProof/>
        </w:rPr>
        <mc:AlternateContent>
          <mc:Choice Requires="wpg">
            <w:drawing>
              <wp:inline distT="0" distB="0" distL="0" distR="0" wp14:anchorId="1F4FD69B" wp14:editId="54E8BB85">
                <wp:extent cx="5932246" cy="6096"/>
                <wp:effectExtent l="0" t="0" r="0" b="0"/>
                <wp:docPr id="122330" name="Group 122330"/>
                <wp:cNvGraphicFramePr/>
                <a:graphic xmlns:a="http://schemas.openxmlformats.org/drawingml/2006/main">
                  <a:graphicData uri="http://schemas.microsoft.com/office/word/2010/wordprocessingGroup">
                    <wpg:wgp>
                      <wpg:cNvGrpSpPr/>
                      <wpg:grpSpPr>
                        <a:xfrm>
                          <a:off x="0" y="0"/>
                          <a:ext cx="5932246" cy="6096"/>
                          <a:chOff x="0" y="0"/>
                          <a:chExt cx="5932246" cy="6096"/>
                        </a:xfrm>
                      </wpg:grpSpPr>
                      <wps:wsp>
                        <wps:cNvPr id="144962" name="Shape 144962"/>
                        <wps:cNvSpPr/>
                        <wps:spPr>
                          <a:xfrm>
                            <a:off x="0" y="0"/>
                            <a:ext cx="3897503" cy="9144"/>
                          </a:xfrm>
                          <a:custGeom>
                            <a:avLst/>
                            <a:gdLst/>
                            <a:ahLst/>
                            <a:cxnLst/>
                            <a:rect l="0" t="0" r="0" b="0"/>
                            <a:pathLst>
                              <a:path w="3897503" h="9144">
                                <a:moveTo>
                                  <a:pt x="0" y="0"/>
                                </a:moveTo>
                                <a:lnTo>
                                  <a:pt x="3897503" y="0"/>
                                </a:lnTo>
                                <a:lnTo>
                                  <a:pt x="38975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63" name="Shape 144963"/>
                        <wps:cNvSpPr/>
                        <wps:spPr>
                          <a:xfrm>
                            <a:off x="4068140" y="0"/>
                            <a:ext cx="1864106" cy="9144"/>
                          </a:xfrm>
                          <a:custGeom>
                            <a:avLst/>
                            <a:gdLst/>
                            <a:ahLst/>
                            <a:cxnLst/>
                            <a:rect l="0" t="0" r="0" b="0"/>
                            <a:pathLst>
                              <a:path w="1864106" h="9144">
                                <a:moveTo>
                                  <a:pt x="0" y="0"/>
                                </a:moveTo>
                                <a:lnTo>
                                  <a:pt x="1864106" y="0"/>
                                </a:lnTo>
                                <a:lnTo>
                                  <a:pt x="1864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5EE1BC" id="Group 122330" o:spid="_x0000_s1026" style="width:467.1pt;height:.5pt;mso-position-horizontal-relative:char;mso-position-vertical-relative:line" coordsize="593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">
                <v:shape id="Shape 144962" o:spid="_x0000_s1027" style="position:absolute;width:38975;height:91;visibility:visible;mso-wrap-style:square;v-text-anchor:top" coordsize="38975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" path="m,l3897503,r,9144l,9144,,e" fillcolor="black" stroked="f" strokeweight="0">
                  <v:stroke miterlimit="83231f" joinstyle="miter"/>
                  <v:path arrowok="t" textboxrect="0,0,3897503,9144"/>
                </v:shape>
                <v:shape id="Shape 144963" o:spid="_x0000_s1028" style="position:absolute;left:40681;width:18641;height:91;visibility:visible;mso-wrap-style:square;v-text-anchor:top" coordsize="1864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" path="m,l1864106,r,9144l,9144,,e" fillcolor="black" stroked="f" strokeweight="0">
                  <v:stroke miterlimit="83231f" joinstyle="miter"/>
                  <v:path arrowok="t" textboxrect="0,0,1864106,9144"/>
                </v:shape>
                <w10:anchorlock/>
              </v:group>
            </w:pict>
          </mc:Fallback>
        </mc:AlternateContent>
      </w:r>
    </w:p>
    <w:p w:rsidR="006F086B" w:rsidRPr="006F086B" w:rsidRDefault="006F086B" w:rsidP="006F086B">
      <w:pPr>
        <w:tabs>
          <w:tab w:val="center" w:pos="757"/>
          <w:tab w:val="center" w:pos="6625"/>
          <w:tab w:val="center" w:pos="7101"/>
        </w:tabs>
        <w:spacing w:after="4" w:line="249" w:lineRule="auto"/>
      </w:pPr>
      <w:r w:rsidRPr="006F086B">
        <w:rPr>
          <w:rFonts w:eastAsia="Calibri"/>
        </w:rPr>
        <w:tab/>
      </w:r>
      <w:r w:rsidRPr="006F086B">
        <w:rPr>
          <w:b/>
        </w:rPr>
        <w:t xml:space="preserve">Name </w:t>
      </w:r>
      <w:r w:rsidRPr="006F086B">
        <w:rPr>
          <w:b/>
        </w:rPr>
        <w:tab/>
      </w:r>
      <w:r w:rsidRPr="006F086B">
        <w:rPr>
          <w:b/>
          <w:vertAlign w:val="subscript"/>
        </w:rPr>
        <w:t xml:space="preserve"> </w:t>
      </w:r>
      <w:r w:rsidRPr="006F086B">
        <w:rPr>
          <w:b/>
          <w:vertAlign w:val="subscript"/>
        </w:rPr>
        <w:tab/>
      </w:r>
      <w:r w:rsidRPr="006F086B">
        <w:rPr>
          <w:b/>
        </w:rPr>
        <w:t xml:space="preserve">Title </w:t>
      </w:r>
    </w:p>
    <w:p w:rsidR="006F086B" w:rsidRPr="006F086B" w:rsidRDefault="006F086B" w:rsidP="006F086B">
      <w:pPr>
        <w:spacing w:line="259" w:lineRule="auto"/>
        <w:ind w:left="360"/>
      </w:pPr>
      <w:r w:rsidRPr="006F086B">
        <w:t xml:space="preserve"> </w:t>
      </w:r>
    </w:p>
    <w:p w:rsidR="006F086B" w:rsidRPr="006F086B" w:rsidRDefault="006F086B" w:rsidP="006F086B">
      <w:pPr>
        <w:pStyle w:val="Heading4"/>
        <w:spacing w:line="259" w:lineRule="auto"/>
        <w:ind w:left="275" w:right="364"/>
        <w:jc w:val="center"/>
        <w:rPr>
          <w:rFonts w:ascii="Times New Roman" w:hAnsi="Times New Roman" w:cs="Times New Roman"/>
          <w:color w:val="auto"/>
        </w:rPr>
      </w:pPr>
      <w:r w:rsidRPr="006F086B">
        <w:rPr>
          <w:rFonts w:ascii="Times New Roman" w:hAnsi="Times New Roman" w:cs="Times New Roman"/>
          <w:color w:val="auto"/>
          <w:u w:val="single" w:color="000000"/>
        </w:rPr>
        <w:t>STATEMENT OF COMPLIANCE</w:t>
      </w:r>
      <w:r w:rsidRPr="006F086B">
        <w:rPr>
          <w:rFonts w:ascii="Times New Roman" w:hAnsi="Times New Roman" w:cs="Times New Roman"/>
          <w:color w:val="auto"/>
        </w:rPr>
        <w:t xml:space="preserve"> </w:t>
      </w:r>
    </w:p>
    <w:p w:rsidR="006F086B" w:rsidRPr="006F086B" w:rsidRDefault="006F086B" w:rsidP="006F086B">
      <w:pPr>
        <w:tabs>
          <w:tab w:val="center" w:pos="2162"/>
          <w:tab w:val="center" w:pos="4093"/>
        </w:tabs>
        <w:rPr>
          <w:rFonts w:eastAsia="Calibri"/>
        </w:rPr>
      </w:pPr>
      <w:r w:rsidRPr="006F086B">
        <w:rPr>
          <w:rFonts w:eastAsia="Calibri"/>
        </w:rPr>
        <w:tab/>
      </w:r>
    </w:p>
    <w:p w:rsidR="006F086B" w:rsidRPr="004C7137" w:rsidRDefault="006F086B" w:rsidP="004C7137">
      <w:pPr>
        <w:tabs>
          <w:tab w:val="center" w:pos="2162"/>
          <w:tab w:val="center" w:pos="4093"/>
        </w:tabs>
        <w:rPr>
          <w:u w:val="single"/>
        </w:rPr>
      </w:pPr>
      <w:r w:rsidRPr="006F086B">
        <w:t xml:space="preserve">As the authorized signatory official for: </w:t>
      </w:r>
      <w:r w:rsidRPr="006F086B">
        <w:tab/>
      </w:r>
      <w:r w:rsidR="004C7137">
        <w:rPr>
          <w:u w:val="single"/>
        </w:rPr>
        <w:tab/>
      </w:r>
      <w:r w:rsidR="004C7137">
        <w:rPr>
          <w:u w:val="single"/>
        </w:rPr>
        <w:tab/>
      </w:r>
      <w:r w:rsidR="004C7137">
        <w:rPr>
          <w:u w:val="single"/>
        </w:rPr>
        <w:tab/>
      </w:r>
      <w:r w:rsidR="004C7137">
        <w:rPr>
          <w:u w:val="single"/>
        </w:rPr>
        <w:tab/>
      </w:r>
      <w:r w:rsidR="004C7137">
        <w:rPr>
          <w:u w:val="single"/>
        </w:rPr>
        <w:tab/>
      </w:r>
      <w:r w:rsidR="004C7137">
        <w:rPr>
          <w:u w:val="single"/>
        </w:rPr>
        <w:tab/>
      </w:r>
      <w:r w:rsidR="004C7137">
        <w:rPr>
          <w:u w:val="single"/>
        </w:rPr>
        <w:tab/>
      </w:r>
    </w:p>
    <w:p w:rsidR="006F086B" w:rsidRPr="006F086B" w:rsidRDefault="006F086B" w:rsidP="006F086B">
      <w:pPr>
        <w:pStyle w:val="Heading5"/>
        <w:tabs>
          <w:tab w:val="center" w:pos="468"/>
          <w:tab w:val="center" w:pos="5498"/>
        </w:tabs>
        <w:rPr>
          <w:rFonts w:ascii="Times New Roman" w:hAnsi="Times New Roman" w:cs="Times New Roman"/>
          <w:color w:val="auto"/>
        </w:rPr>
      </w:pPr>
      <w:r w:rsidRPr="006F086B">
        <w:rPr>
          <w:rFonts w:ascii="Times New Roman" w:eastAsia="Calibri" w:hAnsi="Times New Roman" w:cs="Times New Roman"/>
          <w:color w:val="auto"/>
        </w:rPr>
        <w:tab/>
      </w:r>
      <w:r w:rsidRPr="006F086B">
        <w:rPr>
          <w:rFonts w:ascii="Times New Roman" w:hAnsi="Times New Roman" w:cs="Times New Roman"/>
          <w:color w:val="auto"/>
        </w:rPr>
        <w:t xml:space="preserve"> </w:t>
      </w:r>
      <w:r w:rsidRPr="006F086B">
        <w:rPr>
          <w:rFonts w:ascii="Times New Roman" w:hAnsi="Times New Roman" w:cs="Times New Roman"/>
          <w:color w:val="auto"/>
        </w:rPr>
        <w:tab/>
        <w:t xml:space="preserve">Submitting Firm/Organization </w:t>
      </w:r>
    </w:p>
    <w:p w:rsidR="006F086B" w:rsidRPr="006F086B" w:rsidRDefault="006F086B" w:rsidP="006F086B">
      <w:pPr>
        <w:spacing w:after="24" w:line="259" w:lineRule="auto"/>
        <w:ind w:left="360"/>
      </w:pPr>
      <w:r w:rsidRPr="006F086B">
        <w:t xml:space="preserve"> </w:t>
      </w:r>
    </w:p>
    <w:p w:rsidR="006F086B" w:rsidRPr="006F086B" w:rsidRDefault="006F086B" w:rsidP="006F086B">
      <w:pPr>
        <w:ind w:left="370" w:right="449"/>
      </w:pPr>
      <w:r w:rsidRPr="006F086B">
        <w:t xml:space="preserve">I hereby certify: </w:t>
      </w:r>
    </w:p>
    <w:p w:rsidR="006F086B" w:rsidRPr="006F086B" w:rsidRDefault="006F086B" w:rsidP="006F086B">
      <w:pPr>
        <w:spacing w:after="21" w:line="259" w:lineRule="auto"/>
        <w:ind w:left="360"/>
      </w:pPr>
      <w:r w:rsidRPr="006F086B">
        <w:t xml:space="preserve"> </w:t>
      </w:r>
    </w:p>
    <w:p w:rsidR="006F086B" w:rsidRPr="006F086B" w:rsidRDefault="006F086B" w:rsidP="006F086B">
      <w:pPr>
        <w:ind w:left="370" w:right="449"/>
      </w:pPr>
      <w:r w:rsidRPr="006F086B">
        <w:t xml:space="preserve">that the above-named proposer is duly approved to submit this application requesting funding under the Workforce Innovation and Opportunity Act (P. L. 113-128); </w:t>
      </w:r>
    </w:p>
    <w:p w:rsidR="006F086B" w:rsidRPr="006F086B" w:rsidRDefault="006F086B" w:rsidP="006F086B">
      <w:pPr>
        <w:spacing w:line="259" w:lineRule="auto"/>
        <w:ind w:left="360"/>
      </w:pPr>
      <w:r w:rsidRPr="006F086B">
        <w:t xml:space="preserve"> </w:t>
      </w:r>
    </w:p>
    <w:p w:rsidR="006F086B" w:rsidRPr="006F086B" w:rsidRDefault="006F086B" w:rsidP="006F086B">
      <w:pPr>
        <w:ind w:left="370" w:right="449"/>
      </w:pPr>
      <w:r w:rsidRPr="006F086B">
        <w:t xml:space="preserve">that the above-named proposer does hereby agree to execute all work related to this application in accordance with the Workforce Innovation and Opportunity Act (P. L. 113-128) and the North Carolina Division of Workforce Solutions Issuances/Policy Statements, Mountain Area Workforce Local Area (LA) policies and guidelines, and other administrative requirements issued by the Governor of North Carolina. The vendor shall notify the Southwestern LA within 30 calendar days after issuance of any amended directives if it cannot so comply with the amendments; and </w:t>
      </w:r>
    </w:p>
    <w:p w:rsidR="006F086B" w:rsidRPr="006F086B" w:rsidRDefault="006F086B" w:rsidP="006F086B">
      <w:pPr>
        <w:spacing w:after="24" w:line="259" w:lineRule="auto"/>
        <w:ind w:left="360"/>
      </w:pPr>
      <w:r w:rsidRPr="006F086B">
        <w:t xml:space="preserve"> </w:t>
      </w:r>
    </w:p>
    <w:p w:rsidR="006F086B" w:rsidRPr="006F086B" w:rsidRDefault="006F086B" w:rsidP="006F086B">
      <w:pPr>
        <w:ind w:left="370" w:right="449"/>
      </w:pPr>
      <w:r w:rsidRPr="006F086B">
        <w:lastRenderedPageBreak/>
        <w:t xml:space="preserve">that the above-named proposer will ensure special efforts to prevent fraud and other program abuses, such as but not limited to, deceitful practices, intentional misconduct, willful misrepresentation and improper conduct which may or may not be fraudulent in nature; and </w:t>
      </w:r>
    </w:p>
    <w:p w:rsidR="006F086B" w:rsidRPr="006F086B" w:rsidRDefault="006F086B" w:rsidP="006F086B">
      <w:pPr>
        <w:spacing w:after="24" w:line="259" w:lineRule="auto"/>
        <w:ind w:left="360"/>
      </w:pPr>
      <w:r w:rsidRPr="006F086B">
        <w:t xml:space="preserve"> </w:t>
      </w:r>
    </w:p>
    <w:p w:rsidR="006F086B" w:rsidRPr="006F086B" w:rsidRDefault="006F086B" w:rsidP="006F086B">
      <w:pPr>
        <w:ind w:left="370" w:right="449"/>
      </w:pPr>
      <w:r w:rsidRPr="006F086B">
        <w:t xml:space="preserve">that the contents of the application are truthful and accurate and the above named proposer agrees to comply with the policies stated in this application; and </w:t>
      </w:r>
    </w:p>
    <w:p w:rsidR="006F086B" w:rsidRPr="006F086B" w:rsidRDefault="006F086B" w:rsidP="006F086B">
      <w:pPr>
        <w:spacing w:after="24" w:line="259" w:lineRule="auto"/>
        <w:ind w:left="360"/>
      </w:pPr>
      <w:r w:rsidRPr="006F086B">
        <w:t xml:space="preserve"> </w:t>
      </w:r>
    </w:p>
    <w:p w:rsidR="006F086B" w:rsidRPr="006F086B" w:rsidRDefault="006F086B" w:rsidP="006F086B">
      <w:pPr>
        <w:ind w:left="370" w:right="449"/>
      </w:pPr>
      <w:r w:rsidRPr="006F086B">
        <w:t xml:space="preserve">that this application represents a firm request subject only to mutually agreeable negotiations; and </w:t>
      </w:r>
    </w:p>
    <w:p w:rsidR="006F086B" w:rsidRPr="006F086B" w:rsidRDefault="006F086B" w:rsidP="006F086B">
      <w:pPr>
        <w:spacing w:after="21" w:line="259" w:lineRule="auto"/>
        <w:ind w:left="360"/>
      </w:pPr>
      <w:r w:rsidRPr="006F086B">
        <w:t xml:space="preserve"> </w:t>
      </w:r>
    </w:p>
    <w:p w:rsidR="006F086B" w:rsidRPr="006F086B" w:rsidRDefault="006F086B" w:rsidP="006F086B">
      <w:pPr>
        <w:ind w:left="370" w:right="449"/>
      </w:pPr>
      <w:r w:rsidRPr="006F086B">
        <w:t xml:space="preserve">that the above-named proposer is in agreement that the Mountain Area Workforce Local Area reserves the right to accept or reject any proposal for funding; and </w:t>
      </w:r>
    </w:p>
    <w:p w:rsidR="006F086B" w:rsidRPr="006F086B" w:rsidRDefault="006F086B" w:rsidP="006F086B">
      <w:pPr>
        <w:spacing w:after="24" w:line="259" w:lineRule="auto"/>
        <w:ind w:left="360"/>
      </w:pPr>
      <w:r w:rsidRPr="006F086B">
        <w:t xml:space="preserve"> </w:t>
      </w:r>
    </w:p>
    <w:p w:rsidR="006F086B" w:rsidRPr="006F086B" w:rsidRDefault="006F086B" w:rsidP="006F086B">
      <w:pPr>
        <w:ind w:left="370" w:right="449"/>
      </w:pPr>
      <w:r w:rsidRPr="006F086B">
        <w:t xml:space="preserve">that the above-named proposer has not been debarred or suspended from receiving federal grants, contracts, or assistance; and that if awarded a contract for the proposed service, assures that no subcontracts, grants or assistance will be made, or permitted, to any debarred or suspended organization as provided under Executive Order 12549; and </w:t>
      </w:r>
    </w:p>
    <w:p w:rsidR="006F086B" w:rsidRPr="006F086B" w:rsidRDefault="006F086B" w:rsidP="006F086B">
      <w:pPr>
        <w:spacing w:after="24" w:line="259" w:lineRule="auto"/>
        <w:ind w:left="360"/>
      </w:pPr>
      <w:r w:rsidRPr="006F086B">
        <w:t xml:space="preserve"> </w:t>
      </w:r>
    </w:p>
    <w:p w:rsidR="006F086B" w:rsidRPr="006F086B" w:rsidRDefault="006F086B" w:rsidP="006F086B">
      <w:pPr>
        <w:ind w:left="370" w:right="449"/>
      </w:pPr>
      <w:r w:rsidRPr="006F086B">
        <w:t xml:space="preserve">that the above-named proposer waives any right to claims against the members and staff of the Mountain Area Workforce Development Board, Land of Sky Regional Council, or Mountain Area Workforce Local Area in their individual capacities. </w:t>
      </w:r>
    </w:p>
    <w:p w:rsidR="006F086B" w:rsidRPr="006F086B" w:rsidRDefault="006F086B" w:rsidP="006F086B">
      <w:pPr>
        <w:ind w:left="370" w:right="449"/>
      </w:pPr>
    </w:p>
    <w:p w:rsidR="006F086B" w:rsidRPr="006F086B" w:rsidRDefault="006F086B" w:rsidP="006F086B">
      <w:pPr>
        <w:spacing w:line="259" w:lineRule="auto"/>
        <w:ind w:left="360"/>
      </w:pPr>
      <w:r w:rsidRPr="006F086B">
        <w:t xml:space="preserve">   </w:t>
      </w:r>
      <w:r w:rsidRPr="006F086B">
        <w:rPr>
          <w:rFonts w:eastAsia="Calibri"/>
          <w:noProof/>
        </w:rPr>
        <mc:AlternateContent>
          <mc:Choice Requires="wpg">
            <w:drawing>
              <wp:inline distT="0" distB="0" distL="0" distR="0" wp14:anchorId="7C32692E" wp14:editId="34F9F828">
                <wp:extent cx="5932373" cy="6096"/>
                <wp:effectExtent l="0" t="0" r="0" b="0"/>
                <wp:docPr id="121754" name="Group 121754"/>
                <wp:cNvGraphicFramePr/>
                <a:graphic xmlns:a="http://schemas.openxmlformats.org/drawingml/2006/main">
                  <a:graphicData uri="http://schemas.microsoft.com/office/word/2010/wordprocessingGroup">
                    <wpg:wgp>
                      <wpg:cNvGrpSpPr/>
                      <wpg:grpSpPr>
                        <a:xfrm>
                          <a:off x="0" y="0"/>
                          <a:ext cx="5932373" cy="6096"/>
                          <a:chOff x="0" y="0"/>
                          <a:chExt cx="5932373" cy="6096"/>
                        </a:xfrm>
                      </wpg:grpSpPr>
                      <wps:wsp>
                        <wps:cNvPr id="144965" name="Shape 144965"/>
                        <wps:cNvSpPr/>
                        <wps:spPr>
                          <a:xfrm>
                            <a:off x="0" y="0"/>
                            <a:ext cx="3051302" cy="9144"/>
                          </a:xfrm>
                          <a:custGeom>
                            <a:avLst/>
                            <a:gdLst/>
                            <a:ahLst/>
                            <a:cxnLst/>
                            <a:rect l="0" t="0" r="0" b="0"/>
                            <a:pathLst>
                              <a:path w="3051302" h="9144">
                                <a:moveTo>
                                  <a:pt x="0" y="0"/>
                                </a:moveTo>
                                <a:lnTo>
                                  <a:pt x="3051302" y="0"/>
                                </a:lnTo>
                                <a:lnTo>
                                  <a:pt x="3051302" y="9144"/>
                                </a:lnTo>
                                <a:lnTo>
                                  <a:pt x="0" y="9144"/>
                                </a:lnTo>
                                <a:lnTo>
                                  <a:pt x="0" y="0"/>
                                </a:lnTo>
                              </a:path>
                            </a:pathLst>
                          </a:custGeom>
                          <a:solidFill>
                            <a:srgbClr val="000000"/>
                          </a:solidFill>
                          <a:ln w="0" cap="flat">
                            <a:noFill/>
                            <a:miter lim="127000"/>
                          </a:ln>
                          <a:effectLst/>
                        </wps:spPr>
                        <wps:bodyPr/>
                      </wps:wsp>
                      <wps:wsp>
                        <wps:cNvPr id="144966" name="Shape 144966"/>
                        <wps:cNvSpPr/>
                        <wps:spPr>
                          <a:xfrm>
                            <a:off x="3222066" y="0"/>
                            <a:ext cx="2710307" cy="9144"/>
                          </a:xfrm>
                          <a:custGeom>
                            <a:avLst/>
                            <a:gdLst/>
                            <a:ahLst/>
                            <a:cxnLst/>
                            <a:rect l="0" t="0" r="0" b="0"/>
                            <a:pathLst>
                              <a:path w="2710307" h="9144">
                                <a:moveTo>
                                  <a:pt x="0" y="0"/>
                                </a:moveTo>
                                <a:lnTo>
                                  <a:pt x="2710307" y="0"/>
                                </a:lnTo>
                                <a:lnTo>
                                  <a:pt x="271030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A53D55A" id="Group 121754" o:spid="_x0000_s1026" style="width:467.1pt;height:.5pt;mso-position-horizontal-relative:char;mso-position-vertical-relative:line" coordsize="59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">
                <v:shape id="Shape 144965" o:spid="_x0000_s1027" style="position:absolute;width:30513;height:91;visibility:visible;mso-wrap-style:square;v-text-anchor:top" coordsize="30513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" path="m,l3051302,r,9144l,9144,,e" fillcolor="black" stroked="f" strokeweight="0">
                  <v:stroke miterlimit="83231f" joinstyle="miter"/>
                  <v:path arrowok="t" textboxrect="0,0,3051302,9144"/>
                </v:shape>
                <v:shape id="Shape 144966" o:spid="_x0000_s1028" style="position:absolute;left:32220;width:27103;height:91;visibility:visible;mso-wrap-style:square;v-text-anchor:top" coordsize="27103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" path="m,l2710307,r,9144l,9144,,e" fillcolor="black" stroked="f" strokeweight="0">
                  <v:stroke miterlimit="83231f" joinstyle="miter"/>
                  <v:path arrowok="t" textboxrect="0,0,2710307,9144"/>
                </v:shape>
                <w10:anchorlock/>
              </v:group>
            </w:pict>
          </mc:Fallback>
        </mc:AlternateContent>
      </w:r>
    </w:p>
    <w:p w:rsidR="006F086B" w:rsidRPr="006F086B" w:rsidRDefault="006F086B" w:rsidP="006F086B">
      <w:pPr>
        <w:tabs>
          <w:tab w:val="center" w:pos="2178"/>
          <w:tab w:val="center" w:pos="5293"/>
          <w:tab w:val="center" w:pos="6422"/>
        </w:tabs>
        <w:spacing w:after="4" w:line="249" w:lineRule="auto"/>
        <w:rPr>
          <w:b/>
        </w:rPr>
      </w:pPr>
      <w:r w:rsidRPr="006F086B">
        <w:rPr>
          <w:rFonts w:eastAsia="Calibri"/>
        </w:rPr>
        <w:tab/>
        <w:t xml:space="preserve">                 </w:t>
      </w:r>
      <w:r w:rsidRPr="006F086B">
        <w:rPr>
          <w:b/>
        </w:rPr>
        <w:t xml:space="preserve">Authorize Representative Signature </w:t>
      </w:r>
      <w:r w:rsidRPr="006F086B">
        <w:rPr>
          <w:b/>
        </w:rPr>
        <w:tab/>
      </w:r>
      <w:r w:rsidRPr="006F086B">
        <w:rPr>
          <w:b/>
          <w:vertAlign w:val="subscript"/>
        </w:rPr>
        <w:t xml:space="preserve"> </w:t>
      </w:r>
      <w:r w:rsidRPr="006F086B">
        <w:rPr>
          <w:b/>
          <w:vertAlign w:val="subscript"/>
        </w:rPr>
        <w:tab/>
        <w:t xml:space="preserve">                          </w:t>
      </w:r>
      <w:r w:rsidRPr="006F086B">
        <w:rPr>
          <w:b/>
        </w:rPr>
        <w:t xml:space="preserve">Notary Name/Date </w:t>
      </w:r>
    </w:p>
    <w:p w:rsidR="006F086B" w:rsidRPr="006F086B" w:rsidRDefault="006F086B" w:rsidP="006F086B">
      <w:pPr>
        <w:tabs>
          <w:tab w:val="center" w:pos="2178"/>
          <w:tab w:val="center" w:pos="5293"/>
          <w:tab w:val="center" w:pos="6422"/>
        </w:tabs>
        <w:spacing w:after="4" w:line="249" w:lineRule="auto"/>
      </w:pPr>
    </w:p>
    <w:p w:rsidR="006F086B" w:rsidRPr="006F086B" w:rsidRDefault="006F086B" w:rsidP="006F086B">
      <w:pPr>
        <w:tabs>
          <w:tab w:val="left" w:pos="720"/>
          <w:tab w:val="left" w:pos="1440"/>
          <w:tab w:val="left" w:pos="2160"/>
          <w:tab w:val="left" w:pos="2880"/>
          <w:tab w:val="left" w:pos="3600"/>
          <w:tab w:val="left" w:pos="4320"/>
          <w:tab w:val="left" w:pos="5040"/>
          <w:tab w:val="left" w:pos="5760"/>
          <w:tab w:val="left" w:pos="7245"/>
        </w:tabs>
        <w:spacing w:line="259" w:lineRule="auto"/>
        <w:ind w:left="485"/>
      </w:pPr>
      <w:r w:rsidRPr="006F086B">
        <w:rPr>
          <w:rFonts w:eastAsia="Calibri"/>
          <w:noProof/>
        </w:rPr>
        <mc:AlternateContent>
          <mc:Choice Requires="wpg">
            <w:drawing>
              <wp:inline distT="0" distB="0" distL="0" distR="0" wp14:anchorId="74B1E67A" wp14:editId="67E3CF41">
                <wp:extent cx="3051302" cy="6097"/>
                <wp:effectExtent l="0" t="0" r="0" b="0"/>
                <wp:docPr id="121755" name="Group 121755"/>
                <wp:cNvGraphicFramePr/>
                <a:graphic xmlns:a="http://schemas.openxmlformats.org/drawingml/2006/main">
                  <a:graphicData uri="http://schemas.microsoft.com/office/word/2010/wordprocessingGroup">
                    <wpg:wgp>
                      <wpg:cNvGrpSpPr/>
                      <wpg:grpSpPr>
                        <a:xfrm>
                          <a:off x="0" y="0"/>
                          <a:ext cx="3051302" cy="6097"/>
                          <a:chOff x="0" y="0"/>
                          <a:chExt cx="3051302" cy="6097"/>
                        </a:xfrm>
                      </wpg:grpSpPr>
                      <wps:wsp>
                        <wps:cNvPr id="144967" name="Shape 144967"/>
                        <wps:cNvSpPr/>
                        <wps:spPr>
                          <a:xfrm>
                            <a:off x="0" y="0"/>
                            <a:ext cx="3051302" cy="9144"/>
                          </a:xfrm>
                          <a:custGeom>
                            <a:avLst/>
                            <a:gdLst/>
                            <a:ahLst/>
                            <a:cxnLst/>
                            <a:rect l="0" t="0" r="0" b="0"/>
                            <a:pathLst>
                              <a:path w="3051302" h="9144">
                                <a:moveTo>
                                  <a:pt x="0" y="0"/>
                                </a:moveTo>
                                <a:lnTo>
                                  <a:pt x="3051302" y="0"/>
                                </a:lnTo>
                                <a:lnTo>
                                  <a:pt x="305130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1EC3DD9" id="Group 121755" o:spid="_x0000_s1026" style="width:240.25pt;height:.5pt;mso-position-horizontal-relative:char;mso-position-vertical-relative:line" coordsize="305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">
                <v:shape id="Shape 144967" o:spid="_x0000_s1027" style="position:absolute;width:30513;height:91;visibility:visible;mso-wrap-style:square;v-text-anchor:top" coordsize="30513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" path="m,l3051302,r,9144l,9144,,e" fillcolor="black" stroked="f" strokeweight="0">
                  <v:stroke miterlimit="83231f" joinstyle="miter"/>
                  <v:path arrowok="t" textboxrect="0,0,3051302,9144"/>
                </v:shape>
                <w10:anchorlock/>
              </v:group>
            </w:pict>
          </mc:Fallback>
        </mc:AlternateContent>
      </w:r>
      <w:r w:rsidRPr="006F086B">
        <w:tab/>
      </w:r>
      <w:r w:rsidRPr="006F086B">
        <w:tab/>
      </w:r>
    </w:p>
    <w:p w:rsidR="006F086B" w:rsidRPr="006F086B" w:rsidRDefault="006F086B" w:rsidP="006F086B">
      <w:pPr>
        <w:spacing w:line="259" w:lineRule="auto"/>
        <w:ind w:left="485"/>
      </w:pPr>
      <w:r w:rsidRPr="006F086B">
        <w:t xml:space="preserve">                      </w:t>
      </w:r>
      <w:r w:rsidRPr="006F086B">
        <w:rPr>
          <w:b/>
        </w:rPr>
        <w:t xml:space="preserve">Typed Name/Title </w:t>
      </w:r>
      <w:r w:rsidRPr="006F086B">
        <w:rPr>
          <w:b/>
        </w:rPr>
        <w:tab/>
        <w:t xml:space="preserve">                                         Affix Notary Seal                   </w:t>
      </w:r>
    </w:p>
    <w:p w:rsidR="006F086B" w:rsidRDefault="006F086B" w:rsidP="006F086B">
      <w:pPr>
        <w:pStyle w:val="Heading4"/>
        <w:ind w:left="355" w:right="1214"/>
        <w:rPr>
          <w:rStyle w:val="Heading1Char"/>
          <w:rFonts w:ascii="Times New Roman" w:hAnsi="Times New Roman" w:cs="Times New Roman"/>
          <w:b w:val="0"/>
          <w:color w:val="auto"/>
          <w:sz w:val="24"/>
          <w:szCs w:val="24"/>
        </w:rPr>
      </w:pPr>
    </w:p>
    <w:p w:rsidR="00852240" w:rsidRDefault="00852240" w:rsidP="00852240">
      <w:pPr>
        <w:rPr>
          <w:rFonts w:eastAsiaTheme="majorEastAsia"/>
        </w:rPr>
      </w:pPr>
    </w:p>
    <w:p w:rsidR="00852240" w:rsidRDefault="00852240" w:rsidP="00852240">
      <w:pPr>
        <w:rPr>
          <w:rFonts w:eastAsiaTheme="majorEastAsia"/>
        </w:rPr>
      </w:pPr>
    </w:p>
    <w:p w:rsidR="00536D32" w:rsidRDefault="00536D32" w:rsidP="00536D32">
      <w:pPr>
        <w:jc w:val="center"/>
      </w:pPr>
    </w:p>
    <w:p w:rsidR="00536D32" w:rsidRDefault="00536D32" w:rsidP="00536D32">
      <w:pPr>
        <w:jc w:val="center"/>
      </w:pPr>
    </w:p>
    <w:p w:rsidR="00536D32" w:rsidRDefault="00536D32" w:rsidP="00536D32">
      <w:pPr>
        <w:jc w:val="center"/>
      </w:pPr>
    </w:p>
    <w:p w:rsidR="00536D32" w:rsidRDefault="00536D32" w:rsidP="00536D32">
      <w:pPr>
        <w:jc w:val="center"/>
      </w:pPr>
    </w:p>
    <w:p w:rsidR="00536D32" w:rsidRDefault="00536D32" w:rsidP="00536D32">
      <w:pPr>
        <w:jc w:val="center"/>
      </w:pPr>
    </w:p>
    <w:p w:rsidR="00536D32" w:rsidRDefault="00536D32" w:rsidP="00536D32">
      <w:pPr>
        <w:jc w:val="center"/>
      </w:pPr>
    </w:p>
    <w:p w:rsidR="00536D32" w:rsidRDefault="00536D32" w:rsidP="00536D32">
      <w:pPr>
        <w:jc w:val="center"/>
      </w:pPr>
    </w:p>
    <w:p w:rsidR="00536D32" w:rsidRDefault="00536D32" w:rsidP="00536D32">
      <w:pPr>
        <w:jc w:val="center"/>
      </w:pPr>
    </w:p>
    <w:p w:rsidR="00536D32" w:rsidRDefault="00536D32" w:rsidP="00536D32">
      <w:pPr>
        <w:jc w:val="center"/>
      </w:pPr>
    </w:p>
    <w:p w:rsidR="00536D32" w:rsidRDefault="00536D32" w:rsidP="00536D32">
      <w:pPr>
        <w:jc w:val="center"/>
      </w:pPr>
    </w:p>
    <w:p w:rsidR="00536D32" w:rsidRPr="00C14FAE" w:rsidRDefault="00536D32" w:rsidP="00536D32">
      <w:pPr>
        <w:jc w:val="center"/>
      </w:pPr>
      <w:bookmarkStart w:id="3" w:name="_GoBack"/>
      <w:bookmarkEnd w:id="3"/>
      <w:r w:rsidRPr="00C14FAE">
        <w:lastRenderedPageBreak/>
        <w:t>Land of Sky Regional Council</w:t>
      </w:r>
    </w:p>
    <w:p w:rsidR="00536D32" w:rsidRPr="00C14FAE" w:rsidRDefault="00536D32" w:rsidP="00536D32">
      <w:pPr>
        <w:jc w:val="center"/>
      </w:pPr>
      <w:r w:rsidRPr="00C14FAE">
        <w:t>Uniform Guidance Compliance Statement</w:t>
      </w:r>
    </w:p>
    <w:p w:rsidR="00536D32" w:rsidRPr="00C14FAE" w:rsidRDefault="00536D32" w:rsidP="00536D32">
      <w:pPr>
        <w:jc w:val="center"/>
      </w:pPr>
      <w:r w:rsidRPr="00C14FAE">
        <w:t>Required Contract Provisions for Non-Federal Entity Contracts</w:t>
      </w:r>
    </w:p>
    <w:p w:rsidR="00536D32" w:rsidRPr="00C14FAE" w:rsidRDefault="00536D32" w:rsidP="00536D32">
      <w:pPr>
        <w:jc w:val="center"/>
      </w:pPr>
      <w:r w:rsidRPr="00C14FAE">
        <w:t>Under Federal Awards – Appendix II to 2 CFR Part 200</w:t>
      </w:r>
    </w:p>
    <w:p w:rsidR="00536D32" w:rsidRPr="00C14FAE" w:rsidRDefault="00536D32" w:rsidP="00536D32">
      <w:pPr>
        <w:jc w:val="center"/>
      </w:pPr>
    </w:p>
    <w:p w:rsidR="00536D32" w:rsidRPr="00C14FAE" w:rsidRDefault="00536D32" w:rsidP="00536D32">
      <w:r w:rsidRPr="00C14FAE">
        <w:t>The following provisions are required and apply when federal funds are expended by Mountain Area Workforce Development Board for any contract resulting from this procurement process.</w:t>
      </w:r>
    </w:p>
    <w:p w:rsidR="00536D32" w:rsidRPr="00C14FAE" w:rsidRDefault="00536D32" w:rsidP="00536D32"/>
    <w:p w:rsidR="00536D32" w:rsidRPr="00C14FAE" w:rsidRDefault="00536D32" w:rsidP="00536D32">
      <w:r w:rsidRPr="00C14FAE">
        <w:t>Equal Employment Opportunity (41 CFR Part 60); Davis-Bacon Act (40 USC 3141-3148); Copeland “Anti-Kickback” Act (40 USC 3145)l; Contract Work Hours and Safety Standards Act (40 USC 3701-3708); Clean Air Act (42 USC 7401-7671q.) and the Federal Water Pollution Control Act (33 USC 1251-1387); Debarment and Suspension(Executive Orders 12549 and 12689); Byrd Anti-Lobbying Amendment (31 USC 1352); Procurement of Recovered Materials (2 CFR §200.322); and Record Retention Requirements (2 CFR § 200.324)</w:t>
      </w:r>
    </w:p>
    <w:p w:rsidR="00536D32" w:rsidRPr="00C14FAE" w:rsidRDefault="00536D32" w:rsidP="00536D32"/>
    <w:p w:rsidR="00536D32" w:rsidRPr="00C14FAE" w:rsidRDefault="00536D32" w:rsidP="00536D32">
      <w:r w:rsidRPr="00C14FAE">
        <w:t xml:space="preserve">Contractor Certification: </w:t>
      </w:r>
      <w:r w:rsidRPr="00C14FAE">
        <w:rPr>
          <w:u w:val="single"/>
        </w:rPr>
        <w:tab/>
      </w:r>
      <w:r w:rsidRPr="00C14FAE">
        <w:rPr>
          <w:u w:val="single"/>
        </w:rPr>
        <w:tab/>
      </w:r>
      <w:r w:rsidRPr="00C14FAE">
        <w:rPr>
          <w:u w:val="single"/>
        </w:rPr>
        <w:tab/>
      </w:r>
      <w:r w:rsidRPr="00C14FAE">
        <w:rPr>
          <w:u w:val="single"/>
        </w:rPr>
        <w:tab/>
      </w:r>
      <w:r w:rsidRPr="00C14FAE">
        <w:rPr>
          <w:u w:val="single"/>
        </w:rPr>
        <w:tab/>
      </w:r>
      <w:r>
        <w:rPr>
          <w:u w:val="single"/>
        </w:rPr>
        <w:t>__</w:t>
      </w:r>
      <w:r w:rsidRPr="00C14FAE">
        <w:rPr>
          <w:u w:val="single"/>
        </w:rPr>
        <w:tab/>
      </w:r>
      <w:r w:rsidRPr="00C14FAE">
        <w:rPr>
          <w:u w:val="single"/>
        </w:rPr>
        <w:tab/>
      </w:r>
      <w:r w:rsidRPr="00C14FAE">
        <w:rPr>
          <w:u w:val="single"/>
        </w:rPr>
        <w:tab/>
      </w:r>
      <w:r>
        <w:rPr>
          <w:u w:val="single"/>
        </w:rPr>
        <w:t>____</w:t>
      </w:r>
    </w:p>
    <w:p w:rsidR="00536D32" w:rsidRPr="00C14FAE" w:rsidRDefault="00536D32" w:rsidP="00536D32">
      <w:r w:rsidRPr="00C14FAE">
        <w:t xml:space="preserve">                                             Authorized Signature</w:t>
      </w:r>
    </w:p>
    <w:p w:rsidR="00536D32" w:rsidRDefault="00536D32" w:rsidP="00536D32"/>
    <w:p w:rsidR="00536D32" w:rsidRDefault="00536D32" w:rsidP="00536D32"/>
    <w:p w:rsidR="00852240" w:rsidRDefault="00852240" w:rsidP="00852240">
      <w:pPr>
        <w:rPr>
          <w:rFonts w:eastAsiaTheme="majorEastAsia"/>
        </w:rPr>
      </w:pPr>
    </w:p>
    <w:p w:rsidR="00852240" w:rsidRDefault="00852240" w:rsidP="00852240">
      <w:pPr>
        <w:rPr>
          <w:rFonts w:eastAsiaTheme="majorEastAsia"/>
        </w:rPr>
      </w:pPr>
    </w:p>
    <w:p w:rsidR="00852240" w:rsidRPr="00852240" w:rsidRDefault="00852240" w:rsidP="00852240">
      <w:pPr>
        <w:rPr>
          <w:rFonts w:eastAsiaTheme="majorEastAsia"/>
        </w:rPr>
      </w:pPr>
    </w:p>
    <w:p w:rsidR="00F645D0" w:rsidRDefault="00F645D0" w:rsidP="006F086B">
      <w:pPr>
        <w:pStyle w:val="Heading4"/>
        <w:ind w:left="355" w:right="1214"/>
        <w:rPr>
          <w:rStyle w:val="Heading1Char"/>
          <w:rFonts w:ascii="Times New Roman" w:hAnsi="Times New Roman" w:cs="Times New Roman"/>
          <w:i w:val="0"/>
          <w:color w:val="auto"/>
          <w:sz w:val="32"/>
          <w:szCs w:val="32"/>
        </w:rPr>
      </w:pPr>
    </w:p>
    <w:p w:rsidR="00F645D0" w:rsidRDefault="00F645D0" w:rsidP="006F086B">
      <w:pPr>
        <w:pStyle w:val="Heading4"/>
        <w:ind w:left="355" w:right="1214"/>
        <w:rPr>
          <w:rStyle w:val="Heading1Char"/>
          <w:rFonts w:ascii="Times New Roman" w:hAnsi="Times New Roman" w:cs="Times New Roman"/>
          <w:i w:val="0"/>
          <w:color w:val="auto"/>
          <w:sz w:val="32"/>
          <w:szCs w:val="32"/>
        </w:rPr>
      </w:pPr>
    </w:p>
    <w:p w:rsidR="00F645D0" w:rsidRPr="00F645D0" w:rsidRDefault="00F645D0" w:rsidP="00F645D0">
      <w:pPr>
        <w:rPr>
          <w:rFonts w:eastAsiaTheme="majorEastAsia"/>
        </w:rPr>
      </w:pPr>
    </w:p>
    <w:p w:rsidR="00F645D0" w:rsidRDefault="006F086B" w:rsidP="006F086B">
      <w:pPr>
        <w:pStyle w:val="Heading4"/>
        <w:ind w:left="355" w:right="1214"/>
        <w:rPr>
          <w:rFonts w:ascii="Times New Roman" w:hAnsi="Times New Roman" w:cs="Times New Roman"/>
          <w:i w:val="0"/>
          <w:color w:val="auto"/>
          <w:sz w:val="32"/>
          <w:szCs w:val="32"/>
        </w:rPr>
      </w:pPr>
      <w:r w:rsidRPr="00F645D0">
        <w:rPr>
          <w:rStyle w:val="Heading1Char"/>
          <w:rFonts w:ascii="Times New Roman" w:hAnsi="Times New Roman" w:cs="Times New Roman"/>
          <w:i w:val="0"/>
          <w:color w:val="auto"/>
          <w:sz w:val="32"/>
          <w:szCs w:val="32"/>
        </w:rPr>
        <w:t>Certification Regarding Debarment, Suspension, and Other Responsibility Matters</w:t>
      </w:r>
      <w:r w:rsidRPr="00F645D0">
        <w:rPr>
          <w:rFonts w:ascii="Times New Roman" w:hAnsi="Times New Roman" w:cs="Times New Roman"/>
          <w:i w:val="0"/>
          <w:color w:val="auto"/>
          <w:sz w:val="32"/>
          <w:szCs w:val="32"/>
        </w:rPr>
        <w:t xml:space="preserve"> </w:t>
      </w:r>
    </w:p>
    <w:p w:rsidR="006F086B" w:rsidRPr="00F645D0" w:rsidRDefault="006F086B" w:rsidP="006F086B">
      <w:pPr>
        <w:pStyle w:val="Heading4"/>
        <w:ind w:left="355" w:right="1214"/>
        <w:rPr>
          <w:rFonts w:ascii="Times New Roman" w:hAnsi="Times New Roman" w:cs="Times New Roman"/>
          <w:i w:val="0"/>
          <w:color w:val="auto"/>
          <w:sz w:val="32"/>
          <w:szCs w:val="32"/>
        </w:rPr>
      </w:pPr>
      <w:r w:rsidRPr="00F645D0">
        <w:rPr>
          <w:rFonts w:ascii="Times New Roman" w:hAnsi="Times New Roman" w:cs="Times New Roman"/>
          <w:i w:val="0"/>
          <w:color w:val="auto"/>
          <w:sz w:val="32"/>
          <w:szCs w:val="32"/>
        </w:rPr>
        <w:t xml:space="preserve">                                </w:t>
      </w:r>
    </w:p>
    <w:p w:rsidR="006F086B" w:rsidRPr="006F086B" w:rsidRDefault="006F086B" w:rsidP="006F086B">
      <w:pPr>
        <w:tabs>
          <w:tab w:val="left" w:pos="2760"/>
        </w:tabs>
        <w:spacing w:line="259" w:lineRule="auto"/>
        <w:ind w:left="360"/>
        <w:rPr>
          <w:b/>
        </w:rPr>
      </w:pPr>
      <w:r w:rsidRPr="006F086B">
        <w:rPr>
          <w:b/>
        </w:rPr>
        <w:t xml:space="preserve"> </w:t>
      </w:r>
      <w:r w:rsidRPr="006F086B">
        <w:rPr>
          <w:b/>
        </w:rPr>
        <w:tab/>
        <w:t xml:space="preserve"> Primary Subject Transactions</w:t>
      </w:r>
    </w:p>
    <w:p w:rsidR="006F086B" w:rsidRPr="006F086B" w:rsidRDefault="006F086B" w:rsidP="006F086B">
      <w:pPr>
        <w:tabs>
          <w:tab w:val="left" w:pos="2760"/>
        </w:tabs>
        <w:spacing w:line="259" w:lineRule="auto"/>
        <w:ind w:left="360"/>
        <w:rPr>
          <w:b/>
        </w:rPr>
      </w:pPr>
    </w:p>
    <w:p w:rsidR="006F086B" w:rsidRPr="006F086B" w:rsidRDefault="006F086B" w:rsidP="006F086B">
      <w:pPr>
        <w:tabs>
          <w:tab w:val="left" w:pos="2760"/>
        </w:tabs>
        <w:spacing w:line="259" w:lineRule="auto"/>
        <w:ind w:left="360"/>
      </w:pPr>
    </w:p>
    <w:p w:rsidR="006F086B" w:rsidRPr="006F086B" w:rsidRDefault="006F086B" w:rsidP="006F086B">
      <w:pPr>
        <w:numPr>
          <w:ilvl w:val="0"/>
          <w:numId w:val="67"/>
        </w:numPr>
        <w:spacing w:after="5" w:line="250" w:lineRule="auto"/>
        <w:ind w:right="449" w:hanging="360"/>
        <w:jc w:val="both"/>
      </w:pPr>
      <w:r w:rsidRPr="006F086B">
        <w:t xml:space="preserve">The prospective primary participant certifies to the best of its knowledge and belief, that it and its principals: </w:t>
      </w:r>
    </w:p>
    <w:p w:rsidR="006F086B" w:rsidRPr="006F086B" w:rsidRDefault="006F086B" w:rsidP="006F086B">
      <w:pPr>
        <w:spacing w:line="259" w:lineRule="auto"/>
        <w:ind w:left="1080"/>
      </w:pPr>
      <w:r w:rsidRPr="006F086B">
        <w:t xml:space="preserve"> </w:t>
      </w:r>
    </w:p>
    <w:p w:rsidR="006F086B" w:rsidRPr="006F086B" w:rsidRDefault="006F086B" w:rsidP="006F086B">
      <w:pPr>
        <w:numPr>
          <w:ilvl w:val="1"/>
          <w:numId w:val="67"/>
        </w:numPr>
        <w:spacing w:after="5" w:line="250" w:lineRule="auto"/>
        <w:ind w:right="449" w:hanging="360"/>
        <w:jc w:val="both"/>
      </w:pPr>
      <w:r w:rsidRPr="006F086B">
        <w:t xml:space="preserve">Are not presently debarred, suspended, proposed for debarment, declared ineligible, or voluntarily excluded by any Federal department or agency; </w:t>
      </w:r>
    </w:p>
    <w:p w:rsidR="006F086B" w:rsidRPr="006F086B" w:rsidRDefault="006F086B" w:rsidP="006F086B">
      <w:pPr>
        <w:spacing w:line="259" w:lineRule="auto"/>
        <w:ind w:left="1080"/>
      </w:pPr>
      <w:r w:rsidRPr="006F086B">
        <w:t xml:space="preserve"> </w:t>
      </w:r>
    </w:p>
    <w:p w:rsidR="006F086B" w:rsidRPr="006F086B" w:rsidRDefault="006F086B" w:rsidP="006F086B">
      <w:pPr>
        <w:numPr>
          <w:ilvl w:val="1"/>
          <w:numId w:val="67"/>
        </w:numPr>
        <w:spacing w:after="5" w:line="250" w:lineRule="auto"/>
        <w:ind w:right="449" w:hanging="360"/>
        <w:jc w:val="both"/>
      </w:pPr>
      <w:r w:rsidRPr="006F086B">
        <w:t xml:space="preserve">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w:t>
      </w:r>
      <w:r w:rsidRPr="006F086B">
        <w:lastRenderedPageBreak/>
        <w:t xml:space="preserve">a public transaction; violation of Federal or State antitrust statutes or commission of embezzlement, theft, forgery, bribery, falsification or destruction of records, making false statements, or receiving stolen property; </w:t>
      </w:r>
    </w:p>
    <w:p w:rsidR="006F086B" w:rsidRPr="006F086B" w:rsidRDefault="006F086B" w:rsidP="006F086B">
      <w:pPr>
        <w:spacing w:line="259" w:lineRule="auto"/>
        <w:ind w:left="1080"/>
      </w:pPr>
      <w:r w:rsidRPr="006F086B">
        <w:t xml:space="preserve"> </w:t>
      </w:r>
    </w:p>
    <w:p w:rsidR="006F086B" w:rsidRPr="006F086B" w:rsidRDefault="006F086B" w:rsidP="006F086B">
      <w:pPr>
        <w:numPr>
          <w:ilvl w:val="1"/>
          <w:numId w:val="67"/>
        </w:numPr>
        <w:spacing w:line="241" w:lineRule="auto"/>
        <w:ind w:right="449" w:hanging="360"/>
        <w:jc w:val="both"/>
      </w:pPr>
      <w:r w:rsidRPr="006F086B">
        <w:t xml:space="preserve">Are not presently indicted for or otherwise criminally or civilly charged by a governmental entity (Federal, State or local) with commission of any of the offenses enumerated in paragraph (1)(b) of this certification; and </w:t>
      </w:r>
    </w:p>
    <w:p w:rsidR="006F086B" w:rsidRPr="006F086B" w:rsidRDefault="006F086B" w:rsidP="006F086B">
      <w:pPr>
        <w:spacing w:line="259" w:lineRule="auto"/>
        <w:ind w:left="1080"/>
      </w:pPr>
      <w:r w:rsidRPr="006F086B">
        <w:t xml:space="preserve"> </w:t>
      </w:r>
    </w:p>
    <w:p w:rsidR="006F086B" w:rsidRPr="006F086B" w:rsidRDefault="006F086B" w:rsidP="006F086B">
      <w:pPr>
        <w:numPr>
          <w:ilvl w:val="1"/>
          <w:numId w:val="67"/>
        </w:numPr>
        <w:spacing w:after="5" w:line="250" w:lineRule="auto"/>
        <w:ind w:right="449" w:hanging="360"/>
        <w:jc w:val="both"/>
      </w:pPr>
      <w:r w:rsidRPr="006F086B">
        <w:t xml:space="preserve">Have not within a three-year period preceding this application/proposal had one or more public transactions (Federal, State or local) terminated for cause or default. </w:t>
      </w:r>
    </w:p>
    <w:p w:rsidR="006F086B" w:rsidRPr="006F086B" w:rsidRDefault="006F086B" w:rsidP="006F086B">
      <w:pPr>
        <w:spacing w:line="259" w:lineRule="auto"/>
        <w:ind w:left="1080"/>
      </w:pPr>
      <w:r w:rsidRPr="006F086B">
        <w:t xml:space="preserve"> </w:t>
      </w:r>
    </w:p>
    <w:p w:rsidR="006F086B" w:rsidRPr="006F086B" w:rsidRDefault="006F086B" w:rsidP="006F086B">
      <w:pPr>
        <w:numPr>
          <w:ilvl w:val="0"/>
          <w:numId w:val="67"/>
        </w:numPr>
        <w:spacing w:after="5" w:line="250" w:lineRule="auto"/>
        <w:ind w:right="449" w:hanging="360"/>
        <w:jc w:val="both"/>
      </w:pPr>
      <w:r w:rsidRPr="006F086B">
        <w:t xml:space="preserve">Where the prospective primary participant is unable to certify to any of the statements in this certification, such prospective participant shall attach an explanation to this proposal. </w:t>
      </w:r>
    </w:p>
    <w:p w:rsidR="006F086B" w:rsidRPr="006F086B" w:rsidRDefault="006F086B" w:rsidP="006F086B">
      <w:pPr>
        <w:spacing w:line="259" w:lineRule="auto"/>
        <w:ind w:left="360"/>
      </w:pPr>
      <w:r w:rsidRPr="006F086B">
        <w:t xml:space="preserve"> </w:t>
      </w:r>
    </w:p>
    <w:p w:rsidR="006F086B" w:rsidRPr="006F086B" w:rsidRDefault="006F086B" w:rsidP="006F086B">
      <w:pPr>
        <w:spacing w:line="259" w:lineRule="auto"/>
        <w:ind w:left="360"/>
      </w:pPr>
    </w:p>
    <w:p w:rsidR="006F086B" w:rsidRPr="006F086B" w:rsidRDefault="006F086B" w:rsidP="006F086B">
      <w:pPr>
        <w:numPr>
          <w:ilvl w:val="0"/>
          <w:numId w:val="68"/>
        </w:numPr>
        <w:spacing w:after="5" w:line="250" w:lineRule="auto"/>
        <w:ind w:right="449" w:hanging="360"/>
        <w:jc w:val="both"/>
      </w:pPr>
      <w:r w:rsidRPr="006F086B">
        <w:t xml:space="preserve">By signing and submitting the certification signature page with this proposal, the prospective primary participant is providing the certification set out below. </w:t>
      </w:r>
    </w:p>
    <w:p w:rsidR="006F086B" w:rsidRPr="006F086B" w:rsidRDefault="006F086B" w:rsidP="006F086B">
      <w:pPr>
        <w:spacing w:line="259" w:lineRule="auto"/>
        <w:ind w:left="360"/>
      </w:pPr>
      <w:r w:rsidRPr="006F086B">
        <w:t xml:space="preserve"> </w:t>
      </w:r>
    </w:p>
    <w:p w:rsidR="006F086B" w:rsidRPr="006F086B" w:rsidRDefault="006F086B" w:rsidP="006F086B">
      <w:pPr>
        <w:numPr>
          <w:ilvl w:val="0"/>
          <w:numId w:val="68"/>
        </w:numPr>
        <w:spacing w:after="5" w:line="250" w:lineRule="auto"/>
        <w:ind w:right="449" w:hanging="360"/>
        <w:jc w:val="both"/>
      </w:pPr>
      <w:r w:rsidRPr="006F086B">
        <w:t xml:space="preserve">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 </w:t>
      </w:r>
    </w:p>
    <w:p w:rsidR="006F086B" w:rsidRPr="006F086B" w:rsidRDefault="006F086B" w:rsidP="006F086B">
      <w:pPr>
        <w:spacing w:line="259" w:lineRule="auto"/>
        <w:ind w:left="360"/>
      </w:pPr>
      <w:r w:rsidRPr="006F086B">
        <w:t xml:space="preserve"> </w:t>
      </w:r>
    </w:p>
    <w:p w:rsidR="006F086B" w:rsidRPr="006F086B" w:rsidRDefault="006F086B" w:rsidP="006F086B">
      <w:pPr>
        <w:numPr>
          <w:ilvl w:val="0"/>
          <w:numId w:val="68"/>
        </w:numPr>
        <w:spacing w:after="5" w:line="250" w:lineRule="auto"/>
        <w:ind w:right="449" w:hanging="360"/>
        <w:jc w:val="both"/>
      </w:pPr>
      <w:r w:rsidRPr="006F086B">
        <w:t xml:space="preserve">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 </w:t>
      </w:r>
    </w:p>
    <w:p w:rsidR="006F086B" w:rsidRPr="006F086B" w:rsidRDefault="006F086B" w:rsidP="006F086B">
      <w:pPr>
        <w:spacing w:line="259" w:lineRule="auto"/>
        <w:ind w:left="360"/>
      </w:pPr>
      <w:r w:rsidRPr="006F086B">
        <w:t xml:space="preserve"> </w:t>
      </w:r>
    </w:p>
    <w:p w:rsidR="006F086B" w:rsidRPr="006F086B" w:rsidRDefault="006F086B" w:rsidP="006F086B">
      <w:pPr>
        <w:numPr>
          <w:ilvl w:val="0"/>
          <w:numId w:val="68"/>
        </w:numPr>
        <w:spacing w:after="5" w:line="250" w:lineRule="auto"/>
        <w:ind w:right="449" w:hanging="360"/>
        <w:jc w:val="both"/>
      </w:pPr>
      <w:r w:rsidRPr="006F086B">
        <w:t xml:space="preserve">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 </w:t>
      </w:r>
    </w:p>
    <w:p w:rsidR="006F086B" w:rsidRPr="006F086B" w:rsidRDefault="006F086B" w:rsidP="006F086B">
      <w:pPr>
        <w:spacing w:line="259" w:lineRule="auto"/>
        <w:ind w:left="360"/>
      </w:pPr>
      <w:r w:rsidRPr="006F086B">
        <w:t xml:space="preserve"> </w:t>
      </w:r>
    </w:p>
    <w:p w:rsidR="006F086B" w:rsidRPr="006F086B" w:rsidRDefault="006F086B" w:rsidP="006F086B">
      <w:pPr>
        <w:numPr>
          <w:ilvl w:val="0"/>
          <w:numId w:val="68"/>
        </w:numPr>
        <w:spacing w:after="5" w:line="250" w:lineRule="auto"/>
        <w:ind w:right="449" w:hanging="360"/>
        <w:jc w:val="both"/>
      </w:pPr>
      <w:r w:rsidRPr="006F086B">
        <w:t xml:space="preserve">The terms covered transaction, debarred, suspended, ineligible, lower tier covered transaction, participants, person, primary covered transaction, </w:t>
      </w:r>
      <w:r w:rsidRPr="006F086B">
        <w:lastRenderedPageBreak/>
        <w:t xml:space="preserve">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 </w:t>
      </w:r>
    </w:p>
    <w:p w:rsidR="006F086B" w:rsidRPr="006F086B" w:rsidRDefault="006F086B" w:rsidP="006F086B">
      <w:pPr>
        <w:spacing w:line="259" w:lineRule="auto"/>
        <w:ind w:left="360"/>
      </w:pPr>
      <w:r w:rsidRPr="006F086B">
        <w:t xml:space="preserve"> </w:t>
      </w:r>
    </w:p>
    <w:p w:rsidR="006F086B" w:rsidRPr="006F086B" w:rsidRDefault="006F086B" w:rsidP="006F086B">
      <w:pPr>
        <w:numPr>
          <w:ilvl w:val="0"/>
          <w:numId w:val="68"/>
        </w:numPr>
        <w:spacing w:after="5" w:line="250" w:lineRule="auto"/>
        <w:ind w:right="449" w:hanging="360"/>
        <w:jc w:val="both"/>
      </w:pPr>
      <w:r w:rsidRPr="006F086B">
        <w:t xml:space="preserve">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w:t>
      </w:r>
    </w:p>
    <w:p w:rsidR="006F086B" w:rsidRPr="006F086B" w:rsidRDefault="006F086B" w:rsidP="006F086B">
      <w:pPr>
        <w:spacing w:line="259" w:lineRule="auto"/>
        <w:ind w:left="360"/>
      </w:pPr>
      <w:r w:rsidRPr="006F086B">
        <w:t xml:space="preserve"> </w:t>
      </w:r>
    </w:p>
    <w:p w:rsidR="006F086B" w:rsidRPr="006F086B" w:rsidRDefault="006F086B" w:rsidP="006F086B">
      <w:pPr>
        <w:numPr>
          <w:ilvl w:val="0"/>
          <w:numId w:val="68"/>
        </w:numPr>
        <w:spacing w:after="5" w:line="250" w:lineRule="auto"/>
        <w:ind w:right="449" w:hanging="360"/>
        <w:jc w:val="both"/>
      </w:pPr>
      <w:r w:rsidRPr="006F086B">
        <w:t xml:space="preserve">The prospective primary participant further agrees by submitting this proposal that it will include the clause titled “A Certification Regarding Debarment, Suspension, Ineligibility and Voluntary Exclusion - Lower Tier Covered Transaction,” provided by the department or agency entering into this covered transaction, without modification, in all lower tier covered transactions and in all solicitations for lower tier covered transactions. </w:t>
      </w:r>
    </w:p>
    <w:p w:rsidR="006F086B" w:rsidRPr="006F086B" w:rsidRDefault="006F086B" w:rsidP="006F086B">
      <w:pPr>
        <w:spacing w:line="259" w:lineRule="auto"/>
        <w:ind w:left="360"/>
      </w:pPr>
      <w:r w:rsidRPr="006F086B">
        <w:t xml:space="preserve"> </w:t>
      </w:r>
    </w:p>
    <w:p w:rsidR="006F086B" w:rsidRPr="006F086B" w:rsidRDefault="006F086B" w:rsidP="006F086B">
      <w:pPr>
        <w:numPr>
          <w:ilvl w:val="0"/>
          <w:numId w:val="68"/>
        </w:numPr>
        <w:spacing w:after="5" w:line="250" w:lineRule="auto"/>
        <w:ind w:right="449" w:hanging="360"/>
        <w:jc w:val="both"/>
      </w:pPr>
      <w:r w:rsidRPr="006F086B">
        <w:t xml:space="preserve">A participant in a covered transaction may rely upon a certification of a prospective participant in a lower tier covered transaction that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 </w:t>
      </w:r>
    </w:p>
    <w:p w:rsidR="006F086B" w:rsidRPr="006F086B" w:rsidRDefault="006F086B" w:rsidP="006F086B">
      <w:pPr>
        <w:spacing w:line="259" w:lineRule="auto"/>
        <w:ind w:left="360"/>
      </w:pPr>
      <w:r w:rsidRPr="006F086B">
        <w:t xml:space="preserve"> </w:t>
      </w:r>
    </w:p>
    <w:p w:rsidR="006F086B" w:rsidRPr="006F086B" w:rsidRDefault="006F086B" w:rsidP="006F086B">
      <w:pPr>
        <w:numPr>
          <w:ilvl w:val="0"/>
          <w:numId w:val="68"/>
        </w:numPr>
        <w:spacing w:after="5" w:line="250" w:lineRule="auto"/>
        <w:ind w:right="449" w:hanging="360"/>
        <w:jc w:val="both"/>
      </w:pPr>
      <w:r w:rsidRPr="006F086B">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6F086B" w:rsidRPr="006F086B" w:rsidRDefault="006F086B" w:rsidP="006F086B">
      <w:pPr>
        <w:spacing w:line="259" w:lineRule="auto"/>
        <w:ind w:left="360"/>
      </w:pPr>
      <w:r w:rsidRPr="006F086B">
        <w:t xml:space="preserve"> </w:t>
      </w:r>
    </w:p>
    <w:p w:rsidR="006F086B" w:rsidRPr="006F086B" w:rsidRDefault="006F086B" w:rsidP="006F086B">
      <w:pPr>
        <w:numPr>
          <w:ilvl w:val="0"/>
          <w:numId w:val="68"/>
        </w:numPr>
        <w:spacing w:after="5" w:line="250" w:lineRule="auto"/>
        <w:ind w:right="449" w:hanging="360"/>
        <w:jc w:val="both"/>
      </w:pPr>
      <w:r w:rsidRPr="006F086B">
        <w:t xml:space="preserve">Except for transactions authorized under paragraph 6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 </w:t>
      </w:r>
    </w:p>
    <w:p w:rsidR="006F086B" w:rsidRPr="006F086B" w:rsidRDefault="006F086B" w:rsidP="006F086B">
      <w:pPr>
        <w:spacing w:line="259" w:lineRule="auto"/>
        <w:ind w:left="360"/>
      </w:pPr>
      <w:r w:rsidRPr="006F086B">
        <w:t xml:space="preserve"> </w:t>
      </w:r>
    </w:p>
    <w:p w:rsidR="006F086B" w:rsidRPr="006F086B" w:rsidRDefault="006F086B" w:rsidP="006F086B">
      <w:pPr>
        <w:spacing w:line="259" w:lineRule="auto"/>
        <w:ind w:left="360"/>
      </w:pPr>
      <w:r w:rsidRPr="006F086B">
        <w:t xml:space="preserve"> </w:t>
      </w:r>
    </w:p>
    <w:p w:rsidR="006F086B" w:rsidRPr="006F086B" w:rsidRDefault="006F086B" w:rsidP="006F086B">
      <w:pPr>
        <w:spacing w:line="259" w:lineRule="auto"/>
        <w:ind w:left="360"/>
      </w:pPr>
      <w:r w:rsidRPr="006F086B">
        <w:lastRenderedPageBreak/>
        <w:t xml:space="preserve"> </w:t>
      </w:r>
    </w:p>
    <w:p w:rsidR="006F086B" w:rsidRPr="006F086B" w:rsidRDefault="006F086B" w:rsidP="006F086B">
      <w:pPr>
        <w:spacing w:line="259" w:lineRule="auto"/>
        <w:ind w:left="360"/>
      </w:pPr>
      <w:r w:rsidRPr="006F086B">
        <w:t xml:space="preserve"> </w:t>
      </w:r>
    </w:p>
    <w:p w:rsidR="006F086B" w:rsidRPr="006F086B" w:rsidRDefault="006F086B" w:rsidP="006F086B">
      <w:pPr>
        <w:spacing w:line="259" w:lineRule="auto"/>
        <w:ind w:left="286" w:right="-191"/>
      </w:pPr>
      <w:r w:rsidRPr="006F086B">
        <w:rPr>
          <w:rFonts w:eastAsia="Calibri"/>
          <w:noProof/>
        </w:rPr>
        <mc:AlternateContent>
          <mc:Choice Requires="wpg">
            <w:drawing>
              <wp:inline distT="0" distB="0" distL="0" distR="0" wp14:anchorId="2992D10C" wp14:editId="006A8A70">
                <wp:extent cx="6063916" cy="46111"/>
                <wp:effectExtent l="0" t="0" r="13335" b="0"/>
                <wp:docPr id="122566" name="Group 122566"/>
                <wp:cNvGraphicFramePr/>
                <a:graphic xmlns:a="http://schemas.openxmlformats.org/drawingml/2006/main">
                  <a:graphicData uri="http://schemas.microsoft.com/office/word/2010/wordprocessingGroup">
                    <wpg:wgp>
                      <wpg:cNvGrpSpPr/>
                      <wpg:grpSpPr>
                        <a:xfrm flipV="1">
                          <a:off x="0" y="0"/>
                          <a:ext cx="6063916" cy="46111"/>
                          <a:chOff x="0" y="0"/>
                          <a:chExt cx="6400801" cy="9144"/>
                        </a:xfrm>
                      </wpg:grpSpPr>
                      <wps:wsp>
                        <wps:cNvPr id="10323" name="Shape 10323"/>
                        <wps:cNvSpPr/>
                        <wps:spPr>
                          <a:xfrm>
                            <a:off x="0" y="0"/>
                            <a:ext cx="6400801" cy="0"/>
                          </a:xfrm>
                          <a:custGeom>
                            <a:avLst/>
                            <a:gdLst/>
                            <a:ahLst/>
                            <a:cxnLst/>
                            <a:rect l="0" t="0" r="0" b="0"/>
                            <a:pathLst>
                              <a:path w="6400801">
                                <a:moveTo>
                                  <a:pt x="0" y="0"/>
                                </a:moveTo>
                                <a:lnTo>
                                  <a:pt x="6400801"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BDF337" id="Group 122566" o:spid="_x0000_s1026" style="width:477.45pt;height:3.65pt;flip:y;mso-position-horizontal-relative:char;mso-position-vertical-relative:line" coordsize="640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">
                <v:shape id="Shape 10323" o:spid="_x0000_s1027" style="position:absolute;width:64008;height:0;visibility:visible;mso-wrap-style:square;v-text-anchor:top" coordsize="640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" path="m,l6400801,e" filled="f" strokeweight=".72pt">
                  <v:path arrowok="t" textboxrect="0,0,6400801,0"/>
                </v:shape>
                <w10:anchorlock/>
              </v:group>
            </w:pict>
          </mc:Fallback>
        </mc:AlternateContent>
      </w:r>
      <w:r w:rsidRPr="006F086B">
        <w:t xml:space="preserve"> </w:t>
      </w:r>
    </w:p>
    <w:p w:rsidR="006F086B" w:rsidRPr="006F086B" w:rsidRDefault="006F086B" w:rsidP="006F086B">
      <w:pPr>
        <w:ind w:left="370" w:right="449"/>
      </w:pPr>
      <w:r w:rsidRPr="006F086B">
        <w:t xml:space="preserve">Printed Name and Title of Authorized Administrative Entity Signatory Official </w:t>
      </w:r>
    </w:p>
    <w:p w:rsidR="006F086B" w:rsidRPr="006F086B" w:rsidRDefault="006F086B" w:rsidP="006F086B">
      <w:pPr>
        <w:spacing w:line="259" w:lineRule="auto"/>
        <w:ind w:left="360"/>
      </w:pPr>
      <w:r w:rsidRPr="006F086B">
        <w:t xml:space="preserve"> </w:t>
      </w:r>
    </w:p>
    <w:p w:rsidR="006F086B" w:rsidRPr="006F086B" w:rsidRDefault="006F086B" w:rsidP="006F086B">
      <w:pPr>
        <w:spacing w:line="259" w:lineRule="auto"/>
        <w:ind w:left="360"/>
      </w:pPr>
      <w:r w:rsidRPr="006F086B">
        <w:t xml:space="preserve"> </w:t>
      </w:r>
    </w:p>
    <w:p w:rsidR="006F086B" w:rsidRPr="006F086B" w:rsidRDefault="006F086B" w:rsidP="006F086B">
      <w:pPr>
        <w:spacing w:line="259" w:lineRule="auto"/>
        <w:ind w:left="360"/>
      </w:pPr>
      <w:r w:rsidRPr="006F086B">
        <w:t xml:space="preserve"> </w:t>
      </w:r>
    </w:p>
    <w:p w:rsidR="006F086B" w:rsidRPr="006F086B" w:rsidRDefault="006F086B" w:rsidP="006F086B">
      <w:pPr>
        <w:spacing w:line="259" w:lineRule="auto"/>
        <w:ind w:left="286" w:right="-191"/>
      </w:pPr>
      <w:r w:rsidRPr="006F086B">
        <w:rPr>
          <w:rFonts w:eastAsia="Calibri"/>
          <w:noProof/>
        </w:rPr>
        <mc:AlternateContent>
          <mc:Choice Requires="wpg">
            <w:drawing>
              <wp:inline distT="0" distB="0" distL="0" distR="0" wp14:anchorId="124D8C55" wp14:editId="440D61B6">
                <wp:extent cx="6008914" cy="57016"/>
                <wp:effectExtent l="0" t="0" r="11430" b="0"/>
                <wp:docPr id="122567" name="Group 122567"/>
                <wp:cNvGraphicFramePr/>
                <a:graphic xmlns:a="http://schemas.openxmlformats.org/drawingml/2006/main">
                  <a:graphicData uri="http://schemas.microsoft.com/office/word/2010/wordprocessingGroup">
                    <wpg:wgp>
                      <wpg:cNvGrpSpPr/>
                      <wpg:grpSpPr>
                        <a:xfrm>
                          <a:off x="0" y="0"/>
                          <a:ext cx="6008914" cy="57016"/>
                          <a:chOff x="0" y="0"/>
                          <a:chExt cx="6400801" cy="9144"/>
                        </a:xfrm>
                      </wpg:grpSpPr>
                      <wps:wsp>
                        <wps:cNvPr id="10324" name="Shape 10324"/>
                        <wps:cNvSpPr/>
                        <wps:spPr>
                          <a:xfrm>
                            <a:off x="0" y="0"/>
                            <a:ext cx="6400801" cy="0"/>
                          </a:xfrm>
                          <a:custGeom>
                            <a:avLst/>
                            <a:gdLst/>
                            <a:ahLst/>
                            <a:cxnLst/>
                            <a:rect l="0" t="0" r="0" b="0"/>
                            <a:pathLst>
                              <a:path w="6400801">
                                <a:moveTo>
                                  <a:pt x="0" y="0"/>
                                </a:moveTo>
                                <a:lnTo>
                                  <a:pt x="6400801"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3A9D3F" id="Group 122567" o:spid="_x0000_s1026" style="width:473.15pt;height:4.5pt;mso-position-horizontal-relative:char;mso-position-vertical-relative:line" coordsize="640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">
                <v:shape id="Shape 10324" o:spid="_x0000_s1027" style="position:absolute;width:64008;height:0;visibility:visible;mso-wrap-style:square;v-text-anchor:top" coordsize="640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" path="m,l6400801,e" filled="f" strokeweight=".72pt">
                  <v:path arrowok="t" textboxrect="0,0,6400801,0"/>
                </v:shape>
                <w10:anchorlock/>
              </v:group>
            </w:pict>
          </mc:Fallback>
        </mc:AlternateContent>
      </w:r>
      <w:r w:rsidRPr="006F086B">
        <w:t xml:space="preserve"> </w:t>
      </w:r>
    </w:p>
    <w:p w:rsidR="006F086B" w:rsidRPr="006F086B" w:rsidRDefault="006F086B" w:rsidP="006F086B">
      <w:pPr>
        <w:tabs>
          <w:tab w:val="center" w:pos="787"/>
          <w:tab w:val="center" w:pos="1440"/>
          <w:tab w:val="center" w:pos="1800"/>
          <w:tab w:val="center" w:pos="2160"/>
          <w:tab w:val="center" w:pos="2520"/>
          <w:tab w:val="center" w:pos="2880"/>
          <w:tab w:val="center" w:pos="3241"/>
          <w:tab w:val="center" w:pos="3601"/>
          <w:tab w:val="center" w:pos="3961"/>
          <w:tab w:val="center" w:pos="4531"/>
        </w:tabs>
      </w:pPr>
      <w:r w:rsidRPr="006F086B">
        <w:rPr>
          <w:rFonts w:eastAsia="Calibri"/>
        </w:rPr>
        <w:tab/>
      </w:r>
      <w:r w:rsidRPr="006F086B">
        <w:t xml:space="preserve">Signature </w:t>
      </w:r>
      <w:r w:rsidRPr="006F086B">
        <w:tab/>
        <w:t xml:space="preserve"> </w:t>
      </w:r>
      <w:r w:rsidRPr="006F086B">
        <w:tab/>
        <w:t xml:space="preserve"> </w:t>
      </w:r>
      <w:r w:rsidRPr="006F086B">
        <w:tab/>
        <w:t xml:space="preserve"> </w:t>
      </w:r>
      <w:r w:rsidRPr="006F086B">
        <w:tab/>
        <w:t xml:space="preserve"> </w:t>
      </w:r>
      <w:r w:rsidRPr="006F086B">
        <w:tab/>
        <w:t xml:space="preserve"> </w:t>
      </w:r>
      <w:r w:rsidRPr="006F086B">
        <w:tab/>
        <w:t xml:space="preserve"> </w:t>
      </w:r>
      <w:r w:rsidRPr="006F086B">
        <w:tab/>
        <w:t xml:space="preserve"> </w:t>
      </w:r>
      <w:r w:rsidRPr="006F086B">
        <w:tab/>
        <w:t xml:space="preserve"> </w:t>
      </w:r>
      <w:r w:rsidRPr="006F086B">
        <w:tab/>
        <w:t xml:space="preserve">Date </w:t>
      </w:r>
    </w:p>
    <w:p w:rsidR="006F086B" w:rsidRPr="006F086B" w:rsidRDefault="006F086B" w:rsidP="006F086B">
      <w:pPr>
        <w:spacing w:line="259" w:lineRule="auto"/>
        <w:ind w:right="398"/>
        <w:jc w:val="right"/>
      </w:pPr>
      <w:r w:rsidRPr="006F086B">
        <w:rPr>
          <w:b/>
        </w:rPr>
        <w:t xml:space="preserve"> </w:t>
      </w:r>
    </w:p>
    <w:p w:rsidR="006F086B" w:rsidRPr="006F086B" w:rsidRDefault="006F086B" w:rsidP="006F086B">
      <w:pPr>
        <w:spacing w:line="259" w:lineRule="auto"/>
        <w:ind w:left="360"/>
      </w:pPr>
      <w:r w:rsidRPr="006F086B">
        <w:t xml:space="preserve"> </w:t>
      </w:r>
    </w:p>
    <w:p w:rsidR="006F086B" w:rsidRPr="006F086B" w:rsidRDefault="006F086B" w:rsidP="006F086B">
      <w:pPr>
        <w:tabs>
          <w:tab w:val="left" w:pos="-1440"/>
          <w:tab w:val="left" w:pos="-720"/>
          <w:tab w:val="left" w:pos="1"/>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u w:val="single"/>
        </w:rPr>
      </w:pPr>
    </w:p>
    <w:p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u w:val="single"/>
        </w:rPr>
      </w:pPr>
    </w:p>
    <w:p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u w:val="single"/>
        </w:rPr>
      </w:pPr>
    </w:p>
    <w:p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u w:val="single"/>
        </w:rPr>
      </w:pPr>
    </w:p>
    <w:p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u w:val="single"/>
        </w:rPr>
      </w:pPr>
    </w:p>
    <w:p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u w:val="single"/>
        </w:rPr>
      </w:pPr>
    </w:p>
    <w:p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u w:val="single"/>
        </w:rPr>
      </w:pPr>
    </w:p>
    <w:p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u w:val="single"/>
        </w:rPr>
      </w:pPr>
    </w:p>
    <w:p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u w:val="single"/>
        </w:rPr>
      </w:pPr>
    </w:p>
    <w:p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u w:val="single"/>
        </w:rPr>
      </w:pPr>
    </w:p>
    <w:p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52240" w:rsidRPr="000B07A2" w:rsidRDefault="00852240" w:rsidP="00852240">
      <w:pPr>
        <w:rPr>
          <w:rFonts w:asciiTheme="minorHAnsi" w:hAnsiTheme="minorHAnsi" w:cstheme="minorHAnsi"/>
          <w:b/>
          <w:bCs/>
          <w:sz w:val="28"/>
        </w:rPr>
      </w:pPr>
      <w:r w:rsidRPr="000B07A2">
        <w:rPr>
          <w:rFonts w:asciiTheme="minorHAnsi" w:hAnsiTheme="minorHAnsi" w:cstheme="minorHAnsi"/>
          <w:b/>
          <w:bCs/>
          <w:sz w:val="28"/>
        </w:rPr>
        <w:t xml:space="preserve">X.  </w:t>
      </w:r>
      <w:r w:rsidRPr="00E56251">
        <w:rPr>
          <w:rFonts w:asciiTheme="minorHAnsi" w:hAnsiTheme="minorHAnsi" w:cstheme="minorHAnsi"/>
          <w:b/>
          <w:bCs/>
          <w:color w:val="FFFFFF" w:themeColor="background1"/>
          <w:sz w:val="28"/>
          <w:highlight w:val="black"/>
        </w:rPr>
        <w:t>FINANCIAL MANAGEMENT</w:t>
      </w:r>
    </w:p>
    <w:p w:rsidR="006F086B" w:rsidRPr="006F086B" w:rsidRDefault="006F086B" w:rsidP="006F086B">
      <w:pPr>
        <w:rPr>
          <w:b/>
          <w:bCs/>
        </w:rPr>
      </w:pPr>
    </w:p>
    <w:p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b/>
          <w:u w:val="single"/>
        </w:rPr>
      </w:pPr>
    </w:p>
    <w:p w:rsidR="006F086B" w:rsidRPr="006F086B" w:rsidRDefault="006F086B" w:rsidP="006F086B">
      <w:pPr>
        <w:numPr>
          <w:ilvl w:val="0"/>
          <w:numId w:val="58"/>
        </w:numPr>
        <w:tabs>
          <w:tab w:val="clear" w:pos="361"/>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rPr>
      </w:pPr>
      <w:r w:rsidRPr="006F086B">
        <w:rPr>
          <w:b/>
        </w:rPr>
        <w:t>Internal Financial Management</w:t>
      </w:r>
    </w:p>
    <w:p w:rsidR="006F086B" w:rsidRPr="00A33722"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The Proposed Service provider agrees to conduct internal financial reviews of the following major areas:</w:t>
      </w: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6F086B" w:rsidRPr="007E1BE6" w:rsidRDefault="006F086B" w:rsidP="006F086B">
      <w:pPr>
        <w:numPr>
          <w:ilvl w:val="0"/>
          <w:numId w:val="47"/>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E1BE6">
        <w:t>Compliance with the provisions of the Workforce Innovation and Opportunity Act and its regulations;</w:t>
      </w:r>
    </w:p>
    <w:p w:rsidR="006F086B" w:rsidRPr="007E1BE6" w:rsidRDefault="006F086B" w:rsidP="006F086B">
      <w:pPr>
        <w:numPr>
          <w:ilvl w:val="0"/>
          <w:numId w:val="48"/>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E1BE6">
        <w:t>Compliance with the provisions of the WIOA Contract;</w:t>
      </w:r>
    </w:p>
    <w:p w:rsidR="006F086B" w:rsidRPr="007E1BE6" w:rsidRDefault="006F086B" w:rsidP="006F086B">
      <w:pPr>
        <w:numPr>
          <w:ilvl w:val="0"/>
          <w:numId w:val="48"/>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E1BE6">
        <w:t>Compliance with the applicable State and WDB Policies;</w:t>
      </w:r>
    </w:p>
    <w:p w:rsidR="006F086B" w:rsidRPr="007E1BE6" w:rsidRDefault="006F086B" w:rsidP="006F086B">
      <w:pPr>
        <w:numPr>
          <w:ilvl w:val="0"/>
          <w:numId w:val="49"/>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E1BE6">
        <w:t>Compliance with WIOA Regulations regarding record maintenance;</w:t>
      </w:r>
    </w:p>
    <w:p w:rsidR="006F086B" w:rsidRPr="007E1BE6" w:rsidRDefault="006F086B" w:rsidP="006F086B">
      <w:pPr>
        <w:numPr>
          <w:ilvl w:val="0"/>
          <w:numId w:val="5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E1BE6">
        <w:t>Compliance with accepted financial management and accounting practices as appropriate;</w:t>
      </w:r>
    </w:p>
    <w:p w:rsidR="006F086B" w:rsidRPr="007E1BE6" w:rsidRDefault="006F086B" w:rsidP="006F086B">
      <w:pPr>
        <w:numPr>
          <w:ilvl w:val="0"/>
          <w:numId w:val="51"/>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E1BE6">
        <w:lastRenderedPageBreak/>
        <w:t>Compliance with OMB Circulars A-87, A-110, A-122, and others as appropriate.</w:t>
      </w: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 xml:space="preserve">Internal financial management procedures shall be sufficient to prevent fraud and abuse.  All reports of, information creating suspicion of, or instances of criminal misconduct, fraud or willful and gross misconduct, in connection with any WIOA program shall be reported immediately to the LA, the North Carolina Division of Workforce Solutions and to the U.S. Department of Labor.  Internal financial management procedures must also ensure that auditable and otherwise adequate records are maintained which support all expenditures of WIOA funds and confirm adherence to policies regarding allowable costs and allocations of costs to proper cost categories.  The proposed service provider shall document all internal financial compliance reviews.  </w:t>
      </w:r>
    </w:p>
    <w:p w:rsidR="006F086B" w:rsidRPr="00A33722"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rsidR="006F086B" w:rsidRPr="00852240" w:rsidRDefault="006F086B" w:rsidP="006F086B">
      <w:pPr>
        <w:numPr>
          <w:ilvl w:val="0"/>
          <w:numId w:val="59"/>
        </w:numPr>
        <w:tabs>
          <w:tab w:val="clear" w:pos="361"/>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rPr>
      </w:pPr>
      <w:r w:rsidRPr="00852240">
        <w:rPr>
          <w:b/>
        </w:rPr>
        <w:t>Monitoring and Audit Procedures</w:t>
      </w: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F086B" w:rsidRPr="007E1BE6" w:rsidRDefault="006F086B" w:rsidP="006F086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7E1BE6">
        <w:t xml:space="preserve">The LA has developed a systematic fiscal and programmatic monitoring system for evaluating the quality and effectiveness of WIOA funded programs.  Monitoring is the process whereby the LA gathers and analyzes information to detect problems, identify strengths and weaknesses, and propose improvements to the program.  It is the quality control system for job training projects operated with WIOA funds.  The LA will ensure that monitoring covers activities, services, and management practices supported by WIOA funds. In many instances, fiscal and programmatic monitoring are interrelated, and conducted simultaneously.  </w:t>
      </w:r>
    </w:p>
    <w:p w:rsidR="006F086B" w:rsidRPr="007E1BE6" w:rsidRDefault="006F086B" w:rsidP="006F086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According to the provisions of the Workforce Innovation and Opportunity Act, service providers must cooperate with any monitoring, inspection, audit or investigation of activities related to WIOA contracts.  These activities may be conducted by the North Carolina Division of Workforce Solutions, the State of North Carolina, the U.S. Department of Labor, and the LA, or their designated representatives.  Service providers must provide access to the premises for the purpose of interviewing employees or participants and permit the examination of, and/or photocopying of books, records, files, or other documents related to the WIOA funded program.</w:t>
      </w:r>
    </w:p>
    <w:p w:rsid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rsidR="006F086B" w:rsidRPr="00852240" w:rsidRDefault="006F086B" w:rsidP="006F086B">
      <w:pPr>
        <w:numPr>
          <w:ilvl w:val="0"/>
          <w:numId w:val="60"/>
        </w:numPr>
        <w:tabs>
          <w:tab w:val="clear" w:pos="361"/>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rPr>
      </w:pPr>
      <w:r w:rsidRPr="00852240">
        <w:rPr>
          <w:b/>
        </w:rPr>
        <w:t>Invoicing, Reporting and Contractor Close-out</w:t>
      </w:r>
    </w:p>
    <w:p w:rsidR="006F086B" w:rsidRPr="00852240"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The LA will reimburse the proposed service provider for total allowable costs incurred as agreed upon between the LA and the proposed service provider.  The proposed service provider will submit monthly invoice reports to be provided by the LA for reimbursement of allowable costs.  This report must be submitted to the LA not later than the 10</w:t>
      </w:r>
      <w:r w:rsidRPr="007E1BE6">
        <w:rPr>
          <w:vertAlign w:val="superscript"/>
        </w:rPr>
        <w:t>th</w:t>
      </w:r>
      <w:r w:rsidRPr="007E1BE6">
        <w:t xml:space="preserve"> working day following the end of any given month.</w:t>
      </w: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 xml:space="preserve">In order to assure that the funds provided are used in accordance with the provisions of the contract, the proposed service provider will:  (a) use such fiscal, audit, and accounting procedures as may be necessary to assure proper accounting for payments received and proper disbursement of such payments; and (b) provide the LA and </w:t>
      </w:r>
      <w:r w:rsidRPr="007E1BE6">
        <w:lastRenderedPageBreak/>
        <w:t xml:space="preserve">authorized representatives of the U.S. Department of Labor or the Comptroller General of the United States access to and the right </w:t>
      </w: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to examine any books, documents, papers, records, property and equipment pertaining to funds provided or activities undertaken concerning the project.</w:t>
      </w: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rPr>
      </w:pPr>
      <w:r w:rsidRPr="007E1BE6">
        <w:rPr>
          <w:i/>
        </w:rPr>
        <w:t>The final contract close-out report is to be furnished to the LA within thirty (30) days after the ending date of the contract.</w:t>
      </w: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6F086B" w:rsidRPr="00852240" w:rsidRDefault="006F086B" w:rsidP="006F086B">
      <w:pPr>
        <w:numPr>
          <w:ilvl w:val="0"/>
          <w:numId w:val="61"/>
        </w:numPr>
        <w:tabs>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rPr>
      </w:pPr>
      <w:r w:rsidRPr="00852240">
        <w:rPr>
          <w:b/>
        </w:rPr>
        <w:t>Submission of Most Recent Audit to the Administrative Entity</w:t>
      </w:r>
    </w:p>
    <w:p w:rsidR="006F086B" w:rsidRPr="00A33722"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As a recipient of WIOA funds, all proposed service providers must have an annual financial and compliance audit performed. The WIOA audits must be conducted according to auditing standards set forth in the financial and compliance handbook entitled “Standards for Audit of Governmental Organizations, Program Activities and Functions” issued by the Comptroller General of the United States.  The audit shall be performed by an independent Certified Public Accountant selected by methods recommended by the NC Local Government Commission and/or by the Office of the State Auditor, as appropriate.</w:t>
      </w: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This requirement will be met by providing the LA with a copy of the annual audit according to OMB Circular A-128 or A-133 as appropriate.  The audit should be submitted within 30 days after the completion and acceptance by the service provider’s Board, but not later than one year after the end of the audit period.  The audit expense cannot be billed to the WIOA program.</w:t>
      </w:r>
    </w:p>
    <w:p w:rsid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rsidR="00F645D0" w:rsidRDefault="00F645D0"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rsidR="00F645D0" w:rsidRPr="00A33722" w:rsidRDefault="00F645D0"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rsidR="006F086B" w:rsidRPr="00852240" w:rsidRDefault="006F086B" w:rsidP="006F086B">
      <w:pPr>
        <w:numPr>
          <w:ilvl w:val="0"/>
          <w:numId w:val="62"/>
        </w:numPr>
        <w:tabs>
          <w:tab w:val="clear" w:pos="361"/>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rPr>
      </w:pPr>
      <w:r w:rsidRPr="00852240">
        <w:rPr>
          <w:b/>
        </w:rPr>
        <w:t>Bonding Insurance Requirements</w:t>
      </w:r>
    </w:p>
    <w:p w:rsidR="006F086B" w:rsidRPr="00852240"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F086B" w:rsidRPr="007E1BE6" w:rsidRDefault="006F086B" w:rsidP="006F086B">
      <w:pPr>
        <w:ind w:left="360" w:right="62"/>
        <w:rPr>
          <w:rFonts w:eastAsia="Arial"/>
        </w:rPr>
      </w:pPr>
      <w:r w:rsidRPr="007E1BE6">
        <w:rPr>
          <w:rFonts w:eastAsia="Arial"/>
          <w:spacing w:val="-1"/>
        </w:rPr>
        <w:t>A</w:t>
      </w:r>
      <w:r w:rsidRPr="007E1BE6">
        <w:rPr>
          <w:rFonts w:eastAsia="Arial"/>
        </w:rPr>
        <w:t>g</w:t>
      </w:r>
      <w:r w:rsidRPr="007E1BE6">
        <w:rPr>
          <w:rFonts w:eastAsia="Arial"/>
          <w:spacing w:val="1"/>
        </w:rPr>
        <w:t>e</w:t>
      </w:r>
      <w:r w:rsidRPr="007E1BE6">
        <w:rPr>
          <w:rFonts w:eastAsia="Arial"/>
        </w:rPr>
        <w:t>n</w:t>
      </w:r>
      <w:r w:rsidRPr="007E1BE6">
        <w:rPr>
          <w:rFonts w:eastAsia="Arial"/>
          <w:spacing w:val="1"/>
        </w:rPr>
        <w:t>c</w:t>
      </w:r>
      <w:r w:rsidRPr="007E1BE6">
        <w:rPr>
          <w:rFonts w:eastAsia="Arial"/>
          <w:spacing w:val="-1"/>
        </w:rPr>
        <w:t>i</w:t>
      </w:r>
      <w:r w:rsidRPr="007E1BE6">
        <w:rPr>
          <w:rFonts w:eastAsia="Arial"/>
        </w:rPr>
        <w:t>es</w:t>
      </w:r>
      <w:r w:rsidRPr="007E1BE6">
        <w:rPr>
          <w:rFonts w:eastAsia="Arial"/>
          <w:spacing w:val="23"/>
        </w:rPr>
        <w:t xml:space="preserve"> </w:t>
      </w:r>
      <w:r w:rsidRPr="007E1BE6">
        <w:rPr>
          <w:rFonts w:eastAsia="Arial"/>
          <w:spacing w:val="4"/>
        </w:rPr>
        <w:t>m</w:t>
      </w:r>
      <w:r w:rsidRPr="007E1BE6">
        <w:rPr>
          <w:rFonts w:eastAsia="Arial"/>
        </w:rPr>
        <w:t>u</w:t>
      </w:r>
      <w:r w:rsidRPr="007E1BE6">
        <w:rPr>
          <w:rFonts w:eastAsia="Arial"/>
          <w:spacing w:val="1"/>
        </w:rPr>
        <w:t>s</w:t>
      </w:r>
      <w:r w:rsidRPr="007E1BE6">
        <w:rPr>
          <w:rFonts w:eastAsia="Arial"/>
        </w:rPr>
        <w:t>t</w:t>
      </w:r>
      <w:r w:rsidRPr="007E1BE6">
        <w:rPr>
          <w:rFonts w:eastAsia="Arial"/>
          <w:spacing w:val="23"/>
        </w:rPr>
        <w:t xml:space="preserve"> </w:t>
      </w:r>
      <w:r w:rsidRPr="007E1BE6">
        <w:rPr>
          <w:rFonts w:eastAsia="Arial"/>
          <w:spacing w:val="4"/>
        </w:rPr>
        <w:t>m</w:t>
      </w:r>
      <w:r w:rsidRPr="007E1BE6">
        <w:rPr>
          <w:rFonts w:eastAsia="Arial"/>
        </w:rPr>
        <w:t>e</w:t>
      </w:r>
      <w:r w:rsidRPr="007E1BE6">
        <w:rPr>
          <w:rFonts w:eastAsia="Arial"/>
          <w:spacing w:val="-1"/>
        </w:rPr>
        <w:t>e</w:t>
      </w:r>
      <w:r w:rsidRPr="007E1BE6">
        <w:rPr>
          <w:rFonts w:eastAsia="Arial"/>
        </w:rPr>
        <w:t>t</w:t>
      </w:r>
      <w:r w:rsidRPr="007E1BE6">
        <w:rPr>
          <w:rFonts w:eastAsia="Arial"/>
          <w:spacing w:val="26"/>
        </w:rPr>
        <w:t xml:space="preserve"> </w:t>
      </w:r>
      <w:r w:rsidRPr="007E1BE6">
        <w:rPr>
          <w:rFonts w:eastAsia="Arial"/>
        </w:rPr>
        <w:t>b</w:t>
      </w:r>
      <w:r w:rsidRPr="007E1BE6">
        <w:rPr>
          <w:rFonts w:eastAsia="Arial"/>
          <w:spacing w:val="-1"/>
        </w:rPr>
        <w:t>o</w:t>
      </w:r>
      <w:r w:rsidRPr="007E1BE6">
        <w:rPr>
          <w:rFonts w:eastAsia="Arial"/>
        </w:rPr>
        <w:t>n</w:t>
      </w:r>
      <w:r w:rsidRPr="007E1BE6">
        <w:rPr>
          <w:rFonts w:eastAsia="Arial"/>
          <w:spacing w:val="-1"/>
        </w:rPr>
        <w:t>d</w:t>
      </w:r>
      <w:r w:rsidRPr="007E1BE6">
        <w:rPr>
          <w:rFonts w:eastAsia="Arial"/>
          <w:spacing w:val="1"/>
        </w:rPr>
        <w:t>i</w:t>
      </w:r>
      <w:r w:rsidRPr="007E1BE6">
        <w:rPr>
          <w:rFonts w:eastAsia="Arial"/>
        </w:rPr>
        <w:t>ng</w:t>
      </w:r>
      <w:r w:rsidRPr="007E1BE6">
        <w:rPr>
          <w:rFonts w:eastAsia="Arial"/>
          <w:spacing w:val="22"/>
        </w:rPr>
        <w:t xml:space="preserve"> </w:t>
      </w:r>
      <w:r w:rsidRPr="007E1BE6">
        <w:rPr>
          <w:rFonts w:eastAsia="Arial"/>
          <w:spacing w:val="1"/>
        </w:rPr>
        <w:t>r</w:t>
      </w:r>
      <w:r w:rsidRPr="007E1BE6">
        <w:rPr>
          <w:rFonts w:eastAsia="Arial"/>
        </w:rPr>
        <w:t>e</w:t>
      </w:r>
      <w:r w:rsidRPr="007E1BE6">
        <w:rPr>
          <w:rFonts w:eastAsia="Arial"/>
          <w:spacing w:val="-1"/>
        </w:rPr>
        <w:t>q</w:t>
      </w:r>
      <w:r w:rsidRPr="007E1BE6">
        <w:rPr>
          <w:rFonts w:eastAsia="Arial"/>
          <w:spacing w:val="2"/>
        </w:rPr>
        <w:t>u</w:t>
      </w:r>
      <w:r w:rsidRPr="007E1BE6">
        <w:rPr>
          <w:rFonts w:eastAsia="Arial"/>
          <w:spacing w:val="-1"/>
        </w:rPr>
        <w:t>i</w:t>
      </w:r>
      <w:r w:rsidRPr="007E1BE6">
        <w:rPr>
          <w:rFonts w:eastAsia="Arial"/>
          <w:spacing w:val="1"/>
        </w:rPr>
        <w:t>r</w:t>
      </w:r>
      <w:r w:rsidRPr="007E1BE6">
        <w:rPr>
          <w:rFonts w:eastAsia="Arial"/>
        </w:rPr>
        <w:t>e</w:t>
      </w:r>
      <w:r w:rsidRPr="007E1BE6">
        <w:rPr>
          <w:rFonts w:eastAsia="Arial"/>
          <w:spacing w:val="4"/>
        </w:rPr>
        <w:t>m</w:t>
      </w:r>
      <w:r w:rsidRPr="007E1BE6">
        <w:rPr>
          <w:rFonts w:eastAsia="Arial"/>
        </w:rPr>
        <w:t>e</w:t>
      </w:r>
      <w:r w:rsidRPr="007E1BE6">
        <w:rPr>
          <w:rFonts w:eastAsia="Arial"/>
          <w:spacing w:val="-1"/>
        </w:rPr>
        <w:t>n</w:t>
      </w:r>
      <w:r w:rsidRPr="007E1BE6">
        <w:rPr>
          <w:rFonts w:eastAsia="Arial"/>
        </w:rPr>
        <w:t>ts</w:t>
      </w:r>
      <w:r w:rsidRPr="007E1BE6">
        <w:rPr>
          <w:rFonts w:eastAsia="Arial"/>
          <w:spacing w:val="20"/>
        </w:rPr>
        <w:t xml:space="preserve"> </w:t>
      </w:r>
      <w:r w:rsidRPr="007E1BE6">
        <w:rPr>
          <w:rFonts w:eastAsia="Arial"/>
        </w:rPr>
        <w:t>as</w:t>
      </w:r>
      <w:r w:rsidRPr="007E1BE6">
        <w:rPr>
          <w:rFonts w:eastAsia="Arial"/>
          <w:spacing w:val="29"/>
        </w:rPr>
        <w:t xml:space="preserve"> </w:t>
      </w:r>
      <w:r w:rsidRPr="007E1BE6">
        <w:rPr>
          <w:rFonts w:eastAsia="Arial"/>
          <w:spacing w:val="1"/>
        </w:rPr>
        <w:t>r</w:t>
      </w:r>
      <w:r w:rsidRPr="007E1BE6">
        <w:rPr>
          <w:rFonts w:eastAsia="Arial"/>
        </w:rPr>
        <w:t>e</w:t>
      </w:r>
      <w:r w:rsidRPr="007E1BE6">
        <w:rPr>
          <w:rFonts w:eastAsia="Arial"/>
          <w:spacing w:val="-1"/>
        </w:rPr>
        <w:t>q</w:t>
      </w:r>
      <w:r w:rsidRPr="007E1BE6">
        <w:rPr>
          <w:rFonts w:eastAsia="Arial"/>
        </w:rPr>
        <w:t>u</w:t>
      </w:r>
      <w:r w:rsidRPr="007E1BE6">
        <w:rPr>
          <w:rFonts w:eastAsia="Arial"/>
          <w:spacing w:val="-1"/>
        </w:rPr>
        <w:t>i</w:t>
      </w:r>
      <w:r w:rsidRPr="007E1BE6">
        <w:rPr>
          <w:rFonts w:eastAsia="Arial"/>
          <w:spacing w:val="1"/>
        </w:rPr>
        <w:t>r</w:t>
      </w:r>
      <w:r w:rsidRPr="007E1BE6">
        <w:rPr>
          <w:rFonts w:eastAsia="Arial"/>
        </w:rPr>
        <w:t>ed</w:t>
      </w:r>
      <w:r w:rsidRPr="007E1BE6">
        <w:rPr>
          <w:rFonts w:eastAsia="Arial"/>
          <w:spacing w:val="22"/>
        </w:rPr>
        <w:t xml:space="preserve"> </w:t>
      </w:r>
      <w:r w:rsidRPr="007E1BE6">
        <w:rPr>
          <w:rFonts w:eastAsia="Arial"/>
        </w:rPr>
        <w:t>thro</w:t>
      </w:r>
      <w:r w:rsidRPr="007E1BE6">
        <w:rPr>
          <w:rFonts w:eastAsia="Arial"/>
          <w:spacing w:val="2"/>
        </w:rPr>
        <w:t>u</w:t>
      </w:r>
      <w:r w:rsidRPr="007E1BE6">
        <w:rPr>
          <w:rFonts w:eastAsia="Arial"/>
        </w:rPr>
        <w:t>gh</w:t>
      </w:r>
      <w:r w:rsidRPr="007E1BE6">
        <w:rPr>
          <w:rFonts w:eastAsia="Arial"/>
          <w:spacing w:val="23"/>
        </w:rPr>
        <w:t xml:space="preserve"> </w:t>
      </w:r>
      <w:r w:rsidRPr="007E1BE6">
        <w:rPr>
          <w:rFonts w:eastAsia="Arial"/>
        </w:rPr>
        <w:t>t</w:t>
      </w:r>
      <w:r w:rsidRPr="007E1BE6">
        <w:rPr>
          <w:rFonts w:eastAsia="Arial"/>
          <w:spacing w:val="2"/>
        </w:rPr>
        <w:t>h</w:t>
      </w:r>
      <w:r w:rsidRPr="007E1BE6">
        <w:rPr>
          <w:rFonts w:eastAsia="Arial"/>
        </w:rPr>
        <w:t>e</w:t>
      </w:r>
      <w:r w:rsidRPr="007E1BE6">
        <w:rPr>
          <w:rFonts w:eastAsia="Arial"/>
          <w:spacing w:val="28"/>
        </w:rPr>
        <w:t xml:space="preserve"> </w:t>
      </w:r>
      <w:r w:rsidRPr="007E1BE6">
        <w:rPr>
          <w:rFonts w:eastAsia="Arial"/>
          <w:spacing w:val="1"/>
        </w:rPr>
        <w:t>O</w:t>
      </w:r>
      <w:r w:rsidRPr="007E1BE6">
        <w:rPr>
          <w:rFonts w:eastAsia="Arial"/>
        </w:rPr>
        <w:t>f</w:t>
      </w:r>
      <w:r w:rsidRPr="007E1BE6">
        <w:rPr>
          <w:rFonts w:eastAsia="Arial"/>
          <w:spacing w:val="2"/>
        </w:rPr>
        <w:t>f</w:t>
      </w:r>
      <w:r w:rsidRPr="007E1BE6">
        <w:rPr>
          <w:rFonts w:eastAsia="Arial"/>
          <w:spacing w:val="-1"/>
        </w:rPr>
        <w:t>i</w:t>
      </w:r>
      <w:r w:rsidRPr="007E1BE6">
        <w:rPr>
          <w:rFonts w:eastAsia="Arial"/>
          <w:spacing w:val="1"/>
        </w:rPr>
        <w:t>c</w:t>
      </w:r>
      <w:r w:rsidRPr="007E1BE6">
        <w:rPr>
          <w:rFonts w:eastAsia="Arial"/>
        </w:rPr>
        <w:t>e</w:t>
      </w:r>
      <w:r w:rsidRPr="007E1BE6">
        <w:rPr>
          <w:rFonts w:eastAsia="Arial"/>
          <w:spacing w:val="25"/>
        </w:rPr>
        <w:t xml:space="preserve"> </w:t>
      </w:r>
      <w:r w:rsidRPr="007E1BE6">
        <w:rPr>
          <w:rFonts w:eastAsia="Arial"/>
        </w:rPr>
        <w:t>of</w:t>
      </w:r>
      <w:r w:rsidRPr="007E1BE6">
        <w:rPr>
          <w:rFonts w:eastAsia="Arial"/>
          <w:spacing w:val="28"/>
        </w:rPr>
        <w:t xml:space="preserve"> </w:t>
      </w:r>
      <w:r w:rsidRPr="007E1BE6">
        <w:rPr>
          <w:rFonts w:eastAsia="Arial"/>
        </w:rPr>
        <w:t>M</w:t>
      </w:r>
      <w:r w:rsidRPr="007E1BE6">
        <w:rPr>
          <w:rFonts w:eastAsia="Arial"/>
          <w:spacing w:val="-1"/>
        </w:rPr>
        <w:t>a</w:t>
      </w:r>
      <w:r w:rsidRPr="007E1BE6">
        <w:rPr>
          <w:rFonts w:eastAsia="Arial"/>
        </w:rPr>
        <w:t>n</w:t>
      </w:r>
      <w:r w:rsidRPr="007E1BE6">
        <w:rPr>
          <w:rFonts w:eastAsia="Arial"/>
          <w:spacing w:val="1"/>
        </w:rPr>
        <w:t>a</w:t>
      </w:r>
      <w:r w:rsidRPr="007E1BE6">
        <w:rPr>
          <w:rFonts w:eastAsia="Arial"/>
        </w:rPr>
        <w:t>g</w:t>
      </w:r>
      <w:r w:rsidRPr="007E1BE6">
        <w:rPr>
          <w:rFonts w:eastAsia="Arial"/>
          <w:spacing w:val="-1"/>
        </w:rPr>
        <w:t>e</w:t>
      </w:r>
      <w:r w:rsidRPr="007E1BE6">
        <w:rPr>
          <w:rFonts w:eastAsia="Arial"/>
          <w:spacing w:val="4"/>
        </w:rPr>
        <w:t>m</w:t>
      </w:r>
      <w:r w:rsidRPr="007E1BE6">
        <w:rPr>
          <w:rFonts w:eastAsia="Arial"/>
        </w:rPr>
        <w:t>e</w:t>
      </w:r>
      <w:r w:rsidRPr="007E1BE6">
        <w:rPr>
          <w:rFonts w:eastAsia="Arial"/>
          <w:spacing w:val="-1"/>
        </w:rPr>
        <w:t>n</w:t>
      </w:r>
      <w:r w:rsidRPr="007E1BE6">
        <w:rPr>
          <w:rFonts w:eastAsia="Arial"/>
        </w:rPr>
        <w:t>t a</w:t>
      </w:r>
      <w:r w:rsidRPr="007E1BE6">
        <w:rPr>
          <w:rFonts w:eastAsia="Arial"/>
          <w:spacing w:val="-1"/>
        </w:rPr>
        <w:t>n</w:t>
      </w:r>
      <w:r w:rsidRPr="007E1BE6">
        <w:rPr>
          <w:rFonts w:eastAsia="Arial"/>
        </w:rPr>
        <w:t>d</w:t>
      </w:r>
      <w:r w:rsidRPr="007E1BE6">
        <w:rPr>
          <w:rFonts w:eastAsia="Arial"/>
          <w:spacing w:val="27"/>
        </w:rPr>
        <w:t xml:space="preserve"> </w:t>
      </w:r>
      <w:r w:rsidRPr="007E1BE6">
        <w:rPr>
          <w:rFonts w:eastAsia="Arial"/>
          <w:spacing w:val="-1"/>
        </w:rPr>
        <w:t>B</w:t>
      </w:r>
      <w:r w:rsidRPr="007E1BE6">
        <w:rPr>
          <w:rFonts w:eastAsia="Arial"/>
          <w:spacing w:val="2"/>
        </w:rPr>
        <w:t>u</w:t>
      </w:r>
      <w:r w:rsidRPr="007E1BE6">
        <w:rPr>
          <w:rFonts w:eastAsia="Arial"/>
        </w:rPr>
        <w:t>d</w:t>
      </w:r>
      <w:r w:rsidRPr="007E1BE6">
        <w:rPr>
          <w:rFonts w:eastAsia="Arial"/>
          <w:spacing w:val="-1"/>
        </w:rPr>
        <w:t>g</w:t>
      </w:r>
      <w:r w:rsidRPr="007E1BE6">
        <w:rPr>
          <w:rFonts w:eastAsia="Arial"/>
        </w:rPr>
        <w:t>et</w:t>
      </w:r>
      <w:r w:rsidRPr="007E1BE6">
        <w:rPr>
          <w:rFonts w:eastAsia="Arial"/>
          <w:spacing w:val="23"/>
        </w:rPr>
        <w:t xml:space="preserve"> </w:t>
      </w:r>
      <w:r w:rsidRPr="007E1BE6">
        <w:rPr>
          <w:rFonts w:eastAsia="Arial"/>
        </w:rPr>
        <w:t>C</w:t>
      </w:r>
      <w:r w:rsidRPr="007E1BE6">
        <w:rPr>
          <w:rFonts w:eastAsia="Arial"/>
          <w:spacing w:val="-1"/>
        </w:rPr>
        <w:t>i</w:t>
      </w:r>
      <w:r w:rsidRPr="007E1BE6">
        <w:rPr>
          <w:rFonts w:eastAsia="Arial"/>
          <w:spacing w:val="1"/>
        </w:rPr>
        <w:t>rc</w:t>
      </w:r>
      <w:r w:rsidRPr="007E1BE6">
        <w:rPr>
          <w:rFonts w:eastAsia="Arial"/>
          <w:spacing w:val="2"/>
        </w:rPr>
        <w:t>u</w:t>
      </w:r>
      <w:r w:rsidRPr="007E1BE6">
        <w:rPr>
          <w:rFonts w:eastAsia="Arial"/>
          <w:spacing w:val="-1"/>
        </w:rPr>
        <w:t>l</w:t>
      </w:r>
      <w:r w:rsidRPr="007E1BE6">
        <w:rPr>
          <w:rFonts w:eastAsia="Arial"/>
        </w:rPr>
        <w:t>ars</w:t>
      </w:r>
      <w:r w:rsidRPr="007E1BE6">
        <w:rPr>
          <w:rFonts w:eastAsia="Arial"/>
          <w:spacing w:val="25"/>
        </w:rPr>
        <w:t xml:space="preserve"> </w:t>
      </w:r>
      <w:r w:rsidRPr="007E1BE6">
        <w:rPr>
          <w:rFonts w:eastAsia="Arial"/>
        </w:rPr>
        <w:t>or</w:t>
      </w:r>
      <w:r w:rsidRPr="007E1BE6">
        <w:rPr>
          <w:rFonts w:eastAsia="Arial"/>
          <w:spacing w:val="27"/>
        </w:rPr>
        <w:t xml:space="preserve"> </w:t>
      </w:r>
      <w:r w:rsidRPr="007E1BE6">
        <w:rPr>
          <w:rFonts w:eastAsia="Arial"/>
        </w:rPr>
        <w:t>o</w:t>
      </w:r>
      <w:r w:rsidRPr="007E1BE6">
        <w:rPr>
          <w:rFonts w:eastAsia="Arial"/>
          <w:spacing w:val="2"/>
        </w:rPr>
        <w:t>t</w:t>
      </w:r>
      <w:r w:rsidRPr="007E1BE6">
        <w:rPr>
          <w:rFonts w:eastAsia="Arial"/>
        </w:rPr>
        <w:t>h</w:t>
      </w:r>
      <w:r w:rsidRPr="007E1BE6">
        <w:rPr>
          <w:rFonts w:eastAsia="Arial"/>
          <w:spacing w:val="-1"/>
        </w:rPr>
        <w:t>e</w:t>
      </w:r>
      <w:r w:rsidRPr="007E1BE6">
        <w:rPr>
          <w:rFonts w:eastAsia="Arial"/>
        </w:rPr>
        <w:t>r</w:t>
      </w:r>
      <w:r w:rsidRPr="007E1BE6">
        <w:rPr>
          <w:rFonts w:eastAsia="Arial"/>
          <w:spacing w:val="24"/>
        </w:rPr>
        <w:t xml:space="preserve"> </w:t>
      </w:r>
      <w:r w:rsidRPr="007E1BE6">
        <w:rPr>
          <w:rFonts w:eastAsia="Arial"/>
        </w:rPr>
        <w:t>a</w:t>
      </w:r>
      <w:r w:rsidRPr="007E1BE6">
        <w:rPr>
          <w:rFonts w:eastAsia="Arial"/>
          <w:spacing w:val="1"/>
        </w:rPr>
        <w:t>p</w:t>
      </w:r>
      <w:r w:rsidRPr="007E1BE6">
        <w:rPr>
          <w:rFonts w:eastAsia="Arial"/>
        </w:rPr>
        <w:t>p</w:t>
      </w:r>
      <w:r w:rsidRPr="007E1BE6">
        <w:rPr>
          <w:rFonts w:eastAsia="Arial"/>
          <w:spacing w:val="1"/>
        </w:rPr>
        <w:t>l</w:t>
      </w:r>
      <w:r w:rsidRPr="007E1BE6">
        <w:rPr>
          <w:rFonts w:eastAsia="Arial"/>
          <w:spacing w:val="-1"/>
        </w:rPr>
        <w:t>i</w:t>
      </w:r>
      <w:r w:rsidRPr="007E1BE6">
        <w:rPr>
          <w:rFonts w:eastAsia="Arial"/>
          <w:spacing w:val="1"/>
        </w:rPr>
        <w:t>c</w:t>
      </w:r>
      <w:r w:rsidRPr="007E1BE6">
        <w:rPr>
          <w:rFonts w:eastAsia="Arial"/>
        </w:rPr>
        <w:t>a</w:t>
      </w:r>
      <w:r w:rsidRPr="007E1BE6">
        <w:rPr>
          <w:rFonts w:eastAsia="Arial"/>
          <w:spacing w:val="1"/>
        </w:rPr>
        <w:t>b</w:t>
      </w:r>
      <w:r w:rsidRPr="007E1BE6">
        <w:rPr>
          <w:rFonts w:eastAsia="Arial"/>
          <w:spacing w:val="-1"/>
        </w:rPr>
        <w:t>l</w:t>
      </w:r>
      <w:r w:rsidRPr="007E1BE6">
        <w:rPr>
          <w:rFonts w:eastAsia="Arial"/>
        </w:rPr>
        <w:t>e</w:t>
      </w:r>
      <w:r w:rsidRPr="007E1BE6">
        <w:rPr>
          <w:rFonts w:eastAsia="Arial"/>
          <w:spacing w:val="19"/>
        </w:rPr>
        <w:t xml:space="preserve"> </w:t>
      </w:r>
      <w:r w:rsidRPr="007E1BE6">
        <w:rPr>
          <w:rFonts w:eastAsia="Arial"/>
          <w:spacing w:val="1"/>
        </w:rPr>
        <w:t>r</w:t>
      </w:r>
      <w:r w:rsidRPr="007E1BE6">
        <w:rPr>
          <w:rFonts w:eastAsia="Arial"/>
          <w:spacing w:val="2"/>
        </w:rPr>
        <w:t>e</w:t>
      </w:r>
      <w:r w:rsidRPr="007E1BE6">
        <w:rPr>
          <w:rFonts w:eastAsia="Arial"/>
        </w:rPr>
        <w:t>g</w:t>
      </w:r>
      <w:r w:rsidRPr="007E1BE6">
        <w:rPr>
          <w:rFonts w:eastAsia="Arial"/>
          <w:spacing w:val="-1"/>
        </w:rPr>
        <w:t>u</w:t>
      </w:r>
      <w:r w:rsidRPr="007E1BE6">
        <w:rPr>
          <w:rFonts w:eastAsia="Arial"/>
          <w:spacing w:val="1"/>
        </w:rPr>
        <w:t>l</w:t>
      </w:r>
      <w:r w:rsidRPr="007E1BE6">
        <w:rPr>
          <w:rFonts w:eastAsia="Arial"/>
        </w:rPr>
        <w:t>at</w:t>
      </w:r>
      <w:r w:rsidRPr="007E1BE6">
        <w:rPr>
          <w:rFonts w:eastAsia="Arial"/>
          <w:spacing w:val="1"/>
        </w:rPr>
        <w:t>i</w:t>
      </w:r>
      <w:r w:rsidRPr="007E1BE6">
        <w:rPr>
          <w:rFonts w:eastAsia="Arial"/>
        </w:rPr>
        <w:t>o</w:t>
      </w:r>
      <w:r w:rsidRPr="007E1BE6">
        <w:rPr>
          <w:rFonts w:eastAsia="Arial"/>
          <w:spacing w:val="-1"/>
        </w:rPr>
        <w:t>n</w:t>
      </w:r>
      <w:r w:rsidRPr="007E1BE6">
        <w:rPr>
          <w:rFonts w:eastAsia="Arial"/>
          <w:spacing w:val="5"/>
        </w:rPr>
        <w:t>s</w:t>
      </w:r>
      <w:r w:rsidRPr="007E1BE6">
        <w:rPr>
          <w:rFonts w:eastAsia="Arial"/>
        </w:rPr>
        <w:t xml:space="preserve">. </w:t>
      </w:r>
      <w:r w:rsidRPr="007E1BE6">
        <w:rPr>
          <w:rFonts w:eastAsia="Arial"/>
          <w:spacing w:val="48"/>
        </w:rPr>
        <w:t xml:space="preserve"> </w:t>
      </w:r>
      <w:r w:rsidRPr="007E1BE6">
        <w:rPr>
          <w:rFonts w:eastAsia="Arial"/>
          <w:spacing w:val="-1"/>
        </w:rPr>
        <w:t>P</w:t>
      </w:r>
      <w:r w:rsidRPr="007E1BE6">
        <w:rPr>
          <w:rFonts w:eastAsia="Arial"/>
          <w:spacing w:val="2"/>
        </w:rPr>
        <w:t>u</w:t>
      </w:r>
      <w:r w:rsidRPr="007E1BE6">
        <w:rPr>
          <w:rFonts w:eastAsia="Arial"/>
        </w:rPr>
        <w:t>b</w:t>
      </w:r>
      <w:r w:rsidRPr="007E1BE6">
        <w:rPr>
          <w:rFonts w:eastAsia="Arial"/>
          <w:spacing w:val="1"/>
        </w:rPr>
        <w:t>l</w:t>
      </w:r>
      <w:r w:rsidRPr="007E1BE6">
        <w:rPr>
          <w:rFonts w:eastAsia="Arial"/>
          <w:spacing w:val="-1"/>
        </w:rPr>
        <w:t>i</w:t>
      </w:r>
      <w:r w:rsidRPr="007E1BE6">
        <w:rPr>
          <w:rFonts w:eastAsia="Arial"/>
        </w:rPr>
        <w:t>c</w:t>
      </w:r>
      <w:r w:rsidRPr="007E1BE6">
        <w:rPr>
          <w:rFonts w:eastAsia="Arial"/>
          <w:spacing w:val="24"/>
        </w:rPr>
        <w:t xml:space="preserve"> </w:t>
      </w:r>
      <w:r w:rsidRPr="007E1BE6">
        <w:rPr>
          <w:rFonts w:eastAsia="Arial"/>
        </w:rPr>
        <w:t>a</w:t>
      </w:r>
      <w:r w:rsidRPr="007E1BE6">
        <w:rPr>
          <w:rFonts w:eastAsia="Arial"/>
          <w:spacing w:val="1"/>
        </w:rPr>
        <w:t>g</w:t>
      </w:r>
      <w:r w:rsidRPr="007E1BE6">
        <w:rPr>
          <w:rFonts w:eastAsia="Arial"/>
        </w:rPr>
        <w:t>e</w:t>
      </w:r>
      <w:r w:rsidRPr="007E1BE6">
        <w:rPr>
          <w:rFonts w:eastAsia="Arial"/>
          <w:spacing w:val="-1"/>
        </w:rPr>
        <w:t>n</w:t>
      </w:r>
      <w:r w:rsidRPr="007E1BE6">
        <w:rPr>
          <w:rFonts w:eastAsia="Arial"/>
          <w:spacing w:val="1"/>
        </w:rPr>
        <w:t>c</w:t>
      </w:r>
      <w:r w:rsidRPr="007E1BE6">
        <w:rPr>
          <w:rFonts w:eastAsia="Arial"/>
          <w:spacing w:val="-1"/>
        </w:rPr>
        <w:t>i</w:t>
      </w:r>
      <w:r w:rsidRPr="007E1BE6">
        <w:rPr>
          <w:rFonts w:eastAsia="Arial"/>
        </w:rPr>
        <w:t>es</w:t>
      </w:r>
      <w:r w:rsidRPr="007E1BE6">
        <w:rPr>
          <w:rFonts w:eastAsia="Arial"/>
          <w:spacing w:val="24"/>
        </w:rPr>
        <w:t xml:space="preserve"> </w:t>
      </w:r>
      <w:r w:rsidRPr="007E1BE6">
        <w:rPr>
          <w:rFonts w:eastAsia="Arial"/>
        </w:rPr>
        <w:t>are</w:t>
      </w:r>
      <w:r w:rsidRPr="007E1BE6">
        <w:rPr>
          <w:rFonts w:eastAsia="Arial"/>
          <w:spacing w:val="26"/>
        </w:rPr>
        <w:t xml:space="preserve"> </w:t>
      </w:r>
      <w:r w:rsidRPr="007E1BE6">
        <w:rPr>
          <w:rFonts w:eastAsia="Arial"/>
          <w:spacing w:val="1"/>
        </w:rPr>
        <w:t>r</w:t>
      </w:r>
      <w:r w:rsidRPr="007E1BE6">
        <w:rPr>
          <w:rFonts w:eastAsia="Arial"/>
        </w:rPr>
        <w:t>e</w:t>
      </w:r>
      <w:r w:rsidRPr="007E1BE6">
        <w:rPr>
          <w:rFonts w:eastAsia="Arial"/>
          <w:spacing w:val="1"/>
        </w:rPr>
        <w:t>q</w:t>
      </w:r>
      <w:r w:rsidRPr="007E1BE6">
        <w:rPr>
          <w:rFonts w:eastAsia="Arial"/>
        </w:rPr>
        <w:t>u</w:t>
      </w:r>
      <w:r w:rsidRPr="007E1BE6">
        <w:rPr>
          <w:rFonts w:eastAsia="Arial"/>
          <w:spacing w:val="-1"/>
        </w:rPr>
        <w:t>i</w:t>
      </w:r>
      <w:r w:rsidRPr="007E1BE6">
        <w:rPr>
          <w:rFonts w:eastAsia="Arial"/>
          <w:spacing w:val="1"/>
        </w:rPr>
        <w:t>r</w:t>
      </w:r>
      <w:r w:rsidRPr="007E1BE6">
        <w:rPr>
          <w:rFonts w:eastAsia="Arial"/>
        </w:rPr>
        <w:t>ed</w:t>
      </w:r>
      <w:r w:rsidRPr="007E1BE6">
        <w:rPr>
          <w:rFonts w:eastAsia="Arial"/>
          <w:spacing w:val="22"/>
        </w:rPr>
        <w:t xml:space="preserve"> </w:t>
      </w:r>
      <w:r w:rsidRPr="007E1BE6">
        <w:rPr>
          <w:rFonts w:eastAsia="Arial"/>
          <w:spacing w:val="4"/>
        </w:rPr>
        <w:t>b</w:t>
      </w:r>
      <w:r w:rsidRPr="007E1BE6">
        <w:rPr>
          <w:rFonts w:eastAsia="Arial"/>
        </w:rPr>
        <w:t>y</w:t>
      </w:r>
      <w:r w:rsidRPr="007E1BE6">
        <w:rPr>
          <w:rFonts w:eastAsia="Arial"/>
          <w:spacing w:val="23"/>
        </w:rPr>
        <w:t xml:space="preserve"> </w:t>
      </w:r>
      <w:r w:rsidRPr="007E1BE6">
        <w:rPr>
          <w:rFonts w:eastAsia="Arial"/>
        </w:rPr>
        <w:t>t</w:t>
      </w:r>
      <w:r w:rsidRPr="007E1BE6">
        <w:rPr>
          <w:rFonts w:eastAsia="Arial"/>
          <w:spacing w:val="2"/>
        </w:rPr>
        <w:t>h</w:t>
      </w:r>
      <w:r w:rsidRPr="007E1BE6">
        <w:rPr>
          <w:rFonts w:eastAsia="Arial"/>
        </w:rPr>
        <w:t>e North</w:t>
      </w:r>
      <w:r w:rsidRPr="007E1BE6">
        <w:rPr>
          <w:rFonts w:eastAsia="Arial"/>
          <w:spacing w:val="18"/>
        </w:rPr>
        <w:t xml:space="preserve"> </w:t>
      </w:r>
      <w:r w:rsidRPr="007E1BE6">
        <w:rPr>
          <w:rFonts w:eastAsia="Arial"/>
        </w:rPr>
        <w:t>Car</w:t>
      </w:r>
      <w:r w:rsidRPr="007E1BE6">
        <w:rPr>
          <w:rFonts w:eastAsia="Arial"/>
          <w:spacing w:val="2"/>
        </w:rPr>
        <w:t>o</w:t>
      </w:r>
      <w:r w:rsidRPr="007E1BE6">
        <w:rPr>
          <w:rFonts w:eastAsia="Arial"/>
          <w:spacing w:val="-1"/>
        </w:rPr>
        <w:t>l</w:t>
      </w:r>
      <w:r w:rsidRPr="007E1BE6">
        <w:rPr>
          <w:rFonts w:eastAsia="Arial"/>
          <w:spacing w:val="1"/>
        </w:rPr>
        <w:t>i</w:t>
      </w:r>
      <w:r w:rsidRPr="007E1BE6">
        <w:rPr>
          <w:rFonts w:eastAsia="Arial"/>
        </w:rPr>
        <w:t>na</w:t>
      </w:r>
      <w:r w:rsidRPr="007E1BE6">
        <w:rPr>
          <w:rFonts w:eastAsia="Arial"/>
          <w:spacing w:val="16"/>
        </w:rPr>
        <w:t xml:space="preserve"> </w:t>
      </w:r>
      <w:r w:rsidRPr="007E1BE6">
        <w:rPr>
          <w:rFonts w:eastAsia="Arial"/>
          <w:spacing w:val="1"/>
        </w:rPr>
        <w:t>G</w:t>
      </w:r>
      <w:r w:rsidRPr="007E1BE6">
        <w:rPr>
          <w:rFonts w:eastAsia="Arial"/>
        </w:rPr>
        <w:t>e</w:t>
      </w:r>
      <w:r w:rsidRPr="007E1BE6">
        <w:rPr>
          <w:rFonts w:eastAsia="Arial"/>
          <w:spacing w:val="-1"/>
        </w:rPr>
        <w:t>n</w:t>
      </w:r>
      <w:r w:rsidRPr="007E1BE6">
        <w:rPr>
          <w:rFonts w:eastAsia="Arial"/>
        </w:rPr>
        <w:t>e</w:t>
      </w:r>
      <w:r w:rsidRPr="007E1BE6">
        <w:rPr>
          <w:rFonts w:eastAsia="Arial"/>
          <w:spacing w:val="3"/>
        </w:rPr>
        <w:t>r</w:t>
      </w:r>
      <w:r w:rsidRPr="007E1BE6">
        <w:rPr>
          <w:rFonts w:eastAsia="Arial"/>
        </w:rPr>
        <w:t>al</w:t>
      </w:r>
      <w:r w:rsidRPr="007E1BE6">
        <w:rPr>
          <w:rFonts w:eastAsia="Arial"/>
          <w:spacing w:val="15"/>
        </w:rPr>
        <w:t xml:space="preserve"> </w:t>
      </w:r>
      <w:r w:rsidRPr="007E1BE6">
        <w:rPr>
          <w:rFonts w:eastAsia="Arial"/>
          <w:spacing w:val="1"/>
        </w:rPr>
        <w:t>S</w:t>
      </w:r>
      <w:r w:rsidRPr="007E1BE6">
        <w:rPr>
          <w:rFonts w:eastAsia="Arial"/>
          <w:spacing w:val="2"/>
        </w:rPr>
        <w:t>t</w:t>
      </w:r>
      <w:r w:rsidRPr="007E1BE6">
        <w:rPr>
          <w:rFonts w:eastAsia="Arial"/>
        </w:rPr>
        <w:t>at</w:t>
      </w:r>
      <w:r w:rsidRPr="007E1BE6">
        <w:rPr>
          <w:rFonts w:eastAsia="Arial"/>
          <w:spacing w:val="-1"/>
        </w:rPr>
        <w:t>u</w:t>
      </w:r>
      <w:r w:rsidRPr="007E1BE6">
        <w:rPr>
          <w:rFonts w:eastAsia="Arial"/>
        </w:rPr>
        <w:t>te</w:t>
      </w:r>
      <w:r w:rsidRPr="007E1BE6">
        <w:rPr>
          <w:rFonts w:eastAsia="Arial"/>
          <w:spacing w:val="17"/>
        </w:rPr>
        <w:t xml:space="preserve"> </w:t>
      </w:r>
      <w:r w:rsidRPr="007E1BE6">
        <w:rPr>
          <w:rFonts w:eastAsia="Arial"/>
          <w:spacing w:val="5"/>
        </w:rPr>
        <w:t>t</w:t>
      </w:r>
      <w:r w:rsidRPr="007E1BE6">
        <w:rPr>
          <w:rFonts w:eastAsia="Arial"/>
        </w:rPr>
        <w:t>o</w:t>
      </w:r>
      <w:r w:rsidRPr="007E1BE6">
        <w:rPr>
          <w:rFonts w:eastAsia="Arial"/>
          <w:spacing w:val="21"/>
        </w:rPr>
        <w:t xml:space="preserve"> </w:t>
      </w:r>
      <w:r w:rsidRPr="007E1BE6">
        <w:rPr>
          <w:rFonts w:eastAsia="Arial"/>
        </w:rPr>
        <w:t>be</w:t>
      </w:r>
      <w:r w:rsidRPr="007E1BE6">
        <w:rPr>
          <w:rFonts w:eastAsia="Arial"/>
          <w:spacing w:val="21"/>
        </w:rPr>
        <w:t xml:space="preserve"> </w:t>
      </w:r>
      <w:r w:rsidRPr="007E1BE6">
        <w:rPr>
          <w:rFonts w:eastAsia="Arial"/>
        </w:rPr>
        <w:t>b</w:t>
      </w:r>
      <w:r w:rsidRPr="007E1BE6">
        <w:rPr>
          <w:rFonts w:eastAsia="Arial"/>
          <w:spacing w:val="1"/>
        </w:rPr>
        <w:t>o</w:t>
      </w:r>
      <w:r w:rsidRPr="007E1BE6">
        <w:rPr>
          <w:rFonts w:eastAsia="Arial"/>
        </w:rPr>
        <w:t>n</w:t>
      </w:r>
      <w:r w:rsidRPr="007E1BE6">
        <w:rPr>
          <w:rFonts w:eastAsia="Arial"/>
          <w:spacing w:val="-1"/>
        </w:rPr>
        <w:t>d</w:t>
      </w:r>
      <w:r w:rsidRPr="007E1BE6">
        <w:rPr>
          <w:rFonts w:eastAsia="Arial"/>
          <w:spacing w:val="2"/>
        </w:rPr>
        <w:t>e</w:t>
      </w:r>
      <w:r w:rsidRPr="007E1BE6">
        <w:rPr>
          <w:rFonts w:eastAsia="Arial"/>
        </w:rPr>
        <w:t xml:space="preserve">d. </w:t>
      </w:r>
      <w:r w:rsidRPr="007E1BE6">
        <w:rPr>
          <w:rFonts w:eastAsia="Arial"/>
          <w:spacing w:val="39"/>
        </w:rPr>
        <w:t xml:space="preserve"> </w:t>
      </w:r>
      <w:r w:rsidRPr="007E1BE6">
        <w:rPr>
          <w:rFonts w:eastAsia="Arial"/>
        </w:rPr>
        <w:t>No</w:t>
      </w:r>
      <w:r w:rsidRPr="007E1BE6">
        <w:rPr>
          <w:rFonts w:eastAsia="Arial"/>
          <w:spacing w:val="1"/>
        </w:rPr>
        <w:t>n</w:t>
      </w:r>
      <w:r w:rsidRPr="007E1BE6">
        <w:rPr>
          <w:rFonts w:eastAsia="Arial"/>
          <w:spacing w:val="3"/>
        </w:rPr>
        <w:t>-</w:t>
      </w:r>
      <w:r w:rsidRPr="007E1BE6">
        <w:rPr>
          <w:rFonts w:eastAsia="Arial"/>
        </w:rPr>
        <w:t>g</w:t>
      </w:r>
      <w:r w:rsidRPr="007E1BE6">
        <w:rPr>
          <w:rFonts w:eastAsia="Arial"/>
          <w:spacing w:val="-1"/>
        </w:rPr>
        <w:t>o</w:t>
      </w:r>
      <w:r w:rsidRPr="007E1BE6">
        <w:rPr>
          <w:rFonts w:eastAsia="Arial"/>
          <w:spacing w:val="1"/>
        </w:rPr>
        <w:t>v</w:t>
      </w:r>
      <w:r w:rsidRPr="007E1BE6">
        <w:rPr>
          <w:rFonts w:eastAsia="Arial"/>
        </w:rPr>
        <w:t>ern</w:t>
      </w:r>
      <w:r w:rsidRPr="007E1BE6">
        <w:rPr>
          <w:rFonts w:eastAsia="Arial"/>
          <w:spacing w:val="4"/>
        </w:rPr>
        <w:t>m</w:t>
      </w:r>
      <w:r w:rsidRPr="007E1BE6">
        <w:rPr>
          <w:rFonts w:eastAsia="Arial"/>
        </w:rPr>
        <w:t>e</w:t>
      </w:r>
      <w:r w:rsidRPr="007E1BE6">
        <w:rPr>
          <w:rFonts w:eastAsia="Arial"/>
          <w:spacing w:val="-1"/>
        </w:rPr>
        <w:t>n</w:t>
      </w:r>
      <w:r w:rsidRPr="007E1BE6">
        <w:rPr>
          <w:rFonts w:eastAsia="Arial"/>
        </w:rPr>
        <w:t>tal</w:t>
      </w:r>
      <w:r w:rsidRPr="007E1BE6">
        <w:rPr>
          <w:rFonts w:eastAsia="Arial"/>
          <w:spacing w:val="6"/>
        </w:rPr>
        <w:t xml:space="preserve"> </w:t>
      </w:r>
      <w:r w:rsidRPr="007E1BE6">
        <w:rPr>
          <w:rFonts w:eastAsia="Arial"/>
        </w:rPr>
        <w:t>a</w:t>
      </w:r>
      <w:r w:rsidRPr="007E1BE6">
        <w:rPr>
          <w:rFonts w:eastAsia="Arial"/>
          <w:spacing w:val="1"/>
        </w:rPr>
        <w:t>g</w:t>
      </w:r>
      <w:r w:rsidRPr="007E1BE6">
        <w:rPr>
          <w:rFonts w:eastAsia="Arial"/>
        </w:rPr>
        <w:t>e</w:t>
      </w:r>
      <w:r w:rsidRPr="007E1BE6">
        <w:rPr>
          <w:rFonts w:eastAsia="Arial"/>
          <w:spacing w:val="-1"/>
        </w:rPr>
        <w:t>n</w:t>
      </w:r>
      <w:r w:rsidRPr="007E1BE6">
        <w:rPr>
          <w:rFonts w:eastAsia="Arial"/>
          <w:spacing w:val="1"/>
        </w:rPr>
        <w:t>ci</w:t>
      </w:r>
      <w:r w:rsidRPr="007E1BE6">
        <w:rPr>
          <w:rFonts w:eastAsia="Arial"/>
        </w:rPr>
        <w:t>es</w:t>
      </w:r>
      <w:r w:rsidRPr="007E1BE6">
        <w:rPr>
          <w:rFonts w:eastAsia="Arial"/>
          <w:spacing w:val="16"/>
        </w:rPr>
        <w:t xml:space="preserve"> </w:t>
      </w:r>
      <w:r w:rsidRPr="007E1BE6">
        <w:rPr>
          <w:rFonts w:eastAsia="Arial"/>
          <w:spacing w:val="1"/>
        </w:rPr>
        <w:t>s</w:t>
      </w:r>
      <w:r w:rsidRPr="007E1BE6">
        <w:rPr>
          <w:rFonts w:eastAsia="Arial"/>
        </w:rPr>
        <w:t>h</w:t>
      </w:r>
      <w:r w:rsidRPr="007E1BE6">
        <w:rPr>
          <w:rFonts w:eastAsia="Arial"/>
          <w:spacing w:val="-1"/>
        </w:rPr>
        <w:t>al</w:t>
      </w:r>
      <w:r w:rsidRPr="007E1BE6">
        <w:rPr>
          <w:rFonts w:eastAsia="Arial"/>
        </w:rPr>
        <w:t>l</w:t>
      </w:r>
      <w:r w:rsidRPr="007E1BE6">
        <w:rPr>
          <w:rFonts w:eastAsia="Arial"/>
          <w:spacing w:val="18"/>
        </w:rPr>
        <w:t xml:space="preserve"> </w:t>
      </w:r>
      <w:r w:rsidRPr="007E1BE6">
        <w:rPr>
          <w:rFonts w:eastAsia="Arial"/>
        </w:rPr>
        <w:t>p</w:t>
      </w:r>
      <w:r w:rsidRPr="007E1BE6">
        <w:rPr>
          <w:rFonts w:eastAsia="Arial"/>
          <w:spacing w:val="3"/>
        </w:rPr>
        <w:t>r</w:t>
      </w:r>
      <w:r w:rsidRPr="007E1BE6">
        <w:rPr>
          <w:rFonts w:eastAsia="Arial"/>
        </w:rPr>
        <w:t>o</w:t>
      </w:r>
      <w:r w:rsidRPr="007E1BE6">
        <w:rPr>
          <w:rFonts w:eastAsia="Arial"/>
          <w:spacing w:val="1"/>
        </w:rPr>
        <w:t>c</w:t>
      </w:r>
      <w:r w:rsidRPr="007E1BE6">
        <w:rPr>
          <w:rFonts w:eastAsia="Arial"/>
        </w:rPr>
        <w:t>ure</w:t>
      </w:r>
      <w:r w:rsidRPr="007E1BE6">
        <w:rPr>
          <w:rFonts w:eastAsia="Arial"/>
          <w:spacing w:val="16"/>
        </w:rPr>
        <w:t xml:space="preserve"> </w:t>
      </w:r>
      <w:r w:rsidRPr="007E1BE6">
        <w:rPr>
          <w:rFonts w:eastAsia="Arial"/>
        </w:rPr>
        <w:t>a b</w:t>
      </w:r>
      <w:r w:rsidRPr="007E1BE6">
        <w:rPr>
          <w:rFonts w:eastAsia="Arial"/>
          <w:spacing w:val="-1"/>
        </w:rPr>
        <w:t>l</w:t>
      </w:r>
      <w:r w:rsidRPr="007E1BE6">
        <w:rPr>
          <w:rFonts w:eastAsia="Arial"/>
          <w:spacing w:val="2"/>
        </w:rPr>
        <w:t>a</w:t>
      </w:r>
      <w:r w:rsidRPr="007E1BE6">
        <w:rPr>
          <w:rFonts w:eastAsia="Arial"/>
        </w:rPr>
        <w:t>n</w:t>
      </w:r>
      <w:r w:rsidRPr="007E1BE6">
        <w:rPr>
          <w:rFonts w:eastAsia="Arial"/>
          <w:spacing w:val="3"/>
        </w:rPr>
        <w:t>k</w:t>
      </w:r>
      <w:r w:rsidRPr="007E1BE6">
        <w:rPr>
          <w:rFonts w:eastAsia="Arial"/>
        </w:rPr>
        <w:t>et</w:t>
      </w:r>
      <w:r w:rsidRPr="007E1BE6">
        <w:rPr>
          <w:rFonts w:eastAsia="Arial"/>
          <w:spacing w:val="55"/>
        </w:rPr>
        <w:t xml:space="preserve"> </w:t>
      </w:r>
      <w:r w:rsidRPr="007E1BE6">
        <w:rPr>
          <w:rFonts w:eastAsia="Arial"/>
          <w:spacing w:val="2"/>
        </w:rPr>
        <w:t>f</w:t>
      </w:r>
      <w:r w:rsidRPr="007E1BE6">
        <w:rPr>
          <w:rFonts w:eastAsia="Arial"/>
          <w:spacing w:val="-1"/>
        </w:rPr>
        <w:t>i</w:t>
      </w:r>
      <w:r w:rsidRPr="007E1BE6">
        <w:rPr>
          <w:rFonts w:eastAsia="Arial"/>
        </w:rPr>
        <w:t>d</w:t>
      </w:r>
      <w:r w:rsidRPr="007E1BE6">
        <w:rPr>
          <w:rFonts w:eastAsia="Arial"/>
          <w:spacing w:val="-1"/>
        </w:rPr>
        <w:t>e</w:t>
      </w:r>
      <w:r w:rsidRPr="007E1BE6">
        <w:rPr>
          <w:rFonts w:eastAsia="Arial"/>
          <w:spacing w:val="1"/>
        </w:rPr>
        <w:t>l</w:t>
      </w:r>
      <w:r w:rsidRPr="007E1BE6">
        <w:rPr>
          <w:rFonts w:eastAsia="Arial"/>
          <w:spacing w:val="-1"/>
        </w:rPr>
        <w:t>i</w:t>
      </w:r>
      <w:r w:rsidRPr="007E1BE6">
        <w:rPr>
          <w:rFonts w:eastAsia="Arial"/>
          <w:spacing w:val="2"/>
        </w:rPr>
        <w:t>t</w:t>
      </w:r>
      <w:r w:rsidRPr="007E1BE6">
        <w:rPr>
          <w:rFonts w:eastAsia="Arial"/>
        </w:rPr>
        <w:t>y</w:t>
      </w:r>
      <w:r w:rsidRPr="007E1BE6">
        <w:rPr>
          <w:rFonts w:eastAsia="Arial"/>
          <w:spacing w:val="55"/>
        </w:rPr>
        <w:t xml:space="preserve"> </w:t>
      </w:r>
      <w:r w:rsidRPr="007E1BE6">
        <w:rPr>
          <w:rFonts w:eastAsia="Arial"/>
          <w:spacing w:val="2"/>
        </w:rPr>
        <w:t>b</w:t>
      </w:r>
      <w:r w:rsidRPr="007E1BE6">
        <w:rPr>
          <w:rFonts w:eastAsia="Arial"/>
        </w:rPr>
        <w:t>o</w:t>
      </w:r>
      <w:r w:rsidRPr="007E1BE6">
        <w:rPr>
          <w:rFonts w:eastAsia="Arial"/>
          <w:spacing w:val="-1"/>
        </w:rPr>
        <w:t>n</w:t>
      </w:r>
      <w:r w:rsidRPr="007E1BE6">
        <w:rPr>
          <w:rFonts w:eastAsia="Arial"/>
        </w:rPr>
        <w:t xml:space="preserve">d, </w:t>
      </w:r>
      <w:r w:rsidRPr="007E1BE6">
        <w:rPr>
          <w:rFonts w:eastAsia="Arial"/>
          <w:spacing w:val="3"/>
        </w:rPr>
        <w:t>position</w:t>
      </w:r>
      <w:r w:rsidRPr="007E1BE6">
        <w:rPr>
          <w:rFonts w:eastAsia="Arial"/>
        </w:rPr>
        <w:t xml:space="preserve"> </w:t>
      </w:r>
      <w:r w:rsidRPr="007E1BE6">
        <w:rPr>
          <w:rFonts w:eastAsia="Arial"/>
          <w:spacing w:val="1"/>
        </w:rPr>
        <w:t>bond</w:t>
      </w:r>
      <w:r w:rsidRPr="007E1BE6">
        <w:rPr>
          <w:rFonts w:eastAsia="Arial"/>
        </w:rPr>
        <w:t xml:space="preserve">, </w:t>
      </w:r>
      <w:r w:rsidRPr="007E1BE6">
        <w:rPr>
          <w:rFonts w:eastAsia="Arial"/>
          <w:spacing w:val="3"/>
        </w:rPr>
        <w:t>or</w:t>
      </w:r>
      <w:r w:rsidRPr="007E1BE6">
        <w:rPr>
          <w:rFonts w:eastAsia="Arial"/>
        </w:rPr>
        <w:t xml:space="preserve"> </w:t>
      </w:r>
      <w:r w:rsidRPr="007E1BE6">
        <w:rPr>
          <w:rFonts w:eastAsia="Arial"/>
          <w:spacing w:val="7"/>
        </w:rPr>
        <w:t>name</w:t>
      </w:r>
      <w:r w:rsidRPr="007E1BE6">
        <w:rPr>
          <w:rFonts w:eastAsia="Arial"/>
        </w:rPr>
        <w:t xml:space="preserve"> </w:t>
      </w:r>
      <w:r w:rsidRPr="007E1BE6">
        <w:rPr>
          <w:rFonts w:eastAsia="Arial"/>
          <w:spacing w:val="1"/>
        </w:rPr>
        <w:t>schedule</w:t>
      </w:r>
      <w:r w:rsidRPr="007E1BE6">
        <w:rPr>
          <w:rFonts w:eastAsia="Arial"/>
          <w:spacing w:val="54"/>
        </w:rPr>
        <w:t xml:space="preserve"> </w:t>
      </w:r>
      <w:r w:rsidRPr="007E1BE6">
        <w:rPr>
          <w:rFonts w:eastAsia="Arial"/>
          <w:spacing w:val="2"/>
        </w:rPr>
        <w:t>f</w:t>
      </w:r>
      <w:r w:rsidRPr="007E1BE6">
        <w:rPr>
          <w:rFonts w:eastAsia="Arial"/>
          <w:spacing w:val="-1"/>
        </w:rPr>
        <w:t>i</w:t>
      </w:r>
      <w:r w:rsidRPr="007E1BE6">
        <w:rPr>
          <w:rFonts w:eastAsia="Arial"/>
        </w:rPr>
        <w:t>d</w:t>
      </w:r>
      <w:r w:rsidRPr="007E1BE6">
        <w:rPr>
          <w:rFonts w:eastAsia="Arial"/>
          <w:spacing w:val="1"/>
        </w:rPr>
        <w:t>e</w:t>
      </w:r>
      <w:r w:rsidRPr="007E1BE6">
        <w:rPr>
          <w:rFonts w:eastAsia="Arial"/>
          <w:spacing w:val="-1"/>
        </w:rPr>
        <w:t>l</w:t>
      </w:r>
      <w:r w:rsidRPr="007E1BE6">
        <w:rPr>
          <w:rFonts w:eastAsia="Arial"/>
          <w:spacing w:val="1"/>
        </w:rPr>
        <w:t>i</w:t>
      </w:r>
      <w:r w:rsidRPr="007E1BE6">
        <w:rPr>
          <w:rFonts w:eastAsia="Arial"/>
          <w:spacing w:val="2"/>
        </w:rPr>
        <w:t>t</w:t>
      </w:r>
      <w:r w:rsidRPr="007E1BE6">
        <w:rPr>
          <w:rFonts w:eastAsia="Arial"/>
        </w:rPr>
        <w:t>y</w:t>
      </w:r>
      <w:r w:rsidRPr="007E1BE6">
        <w:rPr>
          <w:rFonts w:eastAsia="Arial"/>
          <w:spacing w:val="55"/>
        </w:rPr>
        <w:t xml:space="preserve"> </w:t>
      </w:r>
      <w:r w:rsidRPr="007E1BE6">
        <w:rPr>
          <w:rFonts w:eastAsia="Arial"/>
        </w:rPr>
        <w:t>b</w:t>
      </w:r>
      <w:r w:rsidRPr="007E1BE6">
        <w:rPr>
          <w:rFonts w:eastAsia="Arial"/>
          <w:spacing w:val="1"/>
        </w:rPr>
        <w:t>o</w:t>
      </w:r>
      <w:r w:rsidRPr="007E1BE6">
        <w:rPr>
          <w:rFonts w:eastAsia="Arial"/>
        </w:rPr>
        <w:t xml:space="preserve">nd </w:t>
      </w:r>
      <w:r w:rsidRPr="007E1BE6">
        <w:rPr>
          <w:rFonts w:eastAsia="Arial"/>
          <w:spacing w:val="1"/>
        </w:rPr>
        <w:t>for</w:t>
      </w:r>
      <w:r w:rsidRPr="007E1BE6">
        <w:rPr>
          <w:rFonts w:eastAsia="Arial"/>
        </w:rPr>
        <w:t xml:space="preserve"> </w:t>
      </w:r>
      <w:r w:rsidRPr="007E1BE6">
        <w:rPr>
          <w:rFonts w:eastAsia="Arial"/>
          <w:spacing w:val="17"/>
        </w:rPr>
        <w:t>all</w:t>
      </w:r>
      <w:r w:rsidRPr="007E1BE6">
        <w:rPr>
          <w:rFonts w:eastAsia="Arial"/>
          <w:b/>
          <w:bCs/>
        </w:rPr>
        <w:t xml:space="preserve"> </w:t>
      </w:r>
      <w:r w:rsidRPr="007E1BE6">
        <w:rPr>
          <w:rFonts w:eastAsia="Arial"/>
          <w:bCs/>
          <w:spacing w:val="7"/>
        </w:rPr>
        <w:t xml:space="preserve">persons </w:t>
      </w:r>
      <w:r w:rsidRPr="007E1BE6">
        <w:rPr>
          <w:rFonts w:eastAsia="Arial"/>
        </w:rPr>
        <w:t>or p</w:t>
      </w:r>
      <w:r w:rsidRPr="007E1BE6">
        <w:rPr>
          <w:rFonts w:eastAsia="Arial"/>
          <w:spacing w:val="-1"/>
        </w:rPr>
        <w:t>o</w:t>
      </w:r>
      <w:r w:rsidRPr="007E1BE6">
        <w:rPr>
          <w:rFonts w:eastAsia="Arial"/>
          <w:spacing w:val="1"/>
        </w:rPr>
        <w:t>s</w:t>
      </w:r>
      <w:r w:rsidRPr="007E1BE6">
        <w:rPr>
          <w:rFonts w:eastAsia="Arial"/>
          <w:spacing w:val="-1"/>
        </w:rPr>
        <w:t>i</w:t>
      </w:r>
      <w:r w:rsidRPr="007E1BE6">
        <w:rPr>
          <w:rFonts w:eastAsia="Arial"/>
          <w:spacing w:val="2"/>
        </w:rPr>
        <w:t>t</w:t>
      </w:r>
      <w:r w:rsidRPr="007E1BE6">
        <w:rPr>
          <w:rFonts w:eastAsia="Arial"/>
          <w:spacing w:val="-1"/>
        </w:rPr>
        <w:t>i</w:t>
      </w:r>
      <w:r w:rsidRPr="007E1BE6">
        <w:rPr>
          <w:rFonts w:eastAsia="Arial"/>
        </w:rPr>
        <w:t>o</w:t>
      </w:r>
      <w:r w:rsidRPr="007E1BE6">
        <w:rPr>
          <w:rFonts w:eastAsia="Arial"/>
          <w:spacing w:val="-1"/>
        </w:rPr>
        <w:t>n</w:t>
      </w:r>
      <w:r w:rsidRPr="007E1BE6">
        <w:rPr>
          <w:rFonts w:eastAsia="Arial"/>
        </w:rPr>
        <w:t>s</w:t>
      </w:r>
      <w:r w:rsidRPr="007E1BE6">
        <w:rPr>
          <w:rFonts w:eastAsia="Arial"/>
          <w:spacing w:val="6"/>
        </w:rPr>
        <w:t xml:space="preserve"> </w:t>
      </w:r>
      <w:r w:rsidRPr="007E1BE6">
        <w:rPr>
          <w:rFonts w:eastAsia="Arial"/>
        </w:rPr>
        <w:t>a</w:t>
      </w:r>
      <w:r w:rsidRPr="007E1BE6">
        <w:rPr>
          <w:rFonts w:eastAsia="Arial"/>
          <w:spacing w:val="-1"/>
        </w:rPr>
        <w:t>u</w:t>
      </w:r>
      <w:r w:rsidRPr="007E1BE6">
        <w:rPr>
          <w:rFonts w:eastAsia="Arial"/>
          <w:spacing w:val="2"/>
        </w:rPr>
        <w:t>t</w:t>
      </w:r>
      <w:r w:rsidRPr="007E1BE6">
        <w:rPr>
          <w:rFonts w:eastAsia="Arial"/>
        </w:rPr>
        <w:t>h</w:t>
      </w:r>
      <w:r w:rsidRPr="007E1BE6">
        <w:rPr>
          <w:rFonts w:eastAsia="Arial"/>
          <w:spacing w:val="-1"/>
        </w:rPr>
        <w:t>o</w:t>
      </w:r>
      <w:r w:rsidRPr="007E1BE6">
        <w:rPr>
          <w:rFonts w:eastAsia="Arial"/>
          <w:spacing w:val="1"/>
        </w:rPr>
        <w:t>ri</w:t>
      </w:r>
      <w:r w:rsidRPr="007E1BE6">
        <w:rPr>
          <w:rFonts w:eastAsia="Arial"/>
          <w:spacing w:val="-1"/>
        </w:rPr>
        <w:t>z</w:t>
      </w:r>
      <w:r w:rsidRPr="007E1BE6">
        <w:rPr>
          <w:rFonts w:eastAsia="Arial"/>
          <w:spacing w:val="2"/>
        </w:rPr>
        <w:t>e</w:t>
      </w:r>
      <w:r w:rsidRPr="007E1BE6">
        <w:rPr>
          <w:rFonts w:eastAsia="Arial"/>
        </w:rPr>
        <w:t>d to</w:t>
      </w:r>
      <w:r w:rsidRPr="007E1BE6">
        <w:rPr>
          <w:rFonts w:eastAsia="Arial"/>
          <w:spacing w:val="10"/>
        </w:rPr>
        <w:t xml:space="preserve"> </w:t>
      </w:r>
      <w:r w:rsidRPr="007E1BE6">
        <w:rPr>
          <w:rFonts w:eastAsia="Arial"/>
          <w:spacing w:val="1"/>
        </w:rPr>
        <w:t>r</w:t>
      </w:r>
      <w:r w:rsidRPr="007E1BE6">
        <w:rPr>
          <w:rFonts w:eastAsia="Arial"/>
          <w:spacing w:val="2"/>
        </w:rPr>
        <w:t>e</w:t>
      </w:r>
      <w:r w:rsidRPr="007E1BE6">
        <w:rPr>
          <w:rFonts w:eastAsia="Arial"/>
          <w:spacing w:val="1"/>
        </w:rPr>
        <w:t>c</w:t>
      </w:r>
      <w:r w:rsidRPr="007E1BE6">
        <w:rPr>
          <w:rFonts w:eastAsia="Arial"/>
        </w:rPr>
        <w:t>e</w:t>
      </w:r>
      <w:r w:rsidRPr="007E1BE6">
        <w:rPr>
          <w:rFonts w:eastAsia="Arial"/>
          <w:spacing w:val="-1"/>
        </w:rPr>
        <w:t>i</w:t>
      </w:r>
      <w:r w:rsidRPr="007E1BE6">
        <w:rPr>
          <w:rFonts w:eastAsia="Arial"/>
          <w:spacing w:val="1"/>
        </w:rPr>
        <w:t>v</w:t>
      </w:r>
      <w:r w:rsidRPr="007E1BE6">
        <w:rPr>
          <w:rFonts w:eastAsia="Arial"/>
        </w:rPr>
        <w:t>e</w:t>
      </w:r>
      <w:r w:rsidRPr="007E1BE6">
        <w:rPr>
          <w:rFonts w:eastAsia="Arial"/>
          <w:spacing w:val="3"/>
        </w:rPr>
        <w:t xml:space="preserve"> </w:t>
      </w:r>
      <w:r w:rsidRPr="007E1BE6">
        <w:rPr>
          <w:rFonts w:eastAsia="Arial"/>
        </w:rPr>
        <w:t>or</w:t>
      </w:r>
      <w:r w:rsidRPr="007E1BE6">
        <w:rPr>
          <w:rFonts w:eastAsia="Arial"/>
          <w:spacing w:val="11"/>
        </w:rPr>
        <w:t xml:space="preserve"> </w:t>
      </w:r>
      <w:r w:rsidRPr="007E1BE6">
        <w:rPr>
          <w:rFonts w:eastAsia="Arial"/>
        </w:rPr>
        <w:t>d</w:t>
      </w:r>
      <w:r w:rsidRPr="007E1BE6">
        <w:rPr>
          <w:rFonts w:eastAsia="Arial"/>
          <w:spacing w:val="-1"/>
        </w:rPr>
        <w:t>i</w:t>
      </w:r>
      <w:r w:rsidRPr="007E1BE6">
        <w:rPr>
          <w:rFonts w:eastAsia="Arial"/>
          <w:spacing w:val="1"/>
        </w:rPr>
        <w:t>s</w:t>
      </w:r>
      <w:r w:rsidRPr="007E1BE6">
        <w:rPr>
          <w:rFonts w:eastAsia="Arial"/>
          <w:spacing w:val="2"/>
        </w:rPr>
        <w:t>b</w:t>
      </w:r>
      <w:r w:rsidRPr="007E1BE6">
        <w:rPr>
          <w:rFonts w:eastAsia="Arial"/>
        </w:rPr>
        <w:t>ur</w:t>
      </w:r>
      <w:r w:rsidRPr="007E1BE6">
        <w:rPr>
          <w:rFonts w:eastAsia="Arial"/>
          <w:spacing w:val="2"/>
        </w:rPr>
        <w:t>s</w:t>
      </w:r>
      <w:r w:rsidRPr="007E1BE6">
        <w:rPr>
          <w:rFonts w:eastAsia="Arial"/>
        </w:rPr>
        <w:t xml:space="preserve">e </w:t>
      </w:r>
      <w:r w:rsidRPr="007E1BE6">
        <w:rPr>
          <w:rFonts w:eastAsia="Arial"/>
          <w:spacing w:val="9"/>
        </w:rPr>
        <w:t>W</w:t>
      </w:r>
      <w:r w:rsidRPr="007E1BE6">
        <w:rPr>
          <w:rFonts w:eastAsia="Arial"/>
        </w:rPr>
        <w:t>IOA</w:t>
      </w:r>
      <w:r w:rsidRPr="007E1BE6">
        <w:rPr>
          <w:rFonts w:eastAsia="Arial"/>
          <w:spacing w:val="5"/>
        </w:rPr>
        <w:t xml:space="preserve"> </w:t>
      </w:r>
      <w:r w:rsidRPr="007E1BE6">
        <w:rPr>
          <w:rFonts w:eastAsia="Arial"/>
          <w:spacing w:val="2"/>
        </w:rPr>
        <w:t>f</w:t>
      </w:r>
      <w:r w:rsidRPr="007E1BE6">
        <w:rPr>
          <w:rFonts w:eastAsia="Arial"/>
          <w:spacing w:val="-3"/>
        </w:rPr>
        <w:t>u</w:t>
      </w:r>
      <w:r w:rsidRPr="007E1BE6">
        <w:rPr>
          <w:rFonts w:eastAsia="Arial"/>
        </w:rPr>
        <w:t>n</w:t>
      </w:r>
      <w:r w:rsidRPr="007E1BE6">
        <w:rPr>
          <w:rFonts w:eastAsia="Arial"/>
          <w:spacing w:val="-1"/>
        </w:rPr>
        <w:t>d</w:t>
      </w:r>
      <w:r w:rsidRPr="007E1BE6">
        <w:rPr>
          <w:rFonts w:eastAsia="Arial"/>
          <w:spacing w:val="1"/>
        </w:rPr>
        <w:t>s</w:t>
      </w:r>
      <w:r w:rsidRPr="007E1BE6">
        <w:rPr>
          <w:rFonts w:eastAsia="Arial"/>
        </w:rPr>
        <w:t>.</w:t>
      </w:r>
      <w:r w:rsidRPr="007E1BE6">
        <w:rPr>
          <w:rFonts w:eastAsia="Arial"/>
          <w:spacing w:val="4"/>
        </w:rPr>
        <w:t xml:space="preserve"> </w:t>
      </w:r>
      <w:r w:rsidRPr="007E1BE6">
        <w:rPr>
          <w:rFonts w:eastAsia="Arial"/>
          <w:spacing w:val="3"/>
        </w:rPr>
        <w:t>T</w:t>
      </w:r>
      <w:r w:rsidRPr="007E1BE6">
        <w:rPr>
          <w:rFonts w:eastAsia="Arial"/>
        </w:rPr>
        <w:t>he</w:t>
      </w:r>
      <w:r w:rsidRPr="007E1BE6">
        <w:rPr>
          <w:rFonts w:eastAsia="Arial"/>
          <w:spacing w:val="6"/>
        </w:rPr>
        <w:t xml:space="preserve"> </w:t>
      </w:r>
      <w:r w:rsidRPr="007E1BE6">
        <w:rPr>
          <w:rFonts w:eastAsia="Arial"/>
        </w:rPr>
        <w:t>C</w:t>
      </w:r>
      <w:r w:rsidRPr="007E1BE6">
        <w:rPr>
          <w:rFonts w:eastAsia="Arial"/>
          <w:spacing w:val="2"/>
        </w:rPr>
        <w:t>o</w:t>
      </w:r>
      <w:r w:rsidRPr="007E1BE6">
        <w:rPr>
          <w:rFonts w:eastAsia="Arial"/>
        </w:rPr>
        <w:t>ntra</w:t>
      </w:r>
      <w:r w:rsidRPr="007E1BE6">
        <w:rPr>
          <w:rFonts w:eastAsia="Arial"/>
          <w:spacing w:val="1"/>
        </w:rPr>
        <w:t>c</w:t>
      </w:r>
      <w:r w:rsidRPr="007E1BE6">
        <w:rPr>
          <w:rFonts w:eastAsia="Arial"/>
        </w:rPr>
        <w:t>tor</w:t>
      </w:r>
      <w:r w:rsidRPr="007E1BE6">
        <w:rPr>
          <w:rFonts w:eastAsia="Arial"/>
          <w:spacing w:val="1"/>
        </w:rPr>
        <w:t xml:space="preserve"> </w:t>
      </w:r>
      <w:r w:rsidRPr="007E1BE6">
        <w:rPr>
          <w:rFonts w:eastAsia="Arial"/>
          <w:spacing w:val="4"/>
        </w:rPr>
        <w:t>m</w:t>
      </w:r>
      <w:r w:rsidRPr="007E1BE6">
        <w:rPr>
          <w:rFonts w:eastAsia="Arial"/>
        </w:rPr>
        <w:t>u</w:t>
      </w:r>
      <w:r w:rsidRPr="007E1BE6">
        <w:rPr>
          <w:rFonts w:eastAsia="Arial"/>
          <w:spacing w:val="1"/>
        </w:rPr>
        <w:t>s</w:t>
      </w:r>
      <w:r w:rsidRPr="007E1BE6">
        <w:rPr>
          <w:rFonts w:eastAsia="Arial"/>
        </w:rPr>
        <w:t>t</w:t>
      </w:r>
      <w:r w:rsidRPr="007E1BE6">
        <w:rPr>
          <w:rFonts w:eastAsia="Arial"/>
          <w:spacing w:val="5"/>
        </w:rPr>
        <w:t xml:space="preserve"> </w:t>
      </w:r>
      <w:r w:rsidRPr="007E1BE6">
        <w:rPr>
          <w:rFonts w:eastAsia="Arial"/>
          <w:spacing w:val="4"/>
        </w:rPr>
        <w:t>m</w:t>
      </w:r>
      <w:r w:rsidRPr="007E1BE6">
        <w:rPr>
          <w:rFonts w:eastAsia="Arial"/>
        </w:rPr>
        <w:t>a</w:t>
      </w:r>
      <w:r w:rsidRPr="007E1BE6">
        <w:rPr>
          <w:rFonts w:eastAsia="Arial"/>
          <w:spacing w:val="-1"/>
        </w:rPr>
        <w:t>i</w:t>
      </w:r>
      <w:r w:rsidRPr="007E1BE6">
        <w:rPr>
          <w:rFonts w:eastAsia="Arial"/>
        </w:rPr>
        <w:t>nt</w:t>
      </w:r>
      <w:r w:rsidRPr="007E1BE6">
        <w:rPr>
          <w:rFonts w:eastAsia="Arial"/>
          <w:spacing w:val="-1"/>
        </w:rPr>
        <w:t>ai</w:t>
      </w:r>
      <w:r w:rsidRPr="007E1BE6">
        <w:rPr>
          <w:rFonts w:eastAsia="Arial"/>
        </w:rPr>
        <w:t>n</w:t>
      </w:r>
      <w:r w:rsidRPr="007E1BE6">
        <w:rPr>
          <w:rFonts w:eastAsia="Arial"/>
          <w:spacing w:val="4"/>
        </w:rPr>
        <w:t xml:space="preserve"> </w:t>
      </w:r>
      <w:r w:rsidRPr="007E1BE6">
        <w:rPr>
          <w:rFonts w:eastAsia="Arial"/>
          <w:spacing w:val="2"/>
        </w:rPr>
        <w:t>a</w:t>
      </w:r>
      <w:r w:rsidRPr="007E1BE6">
        <w:rPr>
          <w:rFonts w:eastAsia="Arial"/>
          <w:spacing w:val="-1"/>
        </w:rPr>
        <w:t>l</w:t>
      </w:r>
      <w:r w:rsidRPr="007E1BE6">
        <w:rPr>
          <w:rFonts w:eastAsia="Arial"/>
        </w:rPr>
        <w:t>l b</w:t>
      </w:r>
      <w:r w:rsidRPr="007E1BE6">
        <w:rPr>
          <w:rFonts w:eastAsia="Arial"/>
          <w:spacing w:val="-1"/>
        </w:rPr>
        <w:t>o</w:t>
      </w:r>
      <w:r w:rsidRPr="007E1BE6">
        <w:rPr>
          <w:rFonts w:eastAsia="Arial"/>
        </w:rPr>
        <w:t>n</w:t>
      </w:r>
      <w:r w:rsidRPr="007E1BE6">
        <w:rPr>
          <w:rFonts w:eastAsia="Arial"/>
          <w:spacing w:val="1"/>
        </w:rPr>
        <w:t>d</w:t>
      </w:r>
      <w:r w:rsidRPr="007E1BE6">
        <w:rPr>
          <w:rFonts w:eastAsia="Arial"/>
          <w:spacing w:val="-1"/>
        </w:rPr>
        <w:t>i</w:t>
      </w:r>
      <w:r w:rsidRPr="007E1BE6">
        <w:rPr>
          <w:rFonts w:eastAsia="Arial"/>
          <w:spacing w:val="2"/>
        </w:rPr>
        <w:t>n</w:t>
      </w:r>
      <w:r w:rsidRPr="007E1BE6">
        <w:rPr>
          <w:rFonts w:eastAsia="Arial"/>
        </w:rPr>
        <w:t>g</w:t>
      </w:r>
      <w:r w:rsidRPr="007E1BE6">
        <w:rPr>
          <w:rFonts w:eastAsia="Arial"/>
          <w:spacing w:val="4"/>
        </w:rPr>
        <w:t xml:space="preserve"> </w:t>
      </w:r>
      <w:r w:rsidRPr="007E1BE6">
        <w:rPr>
          <w:rFonts w:eastAsia="Arial"/>
          <w:spacing w:val="-1"/>
        </w:rPr>
        <w:t>i</w:t>
      </w:r>
      <w:r w:rsidRPr="007E1BE6">
        <w:rPr>
          <w:rFonts w:eastAsia="Arial"/>
        </w:rPr>
        <w:t>n</w:t>
      </w:r>
      <w:r w:rsidRPr="007E1BE6">
        <w:rPr>
          <w:rFonts w:eastAsia="Arial"/>
          <w:spacing w:val="7"/>
        </w:rPr>
        <w:t xml:space="preserve"> </w:t>
      </w:r>
      <w:r w:rsidRPr="007E1BE6">
        <w:rPr>
          <w:rFonts w:eastAsia="Arial"/>
          <w:spacing w:val="2"/>
        </w:rPr>
        <w:t>f</w:t>
      </w:r>
      <w:r w:rsidRPr="007E1BE6">
        <w:rPr>
          <w:rFonts w:eastAsia="Arial"/>
        </w:rPr>
        <w:t>or</w:t>
      </w:r>
      <w:r w:rsidRPr="007E1BE6">
        <w:rPr>
          <w:rFonts w:eastAsia="Arial"/>
          <w:spacing w:val="2"/>
        </w:rPr>
        <w:t>c</w:t>
      </w:r>
      <w:r w:rsidRPr="007E1BE6">
        <w:rPr>
          <w:rFonts w:eastAsia="Arial"/>
        </w:rPr>
        <w:t>e</w:t>
      </w:r>
      <w:r w:rsidRPr="007E1BE6">
        <w:rPr>
          <w:rFonts w:eastAsia="Arial"/>
          <w:spacing w:val="5"/>
        </w:rPr>
        <w:t xml:space="preserve"> </w:t>
      </w:r>
      <w:r w:rsidRPr="007E1BE6">
        <w:rPr>
          <w:rFonts w:eastAsia="Arial"/>
          <w:spacing w:val="2"/>
        </w:rPr>
        <w:t>f</w:t>
      </w:r>
      <w:r w:rsidRPr="007E1BE6">
        <w:rPr>
          <w:rFonts w:eastAsia="Arial"/>
        </w:rPr>
        <w:t>or</w:t>
      </w:r>
      <w:r w:rsidRPr="007E1BE6">
        <w:rPr>
          <w:rFonts w:eastAsia="Arial"/>
          <w:spacing w:val="8"/>
        </w:rPr>
        <w:t xml:space="preserve"> </w:t>
      </w:r>
      <w:r w:rsidRPr="007E1BE6">
        <w:rPr>
          <w:rFonts w:eastAsia="Arial"/>
        </w:rPr>
        <w:t>the</w:t>
      </w:r>
      <w:r w:rsidRPr="007E1BE6">
        <w:rPr>
          <w:rFonts w:eastAsia="Arial"/>
          <w:spacing w:val="10"/>
        </w:rPr>
        <w:t xml:space="preserve"> </w:t>
      </w:r>
      <w:r w:rsidRPr="007E1BE6">
        <w:rPr>
          <w:rFonts w:eastAsia="Arial"/>
        </w:rPr>
        <w:t>p</w:t>
      </w:r>
      <w:r w:rsidRPr="007E1BE6">
        <w:rPr>
          <w:rFonts w:eastAsia="Arial"/>
          <w:spacing w:val="-1"/>
        </w:rPr>
        <w:t>e</w:t>
      </w:r>
      <w:r w:rsidRPr="007E1BE6">
        <w:rPr>
          <w:rFonts w:eastAsia="Arial"/>
          <w:spacing w:val="3"/>
        </w:rPr>
        <w:t>r</w:t>
      </w:r>
      <w:r w:rsidRPr="007E1BE6">
        <w:rPr>
          <w:rFonts w:eastAsia="Arial"/>
          <w:spacing w:val="-1"/>
        </w:rPr>
        <w:t>i</w:t>
      </w:r>
      <w:r w:rsidRPr="007E1BE6">
        <w:rPr>
          <w:rFonts w:eastAsia="Arial"/>
        </w:rPr>
        <w:t>od</w:t>
      </w:r>
      <w:r w:rsidRPr="007E1BE6">
        <w:rPr>
          <w:rFonts w:eastAsia="Arial"/>
          <w:spacing w:val="4"/>
        </w:rPr>
        <w:t xml:space="preserve"> </w:t>
      </w:r>
      <w:r w:rsidRPr="007E1BE6">
        <w:rPr>
          <w:rFonts w:eastAsia="Arial"/>
        </w:rPr>
        <w:t>of</w:t>
      </w:r>
      <w:r w:rsidRPr="007E1BE6">
        <w:rPr>
          <w:rFonts w:eastAsia="Arial"/>
          <w:spacing w:val="9"/>
        </w:rPr>
        <w:t xml:space="preserve"> </w:t>
      </w:r>
      <w:r w:rsidRPr="007E1BE6">
        <w:rPr>
          <w:rFonts w:eastAsia="Arial"/>
        </w:rPr>
        <w:t>the</w:t>
      </w:r>
      <w:r w:rsidRPr="007E1BE6">
        <w:rPr>
          <w:rFonts w:eastAsia="Arial"/>
          <w:spacing w:val="7"/>
        </w:rPr>
        <w:t xml:space="preserve"> </w:t>
      </w:r>
      <w:r w:rsidRPr="007E1BE6">
        <w:rPr>
          <w:rFonts w:eastAsia="Arial"/>
          <w:spacing w:val="1"/>
        </w:rPr>
        <w:t>c</w:t>
      </w:r>
      <w:r w:rsidRPr="007E1BE6">
        <w:rPr>
          <w:rFonts w:eastAsia="Arial"/>
        </w:rPr>
        <w:t>o</w:t>
      </w:r>
      <w:r w:rsidRPr="007E1BE6">
        <w:rPr>
          <w:rFonts w:eastAsia="Arial"/>
          <w:spacing w:val="-1"/>
        </w:rPr>
        <w:t>n</w:t>
      </w:r>
      <w:r w:rsidRPr="007E1BE6">
        <w:rPr>
          <w:rFonts w:eastAsia="Arial"/>
        </w:rPr>
        <w:t>tra</w:t>
      </w:r>
      <w:r w:rsidRPr="007E1BE6">
        <w:rPr>
          <w:rFonts w:eastAsia="Arial"/>
          <w:spacing w:val="1"/>
        </w:rPr>
        <w:t>c</w:t>
      </w:r>
      <w:r w:rsidRPr="007E1BE6">
        <w:rPr>
          <w:rFonts w:eastAsia="Arial"/>
          <w:spacing w:val="2"/>
        </w:rPr>
        <w:t>t</w:t>
      </w:r>
      <w:r w:rsidRPr="007E1BE6">
        <w:rPr>
          <w:rFonts w:eastAsia="Arial"/>
        </w:rPr>
        <w:t>u</w:t>
      </w:r>
      <w:r w:rsidRPr="007E1BE6">
        <w:rPr>
          <w:rFonts w:eastAsia="Arial"/>
          <w:spacing w:val="-1"/>
        </w:rPr>
        <w:t>a</w:t>
      </w:r>
      <w:r w:rsidRPr="007E1BE6">
        <w:rPr>
          <w:rFonts w:eastAsia="Arial"/>
        </w:rPr>
        <w:t>l a</w:t>
      </w:r>
      <w:r w:rsidRPr="007E1BE6">
        <w:rPr>
          <w:rFonts w:eastAsia="Arial"/>
          <w:spacing w:val="-1"/>
        </w:rPr>
        <w:t>g</w:t>
      </w:r>
      <w:r w:rsidRPr="007E1BE6">
        <w:rPr>
          <w:rFonts w:eastAsia="Arial"/>
          <w:spacing w:val="3"/>
        </w:rPr>
        <w:t>r</w:t>
      </w:r>
      <w:r w:rsidRPr="007E1BE6">
        <w:rPr>
          <w:rFonts w:eastAsia="Arial"/>
          <w:spacing w:val="2"/>
        </w:rPr>
        <w:t>e</w:t>
      </w:r>
      <w:r w:rsidRPr="007E1BE6">
        <w:rPr>
          <w:rFonts w:eastAsia="Arial"/>
        </w:rPr>
        <w:t>e</w:t>
      </w:r>
      <w:r w:rsidRPr="007E1BE6">
        <w:rPr>
          <w:rFonts w:eastAsia="Arial"/>
          <w:spacing w:val="4"/>
        </w:rPr>
        <w:t>m</w:t>
      </w:r>
      <w:r w:rsidRPr="007E1BE6">
        <w:rPr>
          <w:rFonts w:eastAsia="Arial"/>
        </w:rPr>
        <w:t>e</w:t>
      </w:r>
      <w:r w:rsidRPr="007E1BE6">
        <w:rPr>
          <w:rFonts w:eastAsia="Arial"/>
          <w:spacing w:val="-1"/>
        </w:rPr>
        <w:t>n</w:t>
      </w:r>
      <w:r w:rsidRPr="007E1BE6">
        <w:rPr>
          <w:rFonts w:eastAsia="Arial"/>
        </w:rPr>
        <w:t xml:space="preserve">t. </w:t>
      </w:r>
      <w:r w:rsidRPr="007E1BE6">
        <w:rPr>
          <w:rFonts w:eastAsia="Arial"/>
          <w:spacing w:val="8"/>
        </w:rPr>
        <w:t xml:space="preserve"> </w:t>
      </w:r>
      <w:r w:rsidRPr="007E1BE6">
        <w:rPr>
          <w:rFonts w:eastAsia="Arial"/>
          <w:spacing w:val="3"/>
        </w:rPr>
        <w:t>T</w:t>
      </w:r>
      <w:r w:rsidRPr="007E1BE6">
        <w:rPr>
          <w:rFonts w:eastAsia="Arial"/>
        </w:rPr>
        <w:t>he</w:t>
      </w:r>
      <w:r w:rsidRPr="007E1BE6">
        <w:rPr>
          <w:rFonts w:eastAsia="Arial"/>
          <w:spacing w:val="5"/>
        </w:rPr>
        <w:t xml:space="preserve"> </w:t>
      </w:r>
      <w:r w:rsidRPr="007E1BE6">
        <w:rPr>
          <w:rFonts w:eastAsia="Arial"/>
        </w:rPr>
        <w:t>pro</w:t>
      </w:r>
      <w:r w:rsidRPr="007E1BE6">
        <w:rPr>
          <w:rFonts w:eastAsia="Arial"/>
          <w:spacing w:val="2"/>
        </w:rPr>
        <w:t>p</w:t>
      </w:r>
      <w:r w:rsidRPr="007E1BE6">
        <w:rPr>
          <w:rFonts w:eastAsia="Arial"/>
        </w:rPr>
        <w:t>o</w:t>
      </w:r>
      <w:r w:rsidRPr="007E1BE6">
        <w:rPr>
          <w:rFonts w:eastAsia="Arial"/>
          <w:spacing w:val="1"/>
        </w:rPr>
        <w:t>s</w:t>
      </w:r>
      <w:r w:rsidRPr="007E1BE6">
        <w:rPr>
          <w:rFonts w:eastAsia="Arial"/>
        </w:rPr>
        <w:t>ed</w:t>
      </w:r>
      <w:r w:rsidRPr="007E1BE6">
        <w:rPr>
          <w:rFonts w:eastAsia="Arial"/>
          <w:spacing w:val="9"/>
        </w:rPr>
        <w:t xml:space="preserve"> </w:t>
      </w:r>
      <w:r w:rsidRPr="007E1BE6">
        <w:rPr>
          <w:rFonts w:eastAsia="Arial"/>
          <w:spacing w:val="1"/>
        </w:rPr>
        <w:t>C</w:t>
      </w:r>
      <w:r w:rsidRPr="007E1BE6">
        <w:rPr>
          <w:rFonts w:eastAsia="Arial"/>
        </w:rPr>
        <w:t>o</w:t>
      </w:r>
      <w:r w:rsidRPr="007E1BE6">
        <w:rPr>
          <w:rFonts w:eastAsia="Arial"/>
          <w:spacing w:val="1"/>
        </w:rPr>
        <w:t>n</w:t>
      </w:r>
      <w:r w:rsidRPr="007E1BE6">
        <w:rPr>
          <w:rFonts w:eastAsia="Arial"/>
        </w:rPr>
        <w:t>tra</w:t>
      </w:r>
      <w:r w:rsidRPr="007E1BE6">
        <w:rPr>
          <w:rFonts w:eastAsia="Arial"/>
          <w:spacing w:val="1"/>
        </w:rPr>
        <w:t>c</w:t>
      </w:r>
      <w:r w:rsidRPr="007E1BE6">
        <w:rPr>
          <w:rFonts w:eastAsia="Arial"/>
        </w:rPr>
        <w:t xml:space="preserve">tor </w:t>
      </w:r>
      <w:r w:rsidRPr="007E1BE6">
        <w:rPr>
          <w:rFonts w:eastAsia="Arial"/>
          <w:spacing w:val="4"/>
        </w:rPr>
        <w:t>m</w:t>
      </w:r>
      <w:r w:rsidRPr="007E1BE6">
        <w:rPr>
          <w:rFonts w:eastAsia="Arial"/>
        </w:rPr>
        <w:t>u</w:t>
      </w:r>
      <w:r w:rsidRPr="007E1BE6">
        <w:rPr>
          <w:rFonts w:eastAsia="Arial"/>
          <w:spacing w:val="1"/>
        </w:rPr>
        <w:t>s</w:t>
      </w:r>
      <w:r w:rsidRPr="007E1BE6">
        <w:rPr>
          <w:rFonts w:eastAsia="Arial"/>
        </w:rPr>
        <w:t xml:space="preserve">t </w:t>
      </w:r>
      <w:r w:rsidRPr="007E1BE6">
        <w:rPr>
          <w:rFonts w:eastAsia="Arial"/>
          <w:spacing w:val="1"/>
        </w:rPr>
        <w:t>s</w:t>
      </w:r>
      <w:r w:rsidRPr="007E1BE6">
        <w:rPr>
          <w:rFonts w:eastAsia="Arial"/>
        </w:rPr>
        <w:t>u</w:t>
      </w:r>
      <w:r w:rsidRPr="007E1BE6">
        <w:rPr>
          <w:rFonts w:eastAsia="Arial"/>
          <w:spacing w:val="-1"/>
        </w:rPr>
        <w:t>b</w:t>
      </w:r>
      <w:r w:rsidRPr="007E1BE6">
        <w:rPr>
          <w:rFonts w:eastAsia="Arial"/>
          <w:spacing w:val="4"/>
        </w:rPr>
        <w:t>m</w:t>
      </w:r>
      <w:r w:rsidRPr="007E1BE6">
        <w:rPr>
          <w:rFonts w:eastAsia="Arial"/>
          <w:spacing w:val="-1"/>
        </w:rPr>
        <w:t>i</w:t>
      </w:r>
      <w:r w:rsidRPr="007E1BE6">
        <w:rPr>
          <w:rFonts w:eastAsia="Arial"/>
        </w:rPr>
        <w:t>t</w:t>
      </w:r>
      <w:r w:rsidRPr="007E1BE6">
        <w:rPr>
          <w:rFonts w:eastAsia="Arial"/>
          <w:spacing w:val="2"/>
        </w:rPr>
        <w:t xml:space="preserve"> </w:t>
      </w:r>
      <w:r w:rsidRPr="007E1BE6">
        <w:rPr>
          <w:rFonts w:eastAsia="Arial"/>
        </w:rPr>
        <w:t>a</w:t>
      </w:r>
      <w:r w:rsidRPr="007E1BE6">
        <w:rPr>
          <w:rFonts w:eastAsia="Arial"/>
          <w:spacing w:val="7"/>
        </w:rPr>
        <w:t xml:space="preserve"> </w:t>
      </w:r>
      <w:r w:rsidRPr="007E1BE6">
        <w:rPr>
          <w:rFonts w:eastAsia="Arial"/>
          <w:spacing w:val="-2"/>
        </w:rPr>
        <w:t>w</w:t>
      </w:r>
      <w:r w:rsidRPr="007E1BE6">
        <w:rPr>
          <w:rFonts w:eastAsia="Arial"/>
          <w:spacing w:val="3"/>
        </w:rPr>
        <w:t>r</w:t>
      </w:r>
      <w:r w:rsidRPr="007E1BE6">
        <w:rPr>
          <w:rFonts w:eastAsia="Arial"/>
          <w:spacing w:val="-1"/>
        </w:rPr>
        <w:t>i</w:t>
      </w:r>
      <w:r w:rsidRPr="007E1BE6">
        <w:rPr>
          <w:rFonts w:eastAsia="Arial"/>
        </w:rPr>
        <w:t>tt</w:t>
      </w:r>
      <w:r w:rsidRPr="007E1BE6">
        <w:rPr>
          <w:rFonts w:eastAsia="Arial"/>
          <w:spacing w:val="1"/>
        </w:rPr>
        <w:t>e</w:t>
      </w:r>
      <w:r w:rsidRPr="007E1BE6">
        <w:rPr>
          <w:rFonts w:eastAsia="Arial"/>
        </w:rPr>
        <w:t>n</w:t>
      </w:r>
      <w:r w:rsidRPr="007E1BE6">
        <w:rPr>
          <w:rFonts w:eastAsia="Arial"/>
          <w:spacing w:val="2"/>
        </w:rPr>
        <w:t xml:space="preserve"> </w:t>
      </w:r>
      <w:r w:rsidRPr="007E1BE6">
        <w:rPr>
          <w:rFonts w:eastAsia="Arial"/>
        </w:rPr>
        <w:t>n</w:t>
      </w:r>
      <w:r w:rsidRPr="007E1BE6">
        <w:rPr>
          <w:rFonts w:eastAsia="Arial"/>
          <w:spacing w:val="-1"/>
        </w:rPr>
        <w:t>o</w:t>
      </w:r>
      <w:r w:rsidRPr="007E1BE6">
        <w:rPr>
          <w:rFonts w:eastAsia="Arial"/>
          <w:spacing w:val="2"/>
        </w:rPr>
        <w:t>t</w:t>
      </w:r>
      <w:r w:rsidRPr="007E1BE6">
        <w:rPr>
          <w:rFonts w:eastAsia="Arial"/>
          <w:spacing w:val="-1"/>
        </w:rPr>
        <w:t>i</w:t>
      </w:r>
      <w:r w:rsidRPr="007E1BE6">
        <w:rPr>
          <w:rFonts w:eastAsia="Arial"/>
          <w:spacing w:val="1"/>
        </w:rPr>
        <w:t>c</w:t>
      </w:r>
      <w:r w:rsidRPr="007E1BE6">
        <w:rPr>
          <w:rFonts w:eastAsia="Arial"/>
        </w:rPr>
        <w:t>e</w:t>
      </w:r>
      <w:r w:rsidRPr="007E1BE6">
        <w:rPr>
          <w:rFonts w:eastAsia="Arial"/>
          <w:spacing w:val="3"/>
        </w:rPr>
        <w:t xml:space="preserve"> </w:t>
      </w:r>
      <w:r w:rsidRPr="007E1BE6">
        <w:rPr>
          <w:rFonts w:eastAsia="Arial"/>
          <w:spacing w:val="2"/>
        </w:rPr>
        <w:t>t</w:t>
      </w:r>
      <w:r w:rsidRPr="007E1BE6">
        <w:rPr>
          <w:rFonts w:eastAsia="Arial"/>
        </w:rPr>
        <w:t>o</w:t>
      </w:r>
      <w:r w:rsidRPr="007E1BE6">
        <w:rPr>
          <w:rFonts w:eastAsia="Arial"/>
          <w:spacing w:val="7"/>
        </w:rPr>
        <w:t xml:space="preserve"> </w:t>
      </w:r>
      <w:r w:rsidRPr="007E1BE6">
        <w:rPr>
          <w:rFonts w:eastAsia="Arial"/>
          <w:spacing w:val="2"/>
        </w:rPr>
        <w:t>t</w:t>
      </w:r>
      <w:r w:rsidRPr="007E1BE6">
        <w:rPr>
          <w:rFonts w:eastAsia="Arial"/>
        </w:rPr>
        <w:t>he</w:t>
      </w:r>
      <w:r w:rsidRPr="007E1BE6">
        <w:rPr>
          <w:rFonts w:eastAsia="Arial"/>
          <w:spacing w:val="4"/>
        </w:rPr>
        <w:t xml:space="preserve"> </w:t>
      </w:r>
      <w:r>
        <w:rPr>
          <w:rFonts w:eastAsia="Arial"/>
          <w:spacing w:val="4"/>
        </w:rPr>
        <w:t>MA</w:t>
      </w:r>
      <w:r w:rsidRPr="007E1BE6">
        <w:rPr>
          <w:rFonts w:eastAsia="Arial"/>
          <w:spacing w:val="9"/>
        </w:rPr>
        <w:t>W</w:t>
      </w:r>
      <w:r w:rsidRPr="007E1BE6">
        <w:rPr>
          <w:rFonts w:eastAsia="Arial"/>
        </w:rPr>
        <w:t>DB w</w:t>
      </w:r>
      <w:r w:rsidRPr="007E1BE6">
        <w:rPr>
          <w:rFonts w:eastAsia="Arial"/>
          <w:spacing w:val="-1"/>
        </w:rPr>
        <w:t>i</w:t>
      </w:r>
      <w:r w:rsidRPr="007E1BE6">
        <w:rPr>
          <w:rFonts w:eastAsia="Arial"/>
        </w:rPr>
        <w:t>t</w:t>
      </w:r>
      <w:r w:rsidRPr="007E1BE6">
        <w:rPr>
          <w:rFonts w:eastAsia="Arial"/>
          <w:spacing w:val="2"/>
        </w:rPr>
        <w:t>h</w:t>
      </w:r>
      <w:r w:rsidRPr="007E1BE6">
        <w:rPr>
          <w:rFonts w:eastAsia="Arial"/>
          <w:spacing w:val="-1"/>
        </w:rPr>
        <w:t>i</w:t>
      </w:r>
      <w:r w:rsidRPr="007E1BE6">
        <w:rPr>
          <w:rFonts w:eastAsia="Arial"/>
        </w:rPr>
        <w:t>n</w:t>
      </w:r>
      <w:r w:rsidRPr="007E1BE6">
        <w:rPr>
          <w:rFonts w:eastAsia="Arial"/>
          <w:spacing w:val="3"/>
        </w:rPr>
        <w:t xml:space="preserve"> </w:t>
      </w:r>
      <w:r w:rsidRPr="007E1BE6">
        <w:rPr>
          <w:rFonts w:eastAsia="Arial"/>
          <w:spacing w:val="2"/>
        </w:rPr>
        <w:t>f</w:t>
      </w:r>
      <w:r w:rsidRPr="007E1BE6">
        <w:rPr>
          <w:rFonts w:eastAsia="Arial"/>
          <w:spacing w:val="-1"/>
        </w:rPr>
        <w:t>i</w:t>
      </w:r>
      <w:r w:rsidRPr="007E1BE6">
        <w:rPr>
          <w:rFonts w:eastAsia="Arial"/>
          <w:spacing w:val="2"/>
        </w:rPr>
        <w:t>f</w:t>
      </w:r>
      <w:r w:rsidRPr="007E1BE6">
        <w:rPr>
          <w:rFonts w:eastAsia="Arial"/>
        </w:rPr>
        <w:t>te</w:t>
      </w:r>
      <w:r w:rsidRPr="007E1BE6">
        <w:rPr>
          <w:rFonts w:eastAsia="Arial"/>
          <w:spacing w:val="-1"/>
        </w:rPr>
        <w:t>e</w:t>
      </w:r>
      <w:r w:rsidRPr="007E1BE6">
        <w:rPr>
          <w:rFonts w:eastAsia="Arial"/>
        </w:rPr>
        <w:t>n</w:t>
      </w:r>
      <w:r w:rsidRPr="007E1BE6">
        <w:rPr>
          <w:rFonts w:eastAsia="Arial"/>
          <w:spacing w:val="3"/>
        </w:rPr>
        <w:t xml:space="preserve"> </w:t>
      </w:r>
      <w:r w:rsidRPr="007E1BE6">
        <w:rPr>
          <w:rFonts w:eastAsia="Arial"/>
          <w:spacing w:val="1"/>
        </w:rPr>
        <w:t>(</w:t>
      </w:r>
      <w:r w:rsidRPr="007E1BE6">
        <w:rPr>
          <w:rFonts w:eastAsia="Arial"/>
          <w:spacing w:val="2"/>
        </w:rPr>
        <w:t>1</w:t>
      </w:r>
      <w:r w:rsidRPr="007E1BE6">
        <w:rPr>
          <w:rFonts w:eastAsia="Arial"/>
        </w:rPr>
        <w:t>5)</w:t>
      </w:r>
      <w:r w:rsidRPr="007E1BE6">
        <w:rPr>
          <w:rFonts w:eastAsia="Arial"/>
          <w:spacing w:val="6"/>
        </w:rPr>
        <w:t xml:space="preserve"> </w:t>
      </w:r>
      <w:r w:rsidRPr="007E1BE6">
        <w:rPr>
          <w:rFonts w:eastAsia="Arial"/>
          <w:spacing w:val="1"/>
        </w:rPr>
        <w:t>c</w:t>
      </w:r>
      <w:r w:rsidRPr="007E1BE6">
        <w:rPr>
          <w:rFonts w:eastAsia="Arial"/>
        </w:rPr>
        <w:t>a</w:t>
      </w:r>
      <w:r w:rsidRPr="007E1BE6">
        <w:rPr>
          <w:rFonts w:eastAsia="Arial"/>
          <w:spacing w:val="-1"/>
        </w:rPr>
        <w:t>l</w:t>
      </w:r>
      <w:r w:rsidRPr="007E1BE6">
        <w:rPr>
          <w:rFonts w:eastAsia="Arial"/>
        </w:rPr>
        <w:t>e</w:t>
      </w:r>
      <w:r w:rsidRPr="007E1BE6">
        <w:rPr>
          <w:rFonts w:eastAsia="Arial"/>
          <w:spacing w:val="1"/>
        </w:rPr>
        <w:t>n</w:t>
      </w:r>
      <w:r w:rsidRPr="007E1BE6">
        <w:rPr>
          <w:rFonts w:eastAsia="Arial"/>
        </w:rPr>
        <w:t>d</w:t>
      </w:r>
      <w:r w:rsidRPr="007E1BE6">
        <w:rPr>
          <w:rFonts w:eastAsia="Arial"/>
          <w:spacing w:val="-1"/>
        </w:rPr>
        <w:t>a</w:t>
      </w:r>
      <w:r w:rsidRPr="007E1BE6">
        <w:rPr>
          <w:rFonts w:eastAsia="Arial"/>
        </w:rPr>
        <w:t>r</w:t>
      </w:r>
      <w:r w:rsidRPr="007E1BE6">
        <w:rPr>
          <w:rFonts w:eastAsia="Arial"/>
          <w:spacing w:val="2"/>
        </w:rPr>
        <w:t xml:space="preserve"> da</w:t>
      </w:r>
      <w:r w:rsidRPr="007E1BE6">
        <w:rPr>
          <w:rFonts w:eastAsia="Arial"/>
          <w:spacing w:val="-4"/>
        </w:rPr>
        <w:t>y</w:t>
      </w:r>
      <w:r w:rsidRPr="007E1BE6">
        <w:rPr>
          <w:rFonts w:eastAsia="Arial"/>
        </w:rPr>
        <w:t>s</w:t>
      </w:r>
      <w:r w:rsidRPr="007E1BE6">
        <w:rPr>
          <w:rFonts w:eastAsia="Arial"/>
          <w:spacing w:val="7"/>
        </w:rPr>
        <w:t xml:space="preserve"> </w:t>
      </w:r>
      <w:r w:rsidRPr="007E1BE6">
        <w:rPr>
          <w:rFonts w:eastAsia="Arial"/>
        </w:rPr>
        <w:t>pri</w:t>
      </w:r>
      <w:r w:rsidRPr="007E1BE6">
        <w:rPr>
          <w:rFonts w:eastAsia="Arial"/>
          <w:spacing w:val="-1"/>
        </w:rPr>
        <w:t>o</w:t>
      </w:r>
      <w:r w:rsidRPr="007E1BE6">
        <w:rPr>
          <w:rFonts w:eastAsia="Arial"/>
        </w:rPr>
        <w:t>r</w:t>
      </w:r>
      <w:r w:rsidRPr="007E1BE6">
        <w:rPr>
          <w:rFonts w:eastAsia="Arial"/>
          <w:spacing w:val="5"/>
        </w:rPr>
        <w:t xml:space="preserve"> </w:t>
      </w:r>
      <w:r w:rsidRPr="007E1BE6">
        <w:rPr>
          <w:rFonts w:eastAsia="Arial"/>
          <w:spacing w:val="2"/>
        </w:rPr>
        <w:t>t</w:t>
      </w:r>
      <w:r w:rsidRPr="007E1BE6">
        <w:rPr>
          <w:rFonts w:eastAsia="Arial"/>
        </w:rPr>
        <w:t>o</w:t>
      </w:r>
      <w:r w:rsidRPr="007E1BE6">
        <w:rPr>
          <w:rFonts w:eastAsia="Arial"/>
          <w:spacing w:val="7"/>
        </w:rPr>
        <w:t xml:space="preserve"> </w:t>
      </w:r>
      <w:r w:rsidRPr="007E1BE6">
        <w:rPr>
          <w:rFonts w:eastAsia="Arial"/>
          <w:spacing w:val="2"/>
        </w:rPr>
        <w:t>an</w:t>
      </w:r>
      <w:r w:rsidRPr="007E1BE6">
        <w:rPr>
          <w:rFonts w:eastAsia="Arial"/>
        </w:rPr>
        <w:t>y</w:t>
      </w:r>
      <w:r w:rsidRPr="007E1BE6">
        <w:rPr>
          <w:rFonts w:eastAsia="Arial"/>
          <w:spacing w:val="1"/>
        </w:rPr>
        <w:t xml:space="preserve"> r</w:t>
      </w:r>
      <w:r w:rsidRPr="007E1BE6">
        <w:rPr>
          <w:rFonts w:eastAsia="Arial"/>
          <w:spacing w:val="2"/>
        </w:rPr>
        <w:t>e</w:t>
      </w:r>
      <w:r w:rsidRPr="007E1BE6">
        <w:rPr>
          <w:rFonts w:eastAsia="Arial"/>
        </w:rPr>
        <w:t>d</w:t>
      </w:r>
      <w:r w:rsidRPr="007E1BE6">
        <w:rPr>
          <w:rFonts w:eastAsia="Arial"/>
          <w:spacing w:val="-1"/>
        </w:rPr>
        <w:t>u</w:t>
      </w:r>
      <w:r w:rsidRPr="007E1BE6">
        <w:rPr>
          <w:rFonts w:eastAsia="Arial"/>
          <w:spacing w:val="1"/>
        </w:rPr>
        <w:t>c</w:t>
      </w:r>
      <w:r w:rsidRPr="007E1BE6">
        <w:rPr>
          <w:rFonts w:eastAsia="Arial"/>
        </w:rPr>
        <w:t>t</w:t>
      </w:r>
      <w:r w:rsidRPr="007E1BE6">
        <w:rPr>
          <w:rFonts w:eastAsia="Arial"/>
          <w:spacing w:val="1"/>
        </w:rPr>
        <w:t>i</w:t>
      </w:r>
      <w:r w:rsidRPr="007E1BE6">
        <w:rPr>
          <w:rFonts w:eastAsia="Arial"/>
        </w:rPr>
        <w:t xml:space="preserve">on </w:t>
      </w:r>
      <w:r w:rsidRPr="007E1BE6">
        <w:rPr>
          <w:rFonts w:eastAsia="Arial"/>
          <w:spacing w:val="-1"/>
        </w:rPr>
        <w:t>i</w:t>
      </w:r>
      <w:r w:rsidRPr="007E1BE6">
        <w:rPr>
          <w:rFonts w:eastAsia="Arial"/>
        </w:rPr>
        <w:t>n</w:t>
      </w:r>
      <w:r w:rsidRPr="007E1BE6">
        <w:rPr>
          <w:rFonts w:eastAsia="Arial"/>
          <w:spacing w:val="7"/>
        </w:rPr>
        <w:t xml:space="preserve"> </w:t>
      </w:r>
      <w:r w:rsidRPr="007E1BE6">
        <w:rPr>
          <w:rFonts w:eastAsia="Arial"/>
        </w:rPr>
        <w:t>the</w:t>
      </w:r>
      <w:r w:rsidRPr="007E1BE6">
        <w:rPr>
          <w:rFonts w:eastAsia="Arial"/>
          <w:spacing w:val="8"/>
        </w:rPr>
        <w:t xml:space="preserve"> </w:t>
      </w:r>
      <w:r w:rsidRPr="007E1BE6">
        <w:rPr>
          <w:rFonts w:eastAsia="Arial"/>
          <w:spacing w:val="-1"/>
        </w:rPr>
        <w:t>li</w:t>
      </w:r>
      <w:r w:rsidRPr="007E1BE6">
        <w:rPr>
          <w:rFonts w:eastAsia="Arial"/>
          <w:spacing w:val="4"/>
        </w:rPr>
        <w:t>m</w:t>
      </w:r>
      <w:r w:rsidRPr="007E1BE6">
        <w:rPr>
          <w:rFonts w:eastAsia="Arial"/>
          <w:spacing w:val="-1"/>
        </w:rPr>
        <w:t>i</w:t>
      </w:r>
      <w:r w:rsidRPr="007E1BE6">
        <w:rPr>
          <w:rFonts w:eastAsia="Arial"/>
        </w:rPr>
        <w:t>ts</w:t>
      </w:r>
      <w:r w:rsidRPr="007E1BE6">
        <w:rPr>
          <w:rFonts w:eastAsia="Arial"/>
          <w:spacing w:val="5"/>
        </w:rPr>
        <w:t xml:space="preserve"> </w:t>
      </w:r>
      <w:r w:rsidRPr="007E1BE6">
        <w:rPr>
          <w:rFonts w:eastAsia="Arial"/>
          <w:spacing w:val="1"/>
        </w:rPr>
        <w:t>s</w:t>
      </w:r>
      <w:r w:rsidRPr="007E1BE6">
        <w:rPr>
          <w:rFonts w:eastAsia="Arial"/>
        </w:rPr>
        <w:t>ta</w:t>
      </w:r>
      <w:r w:rsidRPr="007E1BE6">
        <w:rPr>
          <w:rFonts w:eastAsia="Arial"/>
          <w:spacing w:val="-1"/>
        </w:rPr>
        <w:t>t</w:t>
      </w:r>
      <w:r w:rsidRPr="007E1BE6">
        <w:rPr>
          <w:rFonts w:eastAsia="Arial"/>
        </w:rPr>
        <w:t>ed</w:t>
      </w:r>
      <w:r w:rsidRPr="007E1BE6">
        <w:rPr>
          <w:rFonts w:eastAsia="Arial"/>
          <w:spacing w:val="2"/>
        </w:rPr>
        <w:t xml:space="preserve"> </w:t>
      </w:r>
      <w:r w:rsidRPr="007E1BE6">
        <w:rPr>
          <w:rFonts w:eastAsia="Arial"/>
        </w:rPr>
        <w:t>on</w:t>
      </w:r>
      <w:r w:rsidRPr="007E1BE6">
        <w:rPr>
          <w:rFonts w:eastAsia="Arial"/>
          <w:spacing w:val="5"/>
        </w:rPr>
        <w:t xml:space="preserve"> </w:t>
      </w:r>
      <w:r w:rsidRPr="007E1BE6">
        <w:rPr>
          <w:rFonts w:eastAsia="Arial"/>
        </w:rPr>
        <w:t>t</w:t>
      </w:r>
      <w:r w:rsidRPr="007E1BE6">
        <w:rPr>
          <w:rFonts w:eastAsia="Arial"/>
          <w:spacing w:val="2"/>
        </w:rPr>
        <w:t>h</w:t>
      </w:r>
      <w:r w:rsidRPr="007E1BE6">
        <w:rPr>
          <w:rFonts w:eastAsia="Arial"/>
        </w:rPr>
        <w:t>e</w:t>
      </w:r>
      <w:r w:rsidRPr="007E1BE6">
        <w:rPr>
          <w:rFonts w:eastAsia="Arial"/>
          <w:spacing w:val="6"/>
        </w:rPr>
        <w:t xml:space="preserve"> </w:t>
      </w:r>
      <w:r w:rsidRPr="007E1BE6">
        <w:rPr>
          <w:rFonts w:eastAsia="Arial"/>
        </w:rPr>
        <w:t>b</w:t>
      </w:r>
      <w:r w:rsidRPr="007E1BE6">
        <w:rPr>
          <w:rFonts w:eastAsia="Arial"/>
          <w:spacing w:val="-1"/>
        </w:rPr>
        <w:t>o</w:t>
      </w:r>
      <w:r w:rsidRPr="007E1BE6">
        <w:rPr>
          <w:rFonts w:eastAsia="Arial"/>
        </w:rPr>
        <w:t>n</w:t>
      </w:r>
      <w:r w:rsidRPr="007E1BE6">
        <w:rPr>
          <w:rFonts w:eastAsia="Arial"/>
          <w:spacing w:val="1"/>
        </w:rPr>
        <w:t>d</w:t>
      </w:r>
      <w:r w:rsidRPr="007E1BE6">
        <w:rPr>
          <w:rFonts w:eastAsia="Arial"/>
          <w:spacing w:val="-1"/>
        </w:rPr>
        <w:t>i</w:t>
      </w:r>
      <w:r w:rsidRPr="007E1BE6">
        <w:rPr>
          <w:rFonts w:eastAsia="Arial"/>
          <w:spacing w:val="2"/>
        </w:rPr>
        <w:t>n</w:t>
      </w:r>
      <w:r w:rsidRPr="007E1BE6">
        <w:rPr>
          <w:rFonts w:eastAsia="Arial"/>
        </w:rPr>
        <w:t>g</w:t>
      </w:r>
      <w:r w:rsidRPr="007E1BE6">
        <w:rPr>
          <w:rFonts w:eastAsia="Arial"/>
          <w:spacing w:val="1"/>
        </w:rPr>
        <w:t xml:space="preserve"> </w:t>
      </w:r>
      <w:r w:rsidRPr="007E1BE6">
        <w:rPr>
          <w:rFonts w:eastAsia="Arial"/>
        </w:rPr>
        <w:t>d</w:t>
      </w:r>
      <w:r w:rsidRPr="007E1BE6">
        <w:rPr>
          <w:rFonts w:eastAsia="Arial"/>
          <w:spacing w:val="-1"/>
        </w:rPr>
        <w:t>o</w:t>
      </w:r>
      <w:r w:rsidRPr="007E1BE6">
        <w:rPr>
          <w:rFonts w:eastAsia="Arial"/>
          <w:spacing w:val="1"/>
        </w:rPr>
        <w:t>c</w:t>
      </w:r>
      <w:r w:rsidRPr="007E1BE6">
        <w:rPr>
          <w:rFonts w:eastAsia="Arial"/>
        </w:rPr>
        <w:t>u</w:t>
      </w:r>
      <w:r w:rsidRPr="007E1BE6">
        <w:rPr>
          <w:rFonts w:eastAsia="Arial"/>
          <w:spacing w:val="4"/>
        </w:rPr>
        <w:t>m</w:t>
      </w:r>
      <w:r w:rsidRPr="007E1BE6">
        <w:rPr>
          <w:rFonts w:eastAsia="Arial"/>
        </w:rPr>
        <w:t>e</w:t>
      </w:r>
      <w:r w:rsidRPr="007E1BE6">
        <w:rPr>
          <w:rFonts w:eastAsia="Arial"/>
          <w:spacing w:val="-1"/>
        </w:rPr>
        <w:t>n</w:t>
      </w:r>
      <w:r w:rsidRPr="007E1BE6">
        <w:rPr>
          <w:rFonts w:eastAsia="Arial"/>
        </w:rPr>
        <w:t xml:space="preserve">t. </w:t>
      </w:r>
      <w:r w:rsidRPr="007E1BE6">
        <w:rPr>
          <w:rFonts w:eastAsia="Arial"/>
          <w:spacing w:val="15"/>
        </w:rPr>
        <w:t xml:space="preserve"> </w:t>
      </w:r>
      <w:r w:rsidRPr="007E1BE6">
        <w:rPr>
          <w:rFonts w:eastAsia="Arial"/>
          <w:spacing w:val="-1"/>
        </w:rPr>
        <w:t>Si</w:t>
      </w:r>
      <w:r w:rsidRPr="007E1BE6">
        <w:rPr>
          <w:rFonts w:eastAsia="Arial"/>
          <w:spacing w:val="4"/>
        </w:rPr>
        <w:t>m</w:t>
      </w:r>
      <w:r w:rsidRPr="007E1BE6">
        <w:rPr>
          <w:rFonts w:eastAsia="Arial"/>
          <w:spacing w:val="-1"/>
        </w:rPr>
        <w:t>il</w:t>
      </w:r>
      <w:r w:rsidRPr="007E1BE6">
        <w:rPr>
          <w:rFonts w:eastAsia="Arial"/>
          <w:spacing w:val="2"/>
        </w:rPr>
        <w:t>a</w:t>
      </w:r>
      <w:r w:rsidRPr="007E1BE6">
        <w:rPr>
          <w:rFonts w:eastAsia="Arial"/>
          <w:spacing w:val="1"/>
        </w:rPr>
        <w:t>rl</w:t>
      </w:r>
      <w:r w:rsidRPr="007E1BE6">
        <w:rPr>
          <w:rFonts w:eastAsia="Arial"/>
          <w:spacing w:val="-4"/>
        </w:rPr>
        <w:t>y</w:t>
      </w:r>
      <w:r w:rsidRPr="007E1BE6">
        <w:rPr>
          <w:rFonts w:eastAsia="Arial"/>
        </w:rPr>
        <w:t>, t</w:t>
      </w:r>
      <w:r w:rsidRPr="007E1BE6">
        <w:rPr>
          <w:rFonts w:eastAsia="Arial"/>
          <w:spacing w:val="2"/>
        </w:rPr>
        <w:t>h</w:t>
      </w:r>
      <w:r w:rsidRPr="007E1BE6">
        <w:rPr>
          <w:rFonts w:eastAsia="Arial"/>
        </w:rPr>
        <w:t>e</w:t>
      </w:r>
      <w:r w:rsidRPr="007E1BE6">
        <w:rPr>
          <w:rFonts w:eastAsia="Arial"/>
          <w:spacing w:val="12"/>
        </w:rPr>
        <w:t xml:space="preserve"> </w:t>
      </w:r>
      <w:r w:rsidRPr="007E1BE6">
        <w:rPr>
          <w:rFonts w:eastAsia="Arial"/>
        </w:rPr>
        <w:t>Co</w:t>
      </w:r>
      <w:r w:rsidRPr="007E1BE6">
        <w:rPr>
          <w:rFonts w:eastAsia="Arial"/>
          <w:spacing w:val="-1"/>
        </w:rPr>
        <w:t>n</w:t>
      </w:r>
      <w:r w:rsidRPr="007E1BE6">
        <w:rPr>
          <w:rFonts w:eastAsia="Arial"/>
        </w:rPr>
        <w:t>t</w:t>
      </w:r>
      <w:r w:rsidRPr="007E1BE6">
        <w:rPr>
          <w:rFonts w:eastAsia="Arial"/>
          <w:spacing w:val="3"/>
        </w:rPr>
        <w:t>r</w:t>
      </w:r>
      <w:r w:rsidRPr="007E1BE6">
        <w:rPr>
          <w:rFonts w:eastAsia="Arial"/>
        </w:rPr>
        <w:t>a</w:t>
      </w:r>
      <w:r w:rsidRPr="007E1BE6">
        <w:rPr>
          <w:rFonts w:eastAsia="Arial"/>
          <w:spacing w:val="1"/>
        </w:rPr>
        <w:t>c</w:t>
      </w:r>
      <w:r w:rsidRPr="007E1BE6">
        <w:rPr>
          <w:rFonts w:eastAsia="Arial"/>
        </w:rPr>
        <w:t xml:space="preserve">tor </w:t>
      </w:r>
      <w:r w:rsidRPr="007E1BE6">
        <w:rPr>
          <w:rFonts w:eastAsia="Arial"/>
          <w:spacing w:val="4"/>
        </w:rPr>
        <w:t>m</w:t>
      </w:r>
      <w:r w:rsidRPr="007E1BE6">
        <w:rPr>
          <w:rFonts w:eastAsia="Arial"/>
        </w:rPr>
        <w:t>u</w:t>
      </w:r>
      <w:r w:rsidRPr="007E1BE6">
        <w:rPr>
          <w:rFonts w:eastAsia="Arial"/>
          <w:spacing w:val="1"/>
        </w:rPr>
        <w:t>s</w:t>
      </w:r>
      <w:r w:rsidRPr="007E1BE6">
        <w:rPr>
          <w:rFonts w:eastAsia="Arial"/>
        </w:rPr>
        <w:t>t</w:t>
      </w:r>
      <w:r w:rsidRPr="007E1BE6">
        <w:rPr>
          <w:rFonts w:eastAsia="Arial"/>
          <w:spacing w:val="2"/>
        </w:rPr>
        <w:t xml:space="preserve"> </w:t>
      </w:r>
      <w:r w:rsidRPr="007E1BE6">
        <w:rPr>
          <w:rFonts w:eastAsia="Arial"/>
        </w:rPr>
        <w:t>pro</w:t>
      </w:r>
      <w:r w:rsidRPr="007E1BE6">
        <w:rPr>
          <w:rFonts w:eastAsia="Arial"/>
          <w:spacing w:val="1"/>
        </w:rPr>
        <w:t>v</w:t>
      </w:r>
      <w:r w:rsidRPr="007E1BE6">
        <w:rPr>
          <w:rFonts w:eastAsia="Arial"/>
          <w:spacing w:val="-1"/>
        </w:rPr>
        <w:t>i</w:t>
      </w:r>
      <w:r w:rsidRPr="007E1BE6">
        <w:rPr>
          <w:rFonts w:eastAsia="Arial"/>
        </w:rPr>
        <w:t>de</w:t>
      </w:r>
      <w:r w:rsidRPr="007E1BE6">
        <w:rPr>
          <w:rFonts w:eastAsia="Arial"/>
          <w:spacing w:val="4"/>
        </w:rPr>
        <w:t xml:space="preserve"> </w:t>
      </w:r>
      <w:r w:rsidRPr="007E1BE6">
        <w:rPr>
          <w:rFonts w:eastAsia="Arial"/>
          <w:spacing w:val="-2"/>
        </w:rPr>
        <w:t>w</w:t>
      </w:r>
      <w:r w:rsidRPr="007E1BE6">
        <w:rPr>
          <w:rFonts w:eastAsia="Arial"/>
          <w:spacing w:val="1"/>
        </w:rPr>
        <w:t>ri</w:t>
      </w:r>
      <w:r w:rsidRPr="007E1BE6">
        <w:rPr>
          <w:rFonts w:eastAsia="Arial"/>
        </w:rPr>
        <w:t>tt</w:t>
      </w:r>
      <w:r w:rsidRPr="007E1BE6">
        <w:rPr>
          <w:rFonts w:eastAsia="Arial"/>
          <w:spacing w:val="-1"/>
        </w:rPr>
        <w:t>e</w:t>
      </w:r>
      <w:r w:rsidRPr="007E1BE6">
        <w:rPr>
          <w:rFonts w:eastAsia="Arial"/>
        </w:rPr>
        <w:t>n n</w:t>
      </w:r>
      <w:r w:rsidRPr="007E1BE6">
        <w:rPr>
          <w:rFonts w:eastAsia="Arial"/>
          <w:spacing w:val="-1"/>
        </w:rPr>
        <w:t>o</w:t>
      </w:r>
      <w:r w:rsidRPr="007E1BE6">
        <w:rPr>
          <w:rFonts w:eastAsia="Arial"/>
        </w:rPr>
        <w:t>t</w:t>
      </w:r>
      <w:r w:rsidRPr="007E1BE6">
        <w:rPr>
          <w:rFonts w:eastAsia="Arial"/>
          <w:spacing w:val="-1"/>
        </w:rPr>
        <w:t>i</w:t>
      </w:r>
      <w:r w:rsidRPr="007E1BE6">
        <w:rPr>
          <w:rFonts w:eastAsia="Arial"/>
          <w:spacing w:val="1"/>
        </w:rPr>
        <w:t>c</w:t>
      </w:r>
      <w:r w:rsidRPr="007E1BE6">
        <w:rPr>
          <w:rFonts w:eastAsia="Arial"/>
        </w:rPr>
        <w:t>e</w:t>
      </w:r>
      <w:r w:rsidRPr="007E1BE6">
        <w:rPr>
          <w:rFonts w:eastAsia="Arial"/>
          <w:spacing w:val="18"/>
        </w:rPr>
        <w:t xml:space="preserve"> </w:t>
      </w:r>
      <w:r w:rsidRPr="007E1BE6">
        <w:rPr>
          <w:rFonts w:eastAsia="Arial"/>
        </w:rPr>
        <w:t>of</w:t>
      </w:r>
      <w:r w:rsidRPr="007E1BE6">
        <w:rPr>
          <w:rFonts w:eastAsia="Arial"/>
          <w:spacing w:val="21"/>
        </w:rPr>
        <w:t xml:space="preserve"> </w:t>
      </w:r>
      <w:r w:rsidRPr="007E1BE6">
        <w:rPr>
          <w:rFonts w:eastAsia="Arial"/>
        </w:rPr>
        <w:t>a</w:t>
      </w:r>
      <w:r w:rsidRPr="007E1BE6">
        <w:rPr>
          <w:rFonts w:eastAsia="Arial"/>
          <w:spacing w:val="4"/>
        </w:rPr>
        <w:t>n</w:t>
      </w:r>
      <w:r w:rsidRPr="007E1BE6">
        <w:rPr>
          <w:rFonts w:eastAsia="Arial"/>
        </w:rPr>
        <w:t>y</w:t>
      </w:r>
      <w:r w:rsidRPr="007E1BE6">
        <w:rPr>
          <w:rFonts w:eastAsia="Arial"/>
          <w:spacing w:val="15"/>
        </w:rPr>
        <w:t xml:space="preserve"> </w:t>
      </w:r>
      <w:r w:rsidRPr="007E1BE6">
        <w:rPr>
          <w:rFonts w:eastAsia="Arial"/>
          <w:spacing w:val="1"/>
        </w:rPr>
        <w:t>c</w:t>
      </w:r>
      <w:r w:rsidRPr="007E1BE6">
        <w:rPr>
          <w:rFonts w:eastAsia="Arial"/>
          <w:spacing w:val="2"/>
        </w:rPr>
        <w:t>a</w:t>
      </w:r>
      <w:r w:rsidRPr="007E1BE6">
        <w:rPr>
          <w:rFonts w:eastAsia="Arial"/>
        </w:rPr>
        <w:t>n</w:t>
      </w:r>
      <w:r w:rsidRPr="007E1BE6">
        <w:rPr>
          <w:rFonts w:eastAsia="Arial"/>
          <w:spacing w:val="1"/>
        </w:rPr>
        <w:t>c</w:t>
      </w:r>
      <w:r w:rsidRPr="007E1BE6">
        <w:rPr>
          <w:rFonts w:eastAsia="Arial"/>
        </w:rPr>
        <w:t>e</w:t>
      </w:r>
      <w:r w:rsidRPr="007E1BE6">
        <w:rPr>
          <w:rFonts w:eastAsia="Arial"/>
          <w:spacing w:val="1"/>
        </w:rPr>
        <w:t>l</w:t>
      </w:r>
      <w:r w:rsidRPr="007E1BE6">
        <w:rPr>
          <w:rFonts w:eastAsia="Arial"/>
          <w:spacing w:val="-1"/>
        </w:rPr>
        <w:t>l</w:t>
      </w:r>
      <w:r w:rsidRPr="007E1BE6">
        <w:rPr>
          <w:rFonts w:eastAsia="Arial"/>
        </w:rPr>
        <w:t>a</w:t>
      </w:r>
      <w:r w:rsidRPr="007E1BE6">
        <w:rPr>
          <w:rFonts w:eastAsia="Arial"/>
          <w:spacing w:val="2"/>
        </w:rPr>
        <w:t>t</w:t>
      </w:r>
      <w:r w:rsidRPr="007E1BE6">
        <w:rPr>
          <w:rFonts w:eastAsia="Arial"/>
          <w:spacing w:val="-1"/>
        </w:rPr>
        <w:t>i</w:t>
      </w:r>
      <w:r w:rsidRPr="007E1BE6">
        <w:rPr>
          <w:rFonts w:eastAsia="Arial"/>
        </w:rPr>
        <w:t>on</w:t>
      </w:r>
      <w:r w:rsidRPr="007E1BE6">
        <w:rPr>
          <w:rFonts w:eastAsia="Arial"/>
          <w:spacing w:val="14"/>
        </w:rPr>
        <w:t xml:space="preserve"> </w:t>
      </w:r>
      <w:r w:rsidRPr="007E1BE6">
        <w:rPr>
          <w:rFonts w:eastAsia="Arial"/>
        </w:rPr>
        <w:t>of</w:t>
      </w:r>
      <w:r w:rsidRPr="007E1BE6">
        <w:rPr>
          <w:rFonts w:eastAsia="Arial"/>
          <w:spacing w:val="21"/>
        </w:rPr>
        <w:t xml:space="preserve"> </w:t>
      </w:r>
      <w:r w:rsidRPr="007E1BE6">
        <w:rPr>
          <w:rFonts w:eastAsia="Arial"/>
        </w:rPr>
        <w:t>the</w:t>
      </w:r>
      <w:r w:rsidRPr="007E1BE6">
        <w:rPr>
          <w:rFonts w:eastAsia="Arial"/>
          <w:spacing w:val="17"/>
        </w:rPr>
        <w:t xml:space="preserve"> </w:t>
      </w:r>
      <w:r w:rsidRPr="007E1BE6">
        <w:rPr>
          <w:rFonts w:eastAsia="Arial"/>
          <w:spacing w:val="2"/>
        </w:rPr>
        <w:t>b</w:t>
      </w:r>
      <w:r w:rsidRPr="007E1BE6">
        <w:rPr>
          <w:rFonts w:eastAsia="Arial"/>
        </w:rPr>
        <w:t>o</w:t>
      </w:r>
      <w:r w:rsidRPr="007E1BE6">
        <w:rPr>
          <w:rFonts w:eastAsia="Arial"/>
          <w:spacing w:val="-1"/>
        </w:rPr>
        <w:t>n</w:t>
      </w:r>
      <w:r w:rsidRPr="007E1BE6">
        <w:rPr>
          <w:rFonts w:eastAsia="Arial"/>
          <w:spacing w:val="2"/>
        </w:rPr>
        <w:t>d</w:t>
      </w:r>
      <w:r w:rsidRPr="007E1BE6">
        <w:rPr>
          <w:rFonts w:eastAsia="Arial"/>
          <w:spacing w:val="-1"/>
        </w:rPr>
        <w:t>i</w:t>
      </w:r>
      <w:r w:rsidRPr="007E1BE6">
        <w:rPr>
          <w:rFonts w:eastAsia="Arial"/>
          <w:spacing w:val="2"/>
        </w:rPr>
        <w:t>n</w:t>
      </w:r>
      <w:r w:rsidRPr="007E1BE6">
        <w:rPr>
          <w:rFonts w:eastAsia="Arial"/>
        </w:rPr>
        <w:t>g</w:t>
      </w:r>
      <w:r w:rsidRPr="007E1BE6">
        <w:rPr>
          <w:rFonts w:eastAsia="Arial"/>
          <w:spacing w:val="14"/>
        </w:rPr>
        <w:t xml:space="preserve"> </w:t>
      </w:r>
      <w:r w:rsidRPr="007E1BE6">
        <w:rPr>
          <w:rFonts w:eastAsia="Arial"/>
          <w:spacing w:val="2"/>
        </w:rPr>
        <w:t>p</w:t>
      </w:r>
      <w:r w:rsidRPr="007E1BE6">
        <w:rPr>
          <w:rFonts w:eastAsia="Arial"/>
        </w:rPr>
        <w:t>o</w:t>
      </w:r>
      <w:r w:rsidRPr="007E1BE6">
        <w:rPr>
          <w:rFonts w:eastAsia="Arial"/>
          <w:spacing w:val="1"/>
        </w:rPr>
        <w:t>l</w:t>
      </w:r>
      <w:r w:rsidRPr="007E1BE6">
        <w:rPr>
          <w:rFonts w:eastAsia="Arial"/>
          <w:spacing w:val="-1"/>
        </w:rPr>
        <w:t>i</w:t>
      </w:r>
      <w:r w:rsidRPr="007E1BE6">
        <w:rPr>
          <w:rFonts w:eastAsia="Arial"/>
          <w:spacing w:val="3"/>
        </w:rPr>
        <w:t>c</w:t>
      </w:r>
      <w:r w:rsidRPr="007E1BE6">
        <w:rPr>
          <w:rFonts w:eastAsia="Arial"/>
        </w:rPr>
        <w:t>y</w:t>
      </w:r>
      <w:r w:rsidRPr="007E1BE6">
        <w:rPr>
          <w:rFonts w:eastAsia="Arial"/>
          <w:spacing w:val="15"/>
        </w:rPr>
        <w:t xml:space="preserve"> </w:t>
      </w:r>
      <w:r w:rsidRPr="007E1BE6">
        <w:rPr>
          <w:rFonts w:eastAsia="Arial"/>
        </w:rPr>
        <w:t>to</w:t>
      </w:r>
      <w:r w:rsidRPr="007E1BE6">
        <w:rPr>
          <w:rFonts w:eastAsia="Arial"/>
          <w:spacing w:val="18"/>
        </w:rPr>
        <w:t xml:space="preserve"> </w:t>
      </w:r>
      <w:r w:rsidRPr="007E1BE6">
        <w:rPr>
          <w:rFonts w:eastAsia="Arial"/>
          <w:spacing w:val="2"/>
        </w:rPr>
        <w:t>th</w:t>
      </w:r>
      <w:r w:rsidRPr="007E1BE6">
        <w:rPr>
          <w:rFonts w:eastAsia="Arial"/>
        </w:rPr>
        <w:t>e</w:t>
      </w:r>
      <w:r w:rsidRPr="007E1BE6">
        <w:rPr>
          <w:rFonts w:eastAsia="Arial"/>
          <w:spacing w:val="18"/>
        </w:rPr>
        <w:t xml:space="preserve"> </w:t>
      </w:r>
      <w:r>
        <w:rPr>
          <w:rFonts w:eastAsia="Arial"/>
          <w:spacing w:val="18"/>
        </w:rPr>
        <w:t>MA</w:t>
      </w:r>
      <w:r w:rsidRPr="007E1BE6">
        <w:rPr>
          <w:rFonts w:eastAsia="Arial"/>
        </w:rPr>
        <w:t>WDB</w:t>
      </w:r>
      <w:r w:rsidRPr="007E1BE6">
        <w:rPr>
          <w:rFonts w:eastAsia="Arial"/>
          <w:spacing w:val="13"/>
        </w:rPr>
        <w:t xml:space="preserve"> </w:t>
      </w:r>
      <w:r w:rsidRPr="007E1BE6">
        <w:rPr>
          <w:rFonts w:eastAsia="Arial"/>
          <w:spacing w:val="-1"/>
        </w:rPr>
        <w:t>i</w:t>
      </w:r>
      <w:r w:rsidRPr="007E1BE6">
        <w:rPr>
          <w:rFonts w:eastAsia="Arial"/>
          <w:spacing w:val="2"/>
        </w:rPr>
        <w:t>m</w:t>
      </w:r>
      <w:r w:rsidRPr="007E1BE6">
        <w:rPr>
          <w:rFonts w:eastAsia="Arial"/>
          <w:spacing w:val="4"/>
        </w:rPr>
        <w:t>m</w:t>
      </w:r>
      <w:r w:rsidRPr="007E1BE6">
        <w:rPr>
          <w:rFonts w:eastAsia="Arial"/>
        </w:rPr>
        <w:t>e</w:t>
      </w:r>
      <w:r w:rsidRPr="007E1BE6">
        <w:rPr>
          <w:rFonts w:eastAsia="Arial"/>
          <w:spacing w:val="-1"/>
        </w:rPr>
        <w:t>di</w:t>
      </w:r>
      <w:r w:rsidRPr="007E1BE6">
        <w:rPr>
          <w:rFonts w:eastAsia="Arial"/>
        </w:rPr>
        <w:t>at</w:t>
      </w:r>
      <w:r w:rsidRPr="007E1BE6">
        <w:rPr>
          <w:rFonts w:eastAsia="Arial"/>
          <w:spacing w:val="-1"/>
        </w:rPr>
        <w:t>e</w:t>
      </w:r>
      <w:r w:rsidRPr="007E1BE6">
        <w:rPr>
          <w:rFonts w:eastAsia="Arial"/>
          <w:spacing w:val="4"/>
        </w:rPr>
        <w:t>l</w:t>
      </w:r>
      <w:r w:rsidRPr="007E1BE6">
        <w:rPr>
          <w:rFonts w:eastAsia="Arial"/>
        </w:rPr>
        <w:t>y</w:t>
      </w:r>
      <w:r w:rsidRPr="007E1BE6">
        <w:rPr>
          <w:rFonts w:eastAsia="Arial"/>
          <w:spacing w:val="7"/>
        </w:rPr>
        <w:t xml:space="preserve"> </w:t>
      </w:r>
      <w:r w:rsidRPr="007E1BE6">
        <w:rPr>
          <w:rFonts w:eastAsia="Arial"/>
          <w:spacing w:val="2"/>
        </w:rPr>
        <w:t>up</w:t>
      </w:r>
      <w:r w:rsidRPr="007E1BE6">
        <w:rPr>
          <w:rFonts w:eastAsia="Arial"/>
        </w:rPr>
        <w:t>on</w:t>
      </w:r>
      <w:r w:rsidRPr="007E1BE6">
        <w:rPr>
          <w:rFonts w:eastAsia="Arial"/>
          <w:spacing w:val="16"/>
        </w:rPr>
        <w:t xml:space="preserve"> </w:t>
      </w:r>
      <w:r w:rsidRPr="007E1BE6">
        <w:rPr>
          <w:rFonts w:eastAsia="Arial"/>
          <w:spacing w:val="1"/>
        </w:rPr>
        <w:t>r</w:t>
      </w:r>
      <w:r w:rsidRPr="007E1BE6">
        <w:rPr>
          <w:rFonts w:eastAsia="Arial"/>
        </w:rPr>
        <w:t>e</w:t>
      </w:r>
      <w:r w:rsidRPr="007E1BE6">
        <w:rPr>
          <w:rFonts w:eastAsia="Arial"/>
          <w:spacing w:val="1"/>
        </w:rPr>
        <w:t>c</w:t>
      </w:r>
      <w:r w:rsidRPr="007E1BE6">
        <w:rPr>
          <w:rFonts w:eastAsia="Arial"/>
          <w:spacing w:val="2"/>
        </w:rPr>
        <w:t>e</w:t>
      </w:r>
      <w:r w:rsidRPr="007E1BE6">
        <w:rPr>
          <w:rFonts w:eastAsia="Arial"/>
          <w:spacing w:val="-1"/>
        </w:rPr>
        <w:t>i</w:t>
      </w:r>
      <w:r w:rsidRPr="007E1BE6">
        <w:rPr>
          <w:rFonts w:eastAsia="Arial"/>
        </w:rPr>
        <w:t>pt</w:t>
      </w:r>
      <w:r w:rsidRPr="007E1BE6">
        <w:rPr>
          <w:rFonts w:eastAsia="Arial"/>
          <w:spacing w:val="17"/>
        </w:rPr>
        <w:t xml:space="preserve"> </w:t>
      </w:r>
      <w:r w:rsidRPr="007E1BE6">
        <w:rPr>
          <w:rFonts w:eastAsia="Arial"/>
        </w:rPr>
        <w:t>of the</w:t>
      </w:r>
      <w:r w:rsidRPr="007E1BE6">
        <w:rPr>
          <w:rFonts w:eastAsia="Arial"/>
          <w:spacing w:val="10"/>
        </w:rPr>
        <w:t xml:space="preserve"> </w:t>
      </w:r>
      <w:r w:rsidRPr="007E1BE6">
        <w:rPr>
          <w:rFonts w:eastAsia="Arial"/>
          <w:spacing w:val="1"/>
        </w:rPr>
        <w:t>c</w:t>
      </w:r>
      <w:r w:rsidRPr="007E1BE6">
        <w:rPr>
          <w:rFonts w:eastAsia="Arial"/>
          <w:spacing w:val="2"/>
        </w:rPr>
        <w:t>a</w:t>
      </w:r>
      <w:r w:rsidRPr="007E1BE6">
        <w:rPr>
          <w:rFonts w:eastAsia="Arial"/>
        </w:rPr>
        <w:t>n</w:t>
      </w:r>
      <w:r w:rsidRPr="007E1BE6">
        <w:rPr>
          <w:rFonts w:eastAsia="Arial"/>
          <w:spacing w:val="1"/>
        </w:rPr>
        <w:t>c</w:t>
      </w:r>
      <w:r w:rsidRPr="007E1BE6">
        <w:rPr>
          <w:rFonts w:eastAsia="Arial"/>
        </w:rPr>
        <w:t>e</w:t>
      </w:r>
      <w:r w:rsidRPr="007E1BE6">
        <w:rPr>
          <w:rFonts w:eastAsia="Arial"/>
          <w:spacing w:val="1"/>
        </w:rPr>
        <w:t>l</w:t>
      </w:r>
      <w:r w:rsidRPr="007E1BE6">
        <w:rPr>
          <w:rFonts w:eastAsia="Arial"/>
          <w:spacing w:val="-1"/>
        </w:rPr>
        <w:t>l</w:t>
      </w:r>
      <w:r w:rsidRPr="007E1BE6">
        <w:rPr>
          <w:rFonts w:eastAsia="Arial"/>
        </w:rPr>
        <w:t>a</w:t>
      </w:r>
      <w:r w:rsidRPr="007E1BE6">
        <w:rPr>
          <w:rFonts w:eastAsia="Arial"/>
          <w:spacing w:val="2"/>
        </w:rPr>
        <w:t>t</w:t>
      </w:r>
      <w:r w:rsidRPr="007E1BE6">
        <w:rPr>
          <w:rFonts w:eastAsia="Arial"/>
          <w:spacing w:val="-1"/>
        </w:rPr>
        <w:t>i</w:t>
      </w:r>
      <w:r w:rsidRPr="007E1BE6">
        <w:rPr>
          <w:rFonts w:eastAsia="Arial"/>
        </w:rPr>
        <w:t>on</w:t>
      </w:r>
      <w:r w:rsidRPr="007E1BE6">
        <w:rPr>
          <w:rFonts w:eastAsia="Arial"/>
          <w:spacing w:val="4"/>
        </w:rPr>
        <w:t xml:space="preserve"> </w:t>
      </w:r>
      <w:r w:rsidRPr="007E1BE6">
        <w:rPr>
          <w:rFonts w:eastAsia="Arial"/>
        </w:rPr>
        <w:t>n</w:t>
      </w:r>
      <w:r w:rsidRPr="007E1BE6">
        <w:rPr>
          <w:rFonts w:eastAsia="Arial"/>
          <w:spacing w:val="1"/>
        </w:rPr>
        <w:t>o</w:t>
      </w:r>
      <w:r w:rsidRPr="007E1BE6">
        <w:rPr>
          <w:rFonts w:eastAsia="Arial"/>
        </w:rPr>
        <w:t>t</w:t>
      </w:r>
      <w:r w:rsidRPr="007E1BE6">
        <w:rPr>
          <w:rFonts w:eastAsia="Arial"/>
          <w:spacing w:val="-1"/>
        </w:rPr>
        <w:t>i</w:t>
      </w:r>
      <w:r w:rsidRPr="007E1BE6">
        <w:rPr>
          <w:rFonts w:eastAsia="Arial"/>
          <w:spacing w:val="1"/>
        </w:rPr>
        <w:t>c</w:t>
      </w:r>
      <w:r w:rsidRPr="007E1BE6">
        <w:rPr>
          <w:rFonts w:eastAsia="Arial"/>
        </w:rPr>
        <w:t>e</w:t>
      </w:r>
      <w:r w:rsidRPr="007E1BE6">
        <w:rPr>
          <w:rFonts w:eastAsia="Arial"/>
          <w:spacing w:val="1"/>
        </w:rPr>
        <w:t>s</w:t>
      </w:r>
      <w:r w:rsidRPr="007E1BE6">
        <w:rPr>
          <w:rFonts w:eastAsia="Arial"/>
        </w:rPr>
        <w:t>.</w:t>
      </w:r>
      <w:r w:rsidRPr="007E1BE6">
        <w:rPr>
          <w:rFonts w:eastAsia="Arial"/>
          <w:spacing w:val="7"/>
        </w:rPr>
        <w:t xml:space="preserve"> </w:t>
      </w:r>
      <w:r w:rsidRPr="007E1BE6">
        <w:rPr>
          <w:rFonts w:eastAsia="Arial"/>
          <w:spacing w:val="3"/>
        </w:rPr>
        <w:t>T</w:t>
      </w:r>
      <w:r w:rsidRPr="007E1BE6">
        <w:rPr>
          <w:rFonts w:eastAsia="Arial"/>
        </w:rPr>
        <w:t>he</w:t>
      </w:r>
      <w:r w:rsidRPr="007E1BE6">
        <w:rPr>
          <w:rFonts w:eastAsia="Arial"/>
          <w:spacing w:val="10"/>
        </w:rPr>
        <w:t xml:space="preserve"> </w:t>
      </w:r>
      <w:r w:rsidRPr="007E1BE6">
        <w:rPr>
          <w:rFonts w:eastAsia="Arial"/>
          <w:spacing w:val="2"/>
        </w:rPr>
        <w:t>b</w:t>
      </w:r>
      <w:r w:rsidRPr="007E1BE6">
        <w:rPr>
          <w:rFonts w:eastAsia="Arial"/>
        </w:rPr>
        <w:t>o</w:t>
      </w:r>
      <w:r w:rsidRPr="007E1BE6">
        <w:rPr>
          <w:rFonts w:eastAsia="Arial"/>
          <w:spacing w:val="-1"/>
        </w:rPr>
        <w:t>n</w:t>
      </w:r>
      <w:r w:rsidRPr="007E1BE6">
        <w:rPr>
          <w:rFonts w:eastAsia="Arial"/>
        </w:rPr>
        <w:t>d</w:t>
      </w:r>
      <w:r w:rsidRPr="007E1BE6">
        <w:rPr>
          <w:rFonts w:eastAsia="Arial"/>
          <w:spacing w:val="12"/>
        </w:rPr>
        <w:t xml:space="preserve"> </w:t>
      </w:r>
      <w:r w:rsidRPr="007E1BE6">
        <w:rPr>
          <w:rFonts w:eastAsia="Arial"/>
          <w:spacing w:val="1"/>
        </w:rPr>
        <w:t>c</w:t>
      </w:r>
      <w:r w:rsidRPr="007E1BE6">
        <w:rPr>
          <w:rFonts w:eastAsia="Arial"/>
          <w:spacing w:val="2"/>
        </w:rPr>
        <w:t>o</w:t>
      </w:r>
      <w:r w:rsidRPr="007E1BE6">
        <w:rPr>
          <w:rFonts w:eastAsia="Arial"/>
          <w:spacing w:val="-1"/>
        </w:rPr>
        <w:t>v</w:t>
      </w:r>
      <w:r w:rsidRPr="007E1BE6">
        <w:rPr>
          <w:rFonts w:eastAsia="Arial"/>
        </w:rPr>
        <w:t>era</w:t>
      </w:r>
      <w:r w:rsidRPr="007E1BE6">
        <w:rPr>
          <w:rFonts w:eastAsia="Arial"/>
          <w:spacing w:val="2"/>
        </w:rPr>
        <w:t>g</w:t>
      </w:r>
      <w:r w:rsidRPr="007E1BE6">
        <w:rPr>
          <w:rFonts w:eastAsia="Arial"/>
        </w:rPr>
        <w:t>e</w:t>
      </w:r>
      <w:r w:rsidRPr="007E1BE6">
        <w:rPr>
          <w:rFonts w:eastAsia="Arial"/>
          <w:spacing w:val="8"/>
        </w:rPr>
        <w:t xml:space="preserve"> </w:t>
      </w:r>
      <w:r w:rsidRPr="007E1BE6">
        <w:rPr>
          <w:rFonts w:eastAsia="Arial"/>
          <w:spacing w:val="-1"/>
        </w:rPr>
        <w:t>li</w:t>
      </w:r>
      <w:r w:rsidRPr="007E1BE6">
        <w:rPr>
          <w:rFonts w:eastAsia="Arial"/>
          <w:spacing w:val="4"/>
        </w:rPr>
        <w:t>m</w:t>
      </w:r>
      <w:r w:rsidRPr="007E1BE6">
        <w:rPr>
          <w:rFonts w:eastAsia="Arial"/>
          <w:spacing w:val="-1"/>
        </w:rPr>
        <w:t>i</w:t>
      </w:r>
      <w:r w:rsidRPr="007E1BE6">
        <w:rPr>
          <w:rFonts w:eastAsia="Arial"/>
        </w:rPr>
        <w:t>t</w:t>
      </w:r>
      <w:r w:rsidRPr="007E1BE6">
        <w:rPr>
          <w:rFonts w:eastAsia="Arial"/>
          <w:spacing w:val="10"/>
        </w:rPr>
        <w:t xml:space="preserve"> </w:t>
      </w:r>
      <w:r w:rsidRPr="007E1BE6">
        <w:rPr>
          <w:rFonts w:eastAsia="Arial"/>
          <w:spacing w:val="1"/>
        </w:rPr>
        <w:t>s</w:t>
      </w:r>
      <w:r w:rsidRPr="007E1BE6">
        <w:rPr>
          <w:rFonts w:eastAsia="Arial"/>
        </w:rPr>
        <w:t>h</w:t>
      </w:r>
      <w:r w:rsidRPr="007E1BE6">
        <w:rPr>
          <w:rFonts w:eastAsia="Arial"/>
          <w:spacing w:val="1"/>
        </w:rPr>
        <w:t>a</w:t>
      </w:r>
      <w:r w:rsidRPr="007E1BE6">
        <w:rPr>
          <w:rFonts w:eastAsia="Arial"/>
          <w:spacing w:val="-1"/>
        </w:rPr>
        <w:t>l</w:t>
      </w:r>
      <w:r w:rsidRPr="007E1BE6">
        <w:rPr>
          <w:rFonts w:eastAsia="Arial"/>
        </w:rPr>
        <w:t>l</w:t>
      </w:r>
      <w:r w:rsidRPr="007E1BE6">
        <w:rPr>
          <w:rFonts w:eastAsia="Arial"/>
          <w:spacing w:val="11"/>
        </w:rPr>
        <w:t xml:space="preserve"> </w:t>
      </w:r>
      <w:r w:rsidRPr="007E1BE6">
        <w:rPr>
          <w:rFonts w:eastAsia="Arial"/>
        </w:rPr>
        <w:t>be</w:t>
      </w:r>
      <w:r w:rsidRPr="007E1BE6">
        <w:rPr>
          <w:rFonts w:eastAsia="Arial"/>
          <w:spacing w:val="11"/>
        </w:rPr>
        <w:t xml:space="preserve"> </w:t>
      </w:r>
      <w:r w:rsidRPr="007E1BE6">
        <w:rPr>
          <w:rFonts w:eastAsia="Arial"/>
          <w:spacing w:val="2"/>
        </w:rPr>
        <w:t>f</w:t>
      </w:r>
      <w:r w:rsidRPr="007E1BE6">
        <w:rPr>
          <w:rFonts w:eastAsia="Arial"/>
        </w:rPr>
        <w:t>or</w:t>
      </w:r>
      <w:r w:rsidRPr="007E1BE6">
        <w:rPr>
          <w:rFonts w:eastAsia="Arial"/>
          <w:spacing w:val="12"/>
        </w:rPr>
        <w:t xml:space="preserve"> </w:t>
      </w:r>
      <w:r w:rsidRPr="007E1BE6">
        <w:rPr>
          <w:rFonts w:eastAsia="Arial"/>
          <w:spacing w:val="2"/>
        </w:rPr>
        <w:t>t</w:t>
      </w:r>
      <w:r w:rsidRPr="007E1BE6">
        <w:rPr>
          <w:rFonts w:eastAsia="Arial"/>
        </w:rPr>
        <w:t>he</w:t>
      </w:r>
      <w:r w:rsidRPr="007E1BE6">
        <w:rPr>
          <w:rFonts w:eastAsia="Arial"/>
          <w:spacing w:val="10"/>
        </w:rPr>
        <w:t xml:space="preserve"> </w:t>
      </w:r>
      <w:r w:rsidRPr="007E1BE6">
        <w:rPr>
          <w:rFonts w:eastAsia="Arial"/>
          <w:spacing w:val="2"/>
        </w:rPr>
        <w:t>t</w:t>
      </w:r>
      <w:r w:rsidRPr="007E1BE6">
        <w:rPr>
          <w:rFonts w:eastAsia="Arial"/>
        </w:rPr>
        <w:t>ot</w:t>
      </w:r>
      <w:r w:rsidRPr="007E1BE6">
        <w:rPr>
          <w:rFonts w:eastAsia="Arial"/>
          <w:spacing w:val="1"/>
        </w:rPr>
        <w:t>a</w:t>
      </w:r>
      <w:r w:rsidRPr="007E1BE6">
        <w:rPr>
          <w:rFonts w:eastAsia="Arial"/>
        </w:rPr>
        <w:t>l</w:t>
      </w:r>
      <w:r w:rsidRPr="007E1BE6">
        <w:rPr>
          <w:rFonts w:eastAsia="Arial"/>
          <w:spacing w:val="9"/>
        </w:rPr>
        <w:t xml:space="preserve"> </w:t>
      </w:r>
      <w:r w:rsidRPr="007E1BE6">
        <w:rPr>
          <w:rFonts w:eastAsia="Arial"/>
          <w:spacing w:val="1"/>
        </w:rPr>
        <w:t>c</w:t>
      </w:r>
      <w:r w:rsidRPr="007E1BE6">
        <w:rPr>
          <w:rFonts w:eastAsia="Arial"/>
          <w:spacing w:val="2"/>
        </w:rPr>
        <w:t>o</w:t>
      </w:r>
      <w:r w:rsidRPr="007E1BE6">
        <w:rPr>
          <w:rFonts w:eastAsia="Arial"/>
        </w:rPr>
        <w:t>ntra</w:t>
      </w:r>
      <w:r w:rsidRPr="007E1BE6">
        <w:rPr>
          <w:rFonts w:eastAsia="Arial"/>
          <w:spacing w:val="1"/>
        </w:rPr>
        <w:t>c</w:t>
      </w:r>
      <w:r w:rsidRPr="007E1BE6">
        <w:rPr>
          <w:rFonts w:eastAsia="Arial"/>
        </w:rPr>
        <w:t>t</w:t>
      </w:r>
      <w:r w:rsidRPr="007E1BE6">
        <w:rPr>
          <w:rFonts w:eastAsia="Arial"/>
          <w:spacing w:val="2"/>
        </w:rPr>
        <w:t>e</w:t>
      </w:r>
      <w:r w:rsidRPr="007E1BE6">
        <w:rPr>
          <w:rFonts w:eastAsia="Arial"/>
        </w:rPr>
        <w:t>d</w:t>
      </w:r>
      <w:r w:rsidRPr="007E1BE6">
        <w:rPr>
          <w:rFonts w:eastAsia="Arial"/>
          <w:spacing w:val="5"/>
        </w:rPr>
        <w:t xml:space="preserve"> </w:t>
      </w:r>
      <w:r w:rsidRPr="007E1BE6">
        <w:rPr>
          <w:rFonts w:eastAsia="Arial"/>
        </w:rPr>
        <w:t>a</w:t>
      </w:r>
      <w:r w:rsidRPr="007E1BE6">
        <w:rPr>
          <w:rFonts w:eastAsia="Arial"/>
          <w:spacing w:val="4"/>
        </w:rPr>
        <w:t>m</w:t>
      </w:r>
      <w:r w:rsidRPr="007E1BE6">
        <w:rPr>
          <w:rFonts w:eastAsia="Arial"/>
        </w:rPr>
        <w:t>o</w:t>
      </w:r>
      <w:r w:rsidRPr="007E1BE6">
        <w:rPr>
          <w:rFonts w:eastAsia="Arial"/>
          <w:spacing w:val="-1"/>
        </w:rPr>
        <w:t>u</w:t>
      </w:r>
      <w:r w:rsidRPr="007E1BE6">
        <w:rPr>
          <w:rFonts w:eastAsia="Arial"/>
        </w:rPr>
        <w:t>nt</w:t>
      </w:r>
      <w:r w:rsidRPr="007E1BE6">
        <w:rPr>
          <w:rFonts w:eastAsia="Arial"/>
          <w:spacing w:val="6"/>
        </w:rPr>
        <w:t xml:space="preserve"> </w:t>
      </w:r>
      <w:r w:rsidRPr="007E1BE6">
        <w:rPr>
          <w:rFonts w:eastAsia="Arial"/>
        </w:rPr>
        <w:t>or $50,000, whichever is less.</w:t>
      </w:r>
    </w:p>
    <w:p w:rsidR="006F086B" w:rsidRPr="007E1BE6" w:rsidRDefault="006F086B" w:rsidP="006F086B">
      <w:pPr>
        <w:spacing w:line="226" w:lineRule="exact"/>
        <w:ind w:left="360" w:right="75"/>
        <w:rPr>
          <w:rFonts w:eastAsia="Arial"/>
        </w:rPr>
      </w:pPr>
      <w:r w:rsidRPr="007E1BE6">
        <w:rPr>
          <w:rFonts w:eastAsia="Arial"/>
          <w:b/>
          <w:bCs/>
          <w:spacing w:val="-5"/>
        </w:rPr>
        <w:t>A</w:t>
      </w:r>
      <w:r w:rsidRPr="007E1BE6">
        <w:rPr>
          <w:rFonts w:eastAsia="Arial"/>
          <w:b/>
          <w:bCs/>
          <w:spacing w:val="3"/>
        </w:rPr>
        <w:t>t</w:t>
      </w:r>
      <w:r w:rsidRPr="007E1BE6">
        <w:rPr>
          <w:rFonts w:eastAsia="Arial"/>
          <w:b/>
          <w:bCs/>
          <w:spacing w:val="1"/>
        </w:rPr>
        <w:t>t</w:t>
      </w:r>
      <w:r w:rsidRPr="007E1BE6">
        <w:rPr>
          <w:rFonts w:eastAsia="Arial"/>
          <w:b/>
          <w:bCs/>
        </w:rPr>
        <w:t>a</w:t>
      </w:r>
      <w:r w:rsidRPr="007E1BE6">
        <w:rPr>
          <w:rFonts w:eastAsia="Arial"/>
          <w:b/>
          <w:bCs/>
          <w:spacing w:val="-1"/>
        </w:rPr>
        <w:t>c</w:t>
      </w:r>
      <w:r w:rsidRPr="007E1BE6">
        <w:rPr>
          <w:rFonts w:eastAsia="Arial"/>
          <w:b/>
          <w:bCs/>
        </w:rPr>
        <w:t>h</w:t>
      </w:r>
      <w:r w:rsidRPr="007E1BE6">
        <w:rPr>
          <w:rFonts w:eastAsia="Arial"/>
          <w:b/>
          <w:bCs/>
          <w:spacing w:val="36"/>
        </w:rPr>
        <w:t xml:space="preserve"> </w:t>
      </w:r>
      <w:r w:rsidRPr="007E1BE6">
        <w:rPr>
          <w:rFonts w:eastAsia="Arial"/>
          <w:b/>
          <w:bCs/>
        </w:rPr>
        <w:t>a</w:t>
      </w:r>
      <w:r w:rsidRPr="007E1BE6">
        <w:rPr>
          <w:rFonts w:eastAsia="Arial"/>
          <w:b/>
          <w:bCs/>
          <w:spacing w:val="38"/>
        </w:rPr>
        <w:t xml:space="preserve"> </w:t>
      </w:r>
      <w:r w:rsidRPr="007E1BE6">
        <w:rPr>
          <w:rFonts w:eastAsia="Arial"/>
          <w:b/>
          <w:bCs/>
        </w:rPr>
        <w:t>co</w:t>
      </w:r>
      <w:r w:rsidRPr="007E1BE6">
        <w:rPr>
          <w:rFonts w:eastAsia="Arial"/>
          <w:b/>
          <w:bCs/>
          <w:spacing w:val="3"/>
        </w:rPr>
        <w:t>p</w:t>
      </w:r>
      <w:r w:rsidRPr="007E1BE6">
        <w:rPr>
          <w:rFonts w:eastAsia="Arial"/>
          <w:b/>
          <w:bCs/>
        </w:rPr>
        <w:t>y</w:t>
      </w:r>
      <w:r w:rsidRPr="007E1BE6">
        <w:rPr>
          <w:rFonts w:eastAsia="Arial"/>
          <w:b/>
          <w:bCs/>
          <w:spacing w:val="35"/>
        </w:rPr>
        <w:t xml:space="preserve"> </w:t>
      </w:r>
      <w:r w:rsidRPr="007E1BE6">
        <w:rPr>
          <w:rFonts w:eastAsia="Arial"/>
          <w:b/>
          <w:bCs/>
        </w:rPr>
        <w:t>of</w:t>
      </w:r>
      <w:r w:rsidRPr="007E1BE6">
        <w:rPr>
          <w:rFonts w:eastAsia="Arial"/>
          <w:b/>
          <w:bCs/>
          <w:spacing w:val="39"/>
        </w:rPr>
        <w:t xml:space="preserve"> </w:t>
      </w:r>
      <w:r w:rsidRPr="007E1BE6">
        <w:rPr>
          <w:rFonts w:eastAsia="Arial"/>
          <w:b/>
          <w:bCs/>
          <w:spacing w:val="1"/>
        </w:rPr>
        <w:t>t</w:t>
      </w:r>
      <w:r w:rsidRPr="007E1BE6">
        <w:rPr>
          <w:rFonts w:eastAsia="Arial"/>
          <w:b/>
          <w:bCs/>
        </w:rPr>
        <w:t>he</w:t>
      </w:r>
      <w:r w:rsidRPr="007E1BE6">
        <w:rPr>
          <w:rFonts w:eastAsia="Arial"/>
          <w:b/>
          <w:bCs/>
          <w:spacing w:val="37"/>
        </w:rPr>
        <w:t xml:space="preserve"> </w:t>
      </w:r>
      <w:r w:rsidRPr="007E1BE6">
        <w:rPr>
          <w:rFonts w:eastAsia="Arial"/>
          <w:b/>
          <w:bCs/>
        </w:rPr>
        <w:t>c</w:t>
      </w:r>
      <w:r w:rsidRPr="007E1BE6">
        <w:rPr>
          <w:rFonts w:eastAsia="Arial"/>
          <w:b/>
          <w:bCs/>
          <w:spacing w:val="3"/>
        </w:rPr>
        <w:t>u</w:t>
      </w:r>
      <w:r w:rsidRPr="007E1BE6">
        <w:rPr>
          <w:rFonts w:eastAsia="Arial"/>
          <w:b/>
          <w:bCs/>
          <w:spacing w:val="-1"/>
        </w:rPr>
        <w:t>rr</w:t>
      </w:r>
      <w:r w:rsidRPr="007E1BE6">
        <w:rPr>
          <w:rFonts w:eastAsia="Arial"/>
          <w:b/>
          <w:bCs/>
        </w:rPr>
        <w:t>ent</w:t>
      </w:r>
      <w:r w:rsidRPr="007E1BE6">
        <w:rPr>
          <w:rFonts w:eastAsia="Arial"/>
          <w:b/>
          <w:bCs/>
          <w:spacing w:val="35"/>
        </w:rPr>
        <w:t xml:space="preserve"> </w:t>
      </w:r>
      <w:r w:rsidRPr="007E1BE6">
        <w:rPr>
          <w:rFonts w:eastAsia="Arial"/>
          <w:b/>
          <w:bCs/>
        </w:rPr>
        <w:t>bonding</w:t>
      </w:r>
      <w:r w:rsidRPr="007E1BE6">
        <w:rPr>
          <w:rFonts w:eastAsia="Arial"/>
          <w:b/>
          <w:bCs/>
          <w:spacing w:val="34"/>
        </w:rPr>
        <w:t xml:space="preserve"> </w:t>
      </w:r>
      <w:r w:rsidRPr="007E1BE6">
        <w:rPr>
          <w:rFonts w:eastAsia="Arial"/>
          <w:b/>
          <w:bCs/>
        </w:rPr>
        <w:t>doc</w:t>
      </w:r>
      <w:r w:rsidRPr="007E1BE6">
        <w:rPr>
          <w:rFonts w:eastAsia="Arial"/>
          <w:b/>
          <w:bCs/>
          <w:spacing w:val="7"/>
        </w:rPr>
        <w:t>u</w:t>
      </w:r>
      <w:r w:rsidRPr="007E1BE6">
        <w:rPr>
          <w:rFonts w:eastAsia="Arial"/>
          <w:b/>
          <w:bCs/>
        </w:rPr>
        <w:t>me</w:t>
      </w:r>
      <w:r w:rsidRPr="007E1BE6">
        <w:rPr>
          <w:rFonts w:eastAsia="Arial"/>
          <w:b/>
          <w:bCs/>
          <w:spacing w:val="1"/>
        </w:rPr>
        <w:t>nt</w:t>
      </w:r>
      <w:r w:rsidRPr="007E1BE6">
        <w:rPr>
          <w:rFonts w:eastAsia="Arial"/>
          <w:b/>
          <w:bCs/>
        </w:rPr>
        <w:t>,</w:t>
      </w:r>
      <w:r w:rsidRPr="007E1BE6">
        <w:rPr>
          <w:rFonts w:eastAsia="Arial"/>
          <w:b/>
          <w:bCs/>
          <w:spacing w:val="32"/>
        </w:rPr>
        <w:t xml:space="preserve"> </w:t>
      </w:r>
      <w:r w:rsidRPr="007E1BE6">
        <w:rPr>
          <w:rFonts w:eastAsia="Arial"/>
          <w:b/>
          <w:bCs/>
        </w:rPr>
        <w:t>is</w:t>
      </w:r>
      <w:r w:rsidRPr="007E1BE6">
        <w:rPr>
          <w:rFonts w:eastAsia="Arial"/>
          <w:b/>
          <w:bCs/>
          <w:spacing w:val="-1"/>
        </w:rPr>
        <w:t>s</w:t>
      </w:r>
      <w:r w:rsidRPr="007E1BE6">
        <w:rPr>
          <w:rFonts w:eastAsia="Arial"/>
          <w:b/>
          <w:bCs/>
        </w:rPr>
        <w:t>ued</w:t>
      </w:r>
      <w:r w:rsidRPr="007E1BE6">
        <w:rPr>
          <w:rFonts w:eastAsia="Arial"/>
          <w:b/>
          <w:bCs/>
          <w:spacing w:val="34"/>
        </w:rPr>
        <w:t xml:space="preserve"> </w:t>
      </w:r>
      <w:r w:rsidRPr="007E1BE6">
        <w:rPr>
          <w:rFonts w:eastAsia="Arial"/>
          <w:b/>
          <w:bCs/>
          <w:spacing w:val="3"/>
        </w:rPr>
        <w:t>b</w:t>
      </w:r>
      <w:r w:rsidRPr="007E1BE6">
        <w:rPr>
          <w:rFonts w:eastAsia="Arial"/>
          <w:b/>
          <w:bCs/>
        </w:rPr>
        <w:t>y</w:t>
      </w:r>
      <w:r w:rsidRPr="007E1BE6">
        <w:rPr>
          <w:rFonts w:eastAsia="Arial"/>
          <w:b/>
          <w:bCs/>
          <w:spacing w:val="37"/>
        </w:rPr>
        <w:t xml:space="preserve"> </w:t>
      </w:r>
      <w:r w:rsidRPr="007E1BE6">
        <w:rPr>
          <w:rFonts w:eastAsia="Arial"/>
          <w:b/>
          <w:bCs/>
          <w:spacing w:val="1"/>
        </w:rPr>
        <w:t>t</w:t>
      </w:r>
      <w:r w:rsidRPr="007E1BE6">
        <w:rPr>
          <w:rFonts w:eastAsia="Arial"/>
          <w:b/>
          <w:bCs/>
        </w:rPr>
        <w:t>he</w:t>
      </w:r>
      <w:r w:rsidRPr="007E1BE6">
        <w:rPr>
          <w:rFonts w:eastAsia="Arial"/>
          <w:b/>
          <w:bCs/>
          <w:spacing w:val="37"/>
        </w:rPr>
        <w:t xml:space="preserve"> </w:t>
      </w:r>
      <w:r w:rsidRPr="007E1BE6">
        <w:rPr>
          <w:rFonts w:eastAsia="Arial"/>
          <w:b/>
          <w:bCs/>
          <w:spacing w:val="2"/>
        </w:rPr>
        <w:t>v</w:t>
      </w:r>
      <w:r w:rsidRPr="007E1BE6">
        <w:rPr>
          <w:rFonts w:eastAsia="Arial"/>
          <w:b/>
          <w:bCs/>
        </w:rPr>
        <w:t>en</w:t>
      </w:r>
      <w:r w:rsidRPr="007E1BE6">
        <w:rPr>
          <w:rFonts w:eastAsia="Arial"/>
          <w:b/>
          <w:bCs/>
          <w:spacing w:val="1"/>
        </w:rPr>
        <w:t>d</w:t>
      </w:r>
      <w:r w:rsidRPr="007E1BE6">
        <w:rPr>
          <w:rFonts w:eastAsia="Arial"/>
          <w:b/>
          <w:bCs/>
        </w:rPr>
        <w:t>o</w:t>
      </w:r>
      <w:r w:rsidRPr="007E1BE6">
        <w:rPr>
          <w:rFonts w:eastAsia="Arial"/>
          <w:b/>
          <w:bCs/>
          <w:spacing w:val="-1"/>
        </w:rPr>
        <w:t>r</w:t>
      </w:r>
      <w:r w:rsidRPr="007E1BE6">
        <w:rPr>
          <w:rFonts w:eastAsia="Arial"/>
          <w:b/>
          <w:bCs/>
        </w:rPr>
        <w:t>’s</w:t>
      </w:r>
      <w:r w:rsidRPr="007E1BE6">
        <w:rPr>
          <w:rFonts w:eastAsia="Arial"/>
          <w:b/>
          <w:bCs/>
          <w:spacing w:val="33"/>
        </w:rPr>
        <w:t xml:space="preserve"> </w:t>
      </w:r>
      <w:r w:rsidRPr="007E1BE6">
        <w:rPr>
          <w:rFonts w:eastAsia="Arial"/>
          <w:b/>
          <w:bCs/>
        </w:rPr>
        <w:t>ins</w:t>
      </w:r>
      <w:r w:rsidRPr="007E1BE6">
        <w:rPr>
          <w:rFonts w:eastAsia="Arial"/>
          <w:b/>
          <w:bCs/>
          <w:spacing w:val="1"/>
        </w:rPr>
        <w:t>u</w:t>
      </w:r>
      <w:r w:rsidRPr="007E1BE6">
        <w:rPr>
          <w:rFonts w:eastAsia="Arial"/>
          <w:b/>
          <w:bCs/>
          <w:spacing w:val="-1"/>
        </w:rPr>
        <w:t>r</w:t>
      </w:r>
      <w:r w:rsidRPr="007E1BE6">
        <w:rPr>
          <w:rFonts w:eastAsia="Arial"/>
          <w:b/>
          <w:bCs/>
        </w:rPr>
        <w:t>a</w:t>
      </w:r>
      <w:r w:rsidRPr="007E1BE6">
        <w:rPr>
          <w:rFonts w:eastAsia="Arial"/>
          <w:b/>
          <w:bCs/>
          <w:spacing w:val="3"/>
        </w:rPr>
        <w:t>n</w:t>
      </w:r>
      <w:r w:rsidRPr="007E1BE6">
        <w:rPr>
          <w:rFonts w:eastAsia="Arial"/>
          <w:b/>
          <w:bCs/>
        </w:rPr>
        <w:t>ce</w:t>
      </w:r>
    </w:p>
    <w:p w:rsidR="006F086B" w:rsidRPr="007E1BE6" w:rsidRDefault="006F086B" w:rsidP="006F086B">
      <w:pPr>
        <w:ind w:left="360" w:right="3144"/>
        <w:rPr>
          <w:rFonts w:eastAsia="Arial"/>
          <w:b/>
          <w:bCs/>
        </w:rPr>
      </w:pPr>
      <w:r w:rsidRPr="007E1BE6">
        <w:rPr>
          <w:rFonts w:eastAsia="Arial"/>
          <w:b/>
          <w:bCs/>
        </w:rPr>
        <w:t>co</w:t>
      </w:r>
      <w:r w:rsidRPr="007E1BE6">
        <w:rPr>
          <w:rFonts w:eastAsia="Arial"/>
          <w:b/>
          <w:bCs/>
          <w:spacing w:val="1"/>
        </w:rPr>
        <w:t>m</w:t>
      </w:r>
      <w:r w:rsidRPr="007E1BE6">
        <w:rPr>
          <w:rFonts w:eastAsia="Arial"/>
          <w:b/>
          <w:bCs/>
        </w:rPr>
        <w:t>pa</w:t>
      </w:r>
      <w:r w:rsidRPr="007E1BE6">
        <w:rPr>
          <w:rFonts w:eastAsia="Arial"/>
          <w:b/>
          <w:bCs/>
          <w:spacing w:val="3"/>
        </w:rPr>
        <w:t>n</w:t>
      </w:r>
      <w:r w:rsidRPr="007E1BE6">
        <w:rPr>
          <w:rFonts w:eastAsia="Arial"/>
          <w:b/>
          <w:bCs/>
          <w:spacing w:val="-3"/>
        </w:rPr>
        <w:t>y</w:t>
      </w:r>
      <w:r w:rsidRPr="007E1BE6">
        <w:rPr>
          <w:rFonts w:eastAsia="Arial"/>
          <w:b/>
          <w:bCs/>
        </w:rPr>
        <w:t>,</w:t>
      </w:r>
      <w:r w:rsidRPr="007E1BE6">
        <w:rPr>
          <w:rFonts w:eastAsia="Arial"/>
          <w:b/>
          <w:bCs/>
          <w:spacing w:val="-7"/>
        </w:rPr>
        <w:t xml:space="preserve"> </w:t>
      </w:r>
      <w:r w:rsidRPr="007E1BE6">
        <w:rPr>
          <w:rFonts w:eastAsia="Arial"/>
          <w:b/>
          <w:bCs/>
        </w:rPr>
        <w:t>cl</w:t>
      </w:r>
      <w:r w:rsidRPr="007E1BE6">
        <w:rPr>
          <w:rFonts w:eastAsia="Arial"/>
          <w:b/>
          <w:bCs/>
          <w:spacing w:val="-1"/>
        </w:rPr>
        <w:t>e</w:t>
      </w:r>
      <w:r w:rsidRPr="007E1BE6">
        <w:rPr>
          <w:rFonts w:eastAsia="Arial"/>
          <w:b/>
          <w:bCs/>
          <w:spacing w:val="2"/>
        </w:rPr>
        <w:t>a</w:t>
      </w:r>
      <w:r w:rsidRPr="007E1BE6">
        <w:rPr>
          <w:rFonts w:eastAsia="Arial"/>
          <w:b/>
          <w:bCs/>
          <w:spacing w:val="-1"/>
        </w:rPr>
        <w:t>r</w:t>
      </w:r>
      <w:r w:rsidRPr="007E1BE6">
        <w:rPr>
          <w:rFonts w:eastAsia="Arial"/>
          <w:b/>
          <w:bCs/>
          <w:spacing w:val="2"/>
        </w:rPr>
        <w:t>l</w:t>
      </w:r>
      <w:r w:rsidRPr="007E1BE6">
        <w:rPr>
          <w:rFonts w:eastAsia="Arial"/>
          <w:b/>
          <w:bCs/>
        </w:rPr>
        <w:t>y</w:t>
      </w:r>
      <w:r w:rsidRPr="007E1BE6">
        <w:rPr>
          <w:rFonts w:eastAsia="Arial"/>
          <w:b/>
          <w:bCs/>
          <w:spacing w:val="-7"/>
        </w:rPr>
        <w:t xml:space="preserve"> </w:t>
      </w:r>
      <w:r w:rsidRPr="007E1BE6">
        <w:rPr>
          <w:rFonts w:eastAsia="Arial"/>
          <w:b/>
          <w:bCs/>
        </w:rPr>
        <w:t>in</w:t>
      </w:r>
      <w:r w:rsidRPr="007E1BE6">
        <w:rPr>
          <w:rFonts w:eastAsia="Arial"/>
          <w:b/>
          <w:bCs/>
          <w:spacing w:val="1"/>
        </w:rPr>
        <w:t>d</w:t>
      </w:r>
      <w:r w:rsidRPr="007E1BE6">
        <w:rPr>
          <w:rFonts w:eastAsia="Arial"/>
          <w:b/>
          <w:bCs/>
        </w:rPr>
        <w:t>ic</w:t>
      </w:r>
      <w:r w:rsidRPr="007E1BE6">
        <w:rPr>
          <w:rFonts w:eastAsia="Arial"/>
          <w:b/>
          <w:bCs/>
          <w:spacing w:val="-1"/>
        </w:rPr>
        <w:t>a</w:t>
      </w:r>
      <w:r w:rsidRPr="007E1BE6">
        <w:rPr>
          <w:rFonts w:eastAsia="Arial"/>
          <w:b/>
          <w:bCs/>
          <w:spacing w:val="1"/>
        </w:rPr>
        <w:t>t</w:t>
      </w:r>
      <w:r w:rsidRPr="007E1BE6">
        <w:rPr>
          <w:rFonts w:eastAsia="Arial"/>
          <w:b/>
          <w:bCs/>
          <w:spacing w:val="2"/>
        </w:rPr>
        <w:t>i</w:t>
      </w:r>
      <w:r w:rsidRPr="007E1BE6">
        <w:rPr>
          <w:rFonts w:eastAsia="Arial"/>
          <w:b/>
          <w:bCs/>
        </w:rPr>
        <w:t>ng</w:t>
      </w:r>
      <w:r w:rsidRPr="007E1BE6">
        <w:rPr>
          <w:rFonts w:eastAsia="Arial"/>
          <w:b/>
          <w:bCs/>
          <w:spacing w:val="-9"/>
        </w:rPr>
        <w:t xml:space="preserve"> </w:t>
      </w:r>
      <w:r w:rsidRPr="007E1BE6">
        <w:rPr>
          <w:rFonts w:eastAsia="Arial"/>
          <w:b/>
          <w:bCs/>
        </w:rPr>
        <w:t>the</w:t>
      </w:r>
      <w:r w:rsidRPr="007E1BE6">
        <w:rPr>
          <w:rFonts w:eastAsia="Arial"/>
          <w:b/>
          <w:bCs/>
          <w:spacing w:val="-3"/>
        </w:rPr>
        <w:t xml:space="preserve"> </w:t>
      </w:r>
      <w:r w:rsidRPr="007E1BE6">
        <w:rPr>
          <w:rFonts w:eastAsia="Arial"/>
          <w:b/>
          <w:bCs/>
          <w:spacing w:val="-1"/>
        </w:rPr>
        <w:t>s</w:t>
      </w:r>
      <w:r w:rsidRPr="007E1BE6">
        <w:rPr>
          <w:rFonts w:eastAsia="Arial"/>
          <w:b/>
          <w:bCs/>
          <w:spacing w:val="1"/>
        </w:rPr>
        <w:t>t</w:t>
      </w:r>
      <w:r w:rsidRPr="007E1BE6">
        <w:rPr>
          <w:rFonts w:eastAsia="Arial"/>
          <w:b/>
          <w:bCs/>
        </w:rPr>
        <w:t>af</w:t>
      </w:r>
      <w:r w:rsidRPr="007E1BE6">
        <w:rPr>
          <w:rFonts w:eastAsia="Arial"/>
          <w:b/>
          <w:bCs/>
          <w:spacing w:val="1"/>
        </w:rPr>
        <w:t>f</w:t>
      </w:r>
      <w:r w:rsidRPr="007E1BE6">
        <w:rPr>
          <w:rFonts w:eastAsia="Arial"/>
          <w:b/>
          <w:bCs/>
        </w:rPr>
        <w:t>/job</w:t>
      </w:r>
      <w:r w:rsidRPr="007E1BE6">
        <w:rPr>
          <w:rFonts w:eastAsia="Arial"/>
          <w:b/>
          <w:bCs/>
          <w:spacing w:val="-7"/>
        </w:rPr>
        <w:t xml:space="preserve"> </w:t>
      </w:r>
      <w:r w:rsidRPr="007E1BE6">
        <w:rPr>
          <w:rFonts w:eastAsia="Arial"/>
          <w:b/>
          <w:bCs/>
        </w:rPr>
        <w:t>titles</w:t>
      </w:r>
      <w:r w:rsidRPr="007E1BE6">
        <w:rPr>
          <w:rFonts w:eastAsia="Arial"/>
          <w:b/>
          <w:bCs/>
          <w:spacing w:val="-6"/>
        </w:rPr>
        <w:t xml:space="preserve"> </w:t>
      </w:r>
      <w:r w:rsidRPr="007E1BE6">
        <w:rPr>
          <w:rFonts w:eastAsia="Arial"/>
          <w:b/>
          <w:bCs/>
        </w:rPr>
        <w:t>co</w:t>
      </w:r>
      <w:r w:rsidRPr="007E1BE6">
        <w:rPr>
          <w:rFonts w:eastAsia="Arial"/>
          <w:b/>
          <w:bCs/>
          <w:spacing w:val="4"/>
        </w:rPr>
        <w:t>v</w:t>
      </w:r>
      <w:r w:rsidRPr="007E1BE6">
        <w:rPr>
          <w:rFonts w:eastAsia="Arial"/>
          <w:b/>
          <w:bCs/>
        </w:rPr>
        <w:t>e</w:t>
      </w:r>
      <w:r w:rsidRPr="007E1BE6">
        <w:rPr>
          <w:rFonts w:eastAsia="Arial"/>
          <w:b/>
          <w:bCs/>
          <w:spacing w:val="-1"/>
        </w:rPr>
        <w:t>r</w:t>
      </w:r>
      <w:r w:rsidRPr="007E1BE6">
        <w:rPr>
          <w:rFonts w:eastAsia="Arial"/>
          <w:b/>
          <w:bCs/>
        </w:rPr>
        <w:t>ed.</w:t>
      </w:r>
    </w:p>
    <w:p w:rsidR="006F086B" w:rsidRPr="00FD46F9" w:rsidRDefault="006F086B" w:rsidP="006F086B">
      <w:pPr>
        <w:ind w:left="1" w:right="3144"/>
        <w:rPr>
          <w:rFonts w:asciiTheme="minorHAnsi" w:eastAsia="Arial" w:hAnsiTheme="minorHAnsi" w:cs="Arial"/>
        </w:rPr>
      </w:pPr>
    </w:p>
    <w:p w:rsidR="006F086B" w:rsidRDefault="006F086B" w:rsidP="006F086B">
      <w:pPr>
        <w:tabs>
          <w:tab w:val="left" w:pos="-1440"/>
          <w:tab w:val="left" w:pos="-720"/>
          <w:tab w:val="left" w:pos="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Theme="minorHAnsi" w:hAnsiTheme="minorHAnsi" w:cstheme="minorHAnsi"/>
          <w:b/>
        </w:rPr>
      </w:pPr>
    </w:p>
    <w:p w:rsidR="006F086B" w:rsidRDefault="006F086B" w:rsidP="006F086B">
      <w:pPr>
        <w:tabs>
          <w:tab w:val="left" w:pos="-1440"/>
          <w:tab w:val="left" w:pos="-720"/>
          <w:tab w:val="left" w:pos="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Theme="minorHAnsi" w:hAnsiTheme="minorHAnsi" w:cstheme="minorHAnsi"/>
          <w:b/>
        </w:rPr>
      </w:pPr>
    </w:p>
    <w:p w:rsidR="006F086B" w:rsidRPr="00852240" w:rsidRDefault="006F086B" w:rsidP="006F086B">
      <w:pPr>
        <w:pStyle w:val="ListParagraph"/>
        <w:numPr>
          <w:ilvl w:val="0"/>
          <w:numId w:val="62"/>
        </w:numPr>
        <w:tabs>
          <w:tab w:val="left" w:pos="-1440"/>
          <w:tab w:val="left" w:pos="-720"/>
          <w:tab w:val="left" w:pos="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852240">
        <w:rPr>
          <w:b/>
        </w:rPr>
        <w:t>Requirements for Depository Accounts Holding WIOA Funds</w:t>
      </w:r>
    </w:p>
    <w:p w:rsidR="006F086B" w:rsidRPr="00852240"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The proposed contractor must assure that U.S. Treasury restrictions on excess cash will be observed and that interest will be properly tracked, and reported to the LA and used for WIOA operations as program income.</w:t>
      </w:r>
    </w:p>
    <w:p w:rsid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rsidR="006F086B" w:rsidRPr="00852240" w:rsidRDefault="006F086B" w:rsidP="006F086B">
      <w:pPr>
        <w:pStyle w:val="ListParagraph"/>
        <w:numPr>
          <w:ilvl w:val="0"/>
          <w:numId w:val="62"/>
        </w:numPr>
        <w:tabs>
          <w:tab w:val="left" w:pos="-1440"/>
          <w:tab w:val="left" w:pos="-720"/>
          <w:tab w:val="left" w:pos="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852240">
        <w:rPr>
          <w:b/>
        </w:rPr>
        <w:t>Program Income Requirements</w:t>
      </w:r>
    </w:p>
    <w:p w:rsidR="006F086B" w:rsidRPr="00A33722"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 xml:space="preserve">The U.S. Department of Labor requires that </w:t>
      </w:r>
      <w:r w:rsidRPr="007E1BE6">
        <w:rPr>
          <w:u w:val="single"/>
        </w:rPr>
        <w:t>all income generated under any WIOA program shall be reported and used to further program objectives.</w:t>
      </w:r>
      <w:r w:rsidRPr="007E1BE6">
        <w:t xml:space="preserve">  The potential service provider assures that it will comply with this WIOA mandate.   </w:t>
      </w: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6F086B" w:rsidRPr="00852240" w:rsidRDefault="006F086B" w:rsidP="006F086B">
      <w:pPr>
        <w:pStyle w:val="ListParagraph"/>
        <w:numPr>
          <w:ilvl w:val="0"/>
          <w:numId w:val="62"/>
        </w:numPr>
        <w:tabs>
          <w:tab w:val="left" w:pos="-1440"/>
          <w:tab w:val="left" w:pos="-720"/>
          <w:tab w:val="left" w:pos="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852240">
        <w:rPr>
          <w:b/>
        </w:rPr>
        <w:t>Procurement Practices</w:t>
      </w:r>
    </w:p>
    <w:p w:rsidR="006F086B" w:rsidRPr="00A33722"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rsid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Local WDBs and other subrecipients are required to establish and maintain procurement and contracting policies and procedures to ensure full and open competition. These policies and procedures should be designed pursuant to: the NC Division of Workforce Solutions Subgrant Agreement Section 3.4; North Carolina Administrative Code Title 4, Chapter 20 Section .0304(a) and (b); 20 CFR Part 652, et al., 29 CFR Part 97.36 Uniform Administrative Requirement; 29 CFR Part 95 Sections 95.40 through 95.48; and Office of Management and Budget (OMB) Uniform Guidance 2 CFR 200. Local WDBs and other subrecipients are required to incorporate these minimum standards into their procurement and contracting policies and procedures. These minimum standards apply to all funding received through the Division of Workforce Solutions. These minimum standards also apply to the procurement of property, consultants or personal services contracts</w:t>
      </w:r>
      <w:r>
        <w:t>.</w:t>
      </w:r>
    </w:p>
    <w:p w:rsid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 xml:space="preserve">Any purchases with a unit cost value of $5,000 or more to be purchased with WIOA funds must be approved by the LA and the </w:t>
      </w:r>
      <w:r>
        <w:t>NC Division of Workforce Solutions</w:t>
      </w:r>
      <w:r w:rsidRPr="007E1BE6">
        <w:t xml:space="preserve">, prior to purchase.  The LA must make the request.  The </w:t>
      </w:r>
      <w:r>
        <w:t xml:space="preserve">NC Division of Workforce Solutions </w:t>
      </w:r>
      <w:r w:rsidRPr="007E1BE6">
        <w:t>will monitor the inventory of all items purchased or leased with a value of $5,000 or more</w:t>
      </w:r>
    </w:p>
    <w:p w:rsid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6F086B" w:rsidRPr="00852240" w:rsidRDefault="006F086B" w:rsidP="006F086B">
      <w:pPr>
        <w:pStyle w:val="ListParagraph"/>
        <w:numPr>
          <w:ilvl w:val="0"/>
          <w:numId w:val="62"/>
        </w:numPr>
        <w:tabs>
          <w:tab w:val="left" w:pos="-1440"/>
          <w:tab w:val="left" w:pos="-720"/>
          <w:tab w:val="left" w:pos="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852240">
        <w:rPr>
          <w:b/>
        </w:rPr>
        <w:t>Property Management Requirements</w:t>
      </w:r>
    </w:p>
    <w:p w:rsidR="006F086B" w:rsidRPr="00852240"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The proposed service provider agrees not to dispose of or transfer any property purchased with WIOA funds which has a value of $500 or more and/or a life expectancy of one year of more until written authorization is received from the LA.  Any disposal of WIOA property must be in accordance with applicable Federal, State and local disposal procedures.  Any revenues derived from the sale of property purchased with WIOA funds must revert to a WIOA activity.</w:t>
      </w: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7E1BE6">
        <w:lastRenderedPageBreak/>
        <w:t xml:space="preserve">The proposed service provider will be responsible for maintaining an accurate inventory of all WIOA property in their possession.  A copy of the updated annual inventory shall be submitted by the contractor to the </w:t>
      </w:r>
      <w:r>
        <w:t>MA</w:t>
      </w:r>
      <w:r w:rsidRPr="007E1BE6">
        <w:t>WDB with the contract closeout document.</w:t>
      </w: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In the event property purchased with WIOA funds is stolen or destroyed by criminal act, the proposed service provider will notify appropriate law enforcement officials immediately.  The LA Chief Administrator must be notified within three (3) working days of discovering the loss or damage.  A copy of the police report will be maintained as documentation of loss, and a copy forwarded to the LA.</w:t>
      </w: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The proposed service provider agrees to pay for or replace (from non-Federal funds) any property purchased with WIOA funds which is lost or destroyed through the negligence of the proposed service provider, its staff or representatives.</w:t>
      </w:r>
    </w:p>
    <w:p w:rsidR="006F086B" w:rsidRPr="00A33722"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rsid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rsidR="006F086B" w:rsidRPr="001E26DD" w:rsidRDefault="006F086B" w:rsidP="006F086B">
      <w:pPr>
        <w:ind w:left="360" w:right="-20"/>
        <w:rPr>
          <w:rFonts w:asciiTheme="minorHAnsi" w:eastAsia="Arial" w:hAnsiTheme="minorHAnsi" w:cs="Arial"/>
        </w:rPr>
      </w:pPr>
      <w:r>
        <w:rPr>
          <w:rFonts w:asciiTheme="minorHAnsi" w:eastAsia="Arial" w:hAnsiTheme="minorHAnsi" w:cs="Arial"/>
          <w:b/>
          <w:bCs/>
          <w:spacing w:val="1"/>
        </w:rPr>
        <w:t xml:space="preserve">J.  </w:t>
      </w:r>
      <w:r w:rsidRPr="00852240">
        <w:rPr>
          <w:rFonts w:eastAsia="Arial"/>
          <w:b/>
          <w:bCs/>
          <w:spacing w:val="1"/>
        </w:rPr>
        <w:t>G</w:t>
      </w:r>
      <w:r w:rsidRPr="00852240">
        <w:rPr>
          <w:rFonts w:eastAsia="Arial"/>
          <w:b/>
          <w:bCs/>
        </w:rPr>
        <w:t>ene</w:t>
      </w:r>
      <w:r w:rsidRPr="00852240">
        <w:rPr>
          <w:rFonts w:eastAsia="Arial"/>
          <w:b/>
          <w:bCs/>
          <w:spacing w:val="-1"/>
        </w:rPr>
        <w:t>r</w:t>
      </w:r>
      <w:r w:rsidRPr="00852240">
        <w:rPr>
          <w:rFonts w:eastAsia="Arial"/>
          <w:b/>
          <w:bCs/>
        </w:rPr>
        <w:t>al</w:t>
      </w:r>
      <w:r w:rsidRPr="00852240">
        <w:rPr>
          <w:rFonts w:eastAsia="Arial"/>
          <w:b/>
          <w:bCs/>
          <w:spacing w:val="-6"/>
        </w:rPr>
        <w:t xml:space="preserve"> </w:t>
      </w:r>
      <w:r w:rsidRPr="00852240">
        <w:rPr>
          <w:rFonts w:eastAsia="Arial"/>
          <w:b/>
          <w:bCs/>
        </w:rPr>
        <w:t>Liabili</w:t>
      </w:r>
      <w:r w:rsidRPr="00852240">
        <w:rPr>
          <w:rFonts w:eastAsia="Arial"/>
          <w:b/>
          <w:bCs/>
          <w:spacing w:val="3"/>
        </w:rPr>
        <w:t>t</w:t>
      </w:r>
      <w:r w:rsidRPr="00852240">
        <w:rPr>
          <w:rFonts w:eastAsia="Arial"/>
          <w:b/>
          <w:bCs/>
        </w:rPr>
        <w:t>y</w:t>
      </w:r>
      <w:r w:rsidRPr="00852240">
        <w:rPr>
          <w:rFonts w:eastAsia="Arial"/>
          <w:b/>
          <w:bCs/>
          <w:spacing w:val="-8"/>
        </w:rPr>
        <w:t xml:space="preserve"> </w:t>
      </w:r>
      <w:r w:rsidRPr="00852240">
        <w:rPr>
          <w:rFonts w:eastAsia="Arial"/>
          <w:b/>
          <w:bCs/>
          <w:spacing w:val="-1"/>
        </w:rPr>
        <w:t>I</w:t>
      </w:r>
      <w:r w:rsidRPr="00852240">
        <w:rPr>
          <w:rFonts w:eastAsia="Arial"/>
          <w:b/>
          <w:bCs/>
        </w:rPr>
        <w:t>nsu</w:t>
      </w:r>
      <w:r w:rsidRPr="00852240">
        <w:rPr>
          <w:rFonts w:eastAsia="Arial"/>
          <w:b/>
          <w:bCs/>
          <w:spacing w:val="2"/>
        </w:rPr>
        <w:t>r</w:t>
      </w:r>
      <w:r w:rsidRPr="00852240">
        <w:rPr>
          <w:rFonts w:eastAsia="Arial"/>
          <w:b/>
          <w:bCs/>
        </w:rPr>
        <w:t>an</w:t>
      </w:r>
      <w:r w:rsidRPr="00852240">
        <w:rPr>
          <w:rFonts w:eastAsia="Arial"/>
          <w:b/>
          <w:bCs/>
          <w:spacing w:val="2"/>
        </w:rPr>
        <w:t>c</w:t>
      </w:r>
      <w:r w:rsidRPr="00852240">
        <w:rPr>
          <w:rFonts w:eastAsia="Arial"/>
          <w:b/>
          <w:bCs/>
        </w:rPr>
        <w:t>e</w:t>
      </w:r>
    </w:p>
    <w:p w:rsidR="006F086B" w:rsidRPr="00A73534" w:rsidRDefault="006F086B" w:rsidP="006F086B">
      <w:pPr>
        <w:spacing w:before="11" w:line="220" w:lineRule="exact"/>
        <w:rPr>
          <w:rFonts w:asciiTheme="minorHAnsi" w:hAnsiTheme="minorHAnsi"/>
          <w:sz w:val="28"/>
        </w:rPr>
      </w:pPr>
    </w:p>
    <w:p w:rsidR="006F086B" w:rsidRPr="00852240" w:rsidRDefault="006F086B" w:rsidP="006F086B">
      <w:pPr>
        <w:ind w:left="460" w:right="69"/>
        <w:rPr>
          <w:rFonts w:eastAsia="Arial"/>
          <w:b/>
          <w:spacing w:val="-6"/>
        </w:rPr>
      </w:pPr>
      <w:r w:rsidRPr="00852240">
        <w:rPr>
          <w:rFonts w:eastAsia="Arial"/>
          <w:spacing w:val="1"/>
        </w:rPr>
        <w:t>G</w:t>
      </w:r>
      <w:r w:rsidRPr="00852240">
        <w:rPr>
          <w:rFonts w:eastAsia="Arial"/>
        </w:rPr>
        <w:t>e</w:t>
      </w:r>
      <w:r w:rsidRPr="00852240">
        <w:rPr>
          <w:rFonts w:eastAsia="Arial"/>
          <w:spacing w:val="-1"/>
        </w:rPr>
        <w:t>n</w:t>
      </w:r>
      <w:r w:rsidRPr="00852240">
        <w:rPr>
          <w:rFonts w:eastAsia="Arial"/>
        </w:rPr>
        <w:t>eral</w:t>
      </w:r>
      <w:r w:rsidRPr="00852240">
        <w:rPr>
          <w:rFonts w:eastAsia="Arial"/>
          <w:spacing w:val="1"/>
        </w:rPr>
        <w:t xml:space="preserve"> </w:t>
      </w:r>
      <w:r w:rsidRPr="00852240">
        <w:rPr>
          <w:rFonts w:eastAsia="Arial"/>
        </w:rPr>
        <w:t>p</w:t>
      </w:r>
      <w:r w:rsidRPr="00852240">
        <w:rPr>
          <w:rFonts w:eastAsia="Arial"/>
          <w:spacing w:val="-1"/>
        </w:rPr>
        <w:t>u</w:t>
      </w:r>
      <w:r w:rsidRPr="00852240">
        <w:rPr>
          <w:rFonts w:eastAsia="Arial"/>
          <w:spacing w:val="2"/>
        </w:rPr>
        <w:t>b</w:t>
      </w:r>
      <w:r w:rsidRPr="00852240">
        <w:rPr>
          <w:rFonts w:eastAsia="Arial"/>
          <w:spacing w:val="-1"/>
        </w:rPr>
        <w:t>li</w:t>
      </w:r>
      <w:r w:rsidRPr="00852240">
        <w:rPr>
          <w:rFonts w:eastAsia="Arial"/>
        </w:rPr>
        <w:t>c</w:t>
      </w:r>
      <w:r w:rsidRPr="00852240">
        <w:rPr>
          <w:rFonts w:eastAsia="Arial"/>
          <w:spacing w:val="5"/>
        </w:rPr>
        <w:t xml:space="preserve"> </w:t>
      </w:r>
      <w:r w:rsidRPr="00852240">
        <w:rPr>
          <w:rFonts w:eastAsia="Arial"/>
          <w:spacing w:val="-1"/>
        </w:rPr>
        <w:t>li</w:t>
      </w:r>
      <w:r w:rsidRPr="00852240">
        <w:rPr>
          <w:rFonts w:eastAsia="Arial"/>
          <w:spacing w:val="2"/>
        </w:rPr>
        <w:t>a</w:t>
      </w:r>
      <w:r w:rsidRPr="00852240">
        <w:rPr>
          <w:rFonts w:eastAsia="Arial"/>
        </w:rPr>
        <w:t>b</w:t>
      </w:r>
      <w:r w:rsidRPr="00852240">
        <w:rPr>
          <w:rFonts w:eastAsia="Arial"/>
          <w:spacing w:val="1"/>
        </w:rPr>
        <w:t>i</w:t>
      </w:r>
      <w:r w:rsidRPr="00852240">
        <w:rPr>
          <w:rFonts w:eastAsia="Arial"/>
          <w:spacing w:val="-1"/>
        </w:rPr>
        <w:t>l</w:t>
      </w:r>
      <w:r w:rsidRPr="00852240">
        <w:rPr>
          <w:rFonts w:eastAsia="Arial"/>
          <w:spacing w:val="1"/>
        </w:rPr>
        <w:t>i</w:t>
      </w:r>
      <w:r w:rsidRPr="00852240">
        <w:rPr>
          <w:rFonts w:eastAsia="Arial"/>
          <w:spacing w:val="2"/>
        </w:rPr>
        <w:t>t</w:t>
      </w:r>
      <w:r w:rsidRPr="00852240">
        <w:rPr>
          <w:rFonts w:eastAsia="Arial"/>
        </w:rPr>
        <w:t>y</w:t>
      </w:r>
      <w:r w:rsidRPr="00852240">
        <w:rPr>
          <w:rFonts w:eastAsia="Arial"/>
          <w:spacing w:val="-1"/>
        </w:rPr>
        <w:t xml:space="preserve"> i</w:t>
      </w:r>
      <w:r w:rsidRPr="00852240">
        <w:rPr>
          <w:rFonts w:eastAsia="Arial"/>
        </w:rPr>
        <w:t>n</w:t>
      </w:r>
      <w:r w:rsidRPr="00852240">
        <w:rPr>
          <w:rFonts w:eastAsia="Arial"/>
          <w:spacing w:val="1"/>
        </w:rPr>
        <w:t>s</w:t>
      </w:r>
      <w:r w:rsidRPr="00852240">
        <w:rPr>
          <w:rFonts w:eastAsia="Arial"/>
        </w:rPr>
        <w:t>u</w:t>
      </w:r>
      <w:r w:rsidRPr="00852240">
        <w:rPr>
          <w:rFonts w:eastAsia="Arial"/>
          <w:spacing w:val="3"/>
        </w:rPr>
        <w:t>r</w:t>
      </w:r>
      <w:r w:rsidRPr="00852240">
        <w:rPr>
          <w:rFonts w:eastAsia="Arial"/>
        </w:rPr>
        <w:t>a</w:t>
      </w:r>
      <w:r w:rsidRPr="00852240">
        <w:rPr>
          <w:rFonts w:eastAsia="Arial"/>
          <w:spacing w:val="-1"/>
        </w:rPr>
        <w:t>n</w:t>
      </w:r>
      <w:r w:rsidRPr="00852240">
        <w:rPr>
          <w:rFonts w:eastAsia="Arial"/>
          <w:spacing w:val="1"/>
        </w:rPr>
        <w:t>c</w:t>
      </w:r>
      <w:r w:rsidRPr="00852240">
        <w:rPr>
          <w:rFonts w:eastAsia="Arial"/>
        </w:rPr>
        <w:t>e</w:t>
      </w:r>
      <w:r w:rsidRPr="00852240">
        <w:rPr>
          <w:rFonts w:eastAsia="Arial"/>
          <w:spacing w:val="-3"/>
        </w:rPr>
        <w:t xml:space="preserve"> </w:t>
      </w:r>
      <w:r w:rsidRPr="00852240">
        <w:rPr>
          <w:rFonts w:eastAsia="Arial"/>
          <w:spacing w:val="1"/>
        </w:rPr>
        <w:t>c</w:t>
      </w:r>
      <w:r w:rsidRPr="00852240">
        <w:rPr>
          <w:rFonts w:eastAsia="Arial"/>
        </w:rPr>
        <w:t>o</w:t>
      </w:r>
      <w:r w:rsidRPr="00852240">
        <w:rPr>
          <w:rFonts w:eastAsia="Arial"/>
          <w:spacing w:val="1"/>
        </w:rPr>
        <w:t>v</w:t>
      </w:r>
      <w:r w:rsidRPr="00852240">
        <w:rPr>
          <w:rFonts w:eastAsia="Arial"/>
        </w:rPr>
        <w:t>erage</w:t>
      </w:r>
      <w:r w:rsidRPr="00852240">
        <w:rPr>
          <w:rFonts w:eastAsia="Arial"/>
          <w:spacing w:val="1"/>
        </w:rPr>
        <w:t xml:space="preserve"> </w:t>
      </w:r>
      <w:r w:rsidRPr="00852240">
        <w:rPr>
          <w:rFonts w:eastAsia="Arial"/>
          <w:spacing w:val="-1"/>
        </w:rPr>
        <w:t>i</w:t>
      </w:r>
      <w:r w:rsidRPr="00852240">
        <w:rPr>
          <w:rFonts w:eastAsia="Arial"/>
        </w:rPr>
        <w:t>n</w:t>
      </w:r>
      <w:r w:rsidRPr="00852240">
        <w:rPr>
          <w:rFonts w:eastAsia="Arial"/>
          <w:spacing w:val="4"/>
        </w:rPr>
        <w:t xml:space="preserve"> </w:t>
      </w:r>
      <w:r w:rsidRPr="00852240">
        <w:rPr>
          <w:rFonts w:eastAsia="Arial"/>
          <w:spacing w:val="2"/>
        </w:rPr>
        <w:t>t</w:t>
      </w:r>
      <w:r w:rsidRPr="00852240">
        <w:rPr>
          <w:rFonts w:eastAsia="Arial"/>
        </w:rPr>
        <w:t>he</w:t>
      </w:r>
      <w:r w:rsidRPr="00852240">
        <w:rPr>
          <w:rFonts w:eastAsia="Arial"/>
          <w:spacing w:val="3"/>
        </w:rPr>
        <w:t xml:space="preserve"> </w:t>
      </w:r>
      <w:r w:rsidRPr="00852240">
        <w:rPr>
          <w:rFonts w:eastAsia="Arial"/>
        </w:rPr>
        <w:t>a</w:t>
      </w:r>
      <w:r w:rsidRPr="00852240">
        <w:rPr>
          <w:rFonts w:eastAsia="Arial"/>
          <w:spacing w:val="4"/>
        </w:rPr>
        <w:t>m</w:t>
      </w:r>
      <w:r w:rsidRPr="00852240">
        <w:rPr>
          <w:rFonts w:eastAsia="Arial"/>
        </w:rPr>
        <w:t>o</w:t>
      </w:r>
      <w:r w:rsidRPr="00852240">
        <w:rPr>
          <w:rFonts w:eastAsia="Arial"/>
          <w:spacing w:val="-1"/>
        </w:rPr>
        <w:t>u</w:t>
      </w:r>
      <w:r w:rsidRPr="00852240">
        <w:rPr>
          <w:rFonts w:eastAsia="Arial"/>
        </w:rPr>
        <w:t>nt</w:t>
      </w:r>
      <w:r w:rsidRPr="00852240">
        <w:rPr>
          <w:rFonts w:eastAsia="Arial"/>
          <w:spacing w:val="-1"/>
        </w:rPr>
        <w:t xml:space="preserve"> </w:t>
      </w:r>
      <w:r w:rsidRPr="00852240">
        <w:rPr>
          <w:rFonts w:eastAsia="Arial"/>
        </w:rPr>
        <w:t>of</w:t>
      </w:r>
      <w:r w:rsidRPr="00852240">
        <w:rPr>
          <w:rFonts w:eastAsia="Arial"/>
          <w:spacing w:val="6"/>
        </w:rPr>
        <w:t xml:space="preserve"> </w:t>
      </w:r>
      <w:r w:rsidRPr="00852240">
        <w:rPr>
          <w:rFonts w:eastAsia="Arial"/>
        </w:rPr>
        <w:t>$</w:t>
      </w:r>
      <w:r w:rsidRPr="00852240">
        <w:rPr>
          <w:rFonts w:eastAsia="Arial"/>
          <w:spacing w:val="-1"/>
        </w:rPr>
        <w:t>5</w:t>
      </w:r>
      <w:r w:rsidRPr="00852240">
        <w:rPr>
          <w:rFonts w:eastAsia="Arial"/>
        </w:rPr>
        <w:t>0</w:t>
      </w:r>
      <w:r w:rsidRPr="00852240">
        <w:rPr>
          <w:rFonts w:eastAsia="Arial"/>
          <w:spacing w:val="-1"/>
        </w:rPr>
        <w:t>0</w:t>
      </w:r>
      <w:r w:rsidRPr="00852240">
        <w:rPr>
          <w:rFonts w:eastAsia="Arial"/>
          <w:spacing w:val="2"/>
        </w:rPr>
        <w:t>,</w:t>
      </w:r>
      <w:r w:rsidRPr="00852240">
        <w:rPr>
          <w:rFonts w:eastAsia="Arial"/>
        </w:rPr>
        <w:t>0</w:t>
      </w:r>
      <w:r w:rsidRPr="00852240">
        <w:rPr>
          <w:rFonts w:eastAsia="Arial"/>
          <w:spacing w:val="-1"/>
        </w:rPr>
        <w:t>0</w:t>
      </w:r>
      <w:r w:rsidRPr="00852240">
        <w:rPr>
          <w:rFonts w:eastAsia="Arial"/>
        </w:rPr>
        <w:t>0</w:t>
      </w:r>
      <w:r w:rsidRPr="00852240">
        <w:rPr>
          <w:rFonts w:eastAsia="Arial"/>
          <w:spacing w:val="-2"/>
        </w:rPr>
        <w:t xml:space="preserve"> </w:t>
      </w:r>
      <w:r w:rsidRPr="00852240">
        <w:rPr>
          <w:rFonts w:eastAsia="Arial"/>
          <w:spacing w:val="3"/>
        </w:rPr>
        <w:t>s</w:t>
      </w:r>
      <w:r w:rsidRPr="00852240">
        <w:rPr>
          <w:rFonts w:eastAsia="Arial"/>
          <w:spacing w:val="-1"/>
        </w:rPr>
        <w:t>i</w:t>
      </w:r>
      <w:r w:rsidRPr="00852240">
        <w:rPr>
          <w:rFonts w:eastAsia="Arial"/>
        </w:rPr>
        <w:t>n</w:t>
      </w:r>
      <w:r w:rsidRPr="00852240">
        <w:rPr>
          <w:rFonts w:eastAsia="Arial"/>
          <w:spacing w:val="1"/>
        </w:rPr>
        <w:t>g</w:t>
      </w:r>
      <w:r w:rsidRPr="00852240">
        <w:rPr>
          <w:rFonts w:eastAsia="Arial"/>
          <w:spacing w:val="-1"/>
        </w:rPr>
        <w:t>l</w:t>
      </w:r>
      <w:r w:rsidRPr="00852240">
        <w:rPr>
          <w:rFonts w:eastAsia="Arial"/>
        </w:rPr>
        <w:t>e</w:t>
      </w:r>
      <w:r w:rsidRPr="00852240">
        <w:rPr>
          <w:rFonts w:eastAsia="Arial"/>
          <w:spacing w:val="4"/>
        </w:rPr>
        <w:t xml:space="preserve"> </w:t>
      </w:r>
      <w:r w:rsidRPr="00852240">
        <w:rPr>
          <w:rFonts w:eastAsia="Arial"/>
          <w:spacing w:val="-1"/>
        </w:rPr>
        <w:t>li</w:t>
      </w:r>
      <w:r w:rsidRPr="00852240">
        <w:rPr>
          <w:rFonts w:eastAsia="Arial"/>
          <w:spacing w:val="4"/>
        </w:rPr>
        <w:t>m</w:t>
      </w:r>
      <w:r w:rsidRPr="00852240">
        <w:rPr>
          <w:rFonts w:eastAsia="Arial"/>
          <w:spacing w:val="-1"/>
        </w:rPr>
        <w:t>i</w:t>
      </w:r>
      <w:r w:rsidRPr="00852240">
        <w:rPr>
          <w:rFonts w:eastAsia="Arial"/>
        </w:rPr>
        <w:t>t</w:t>
      </w:r>
      <w:r w:rsidRPr="00852240">
        <w:rPr>
          <w:rFonts w:eastAsia="Arial"/>
          <w:spacing w:val="2"/>
        </w:rPr>
        <w:t xml:space="preserve"> </w:t>
      </w:r>
      <w:r w:rsidRPr="00852240">
        <w:rPr>
          <w:rFonts w:eastAsia="Arial"/>
          <w:spacing w:val="1"/>
        </w:rPr>
        <w:t>c</w:t>
      </w:r>
      <w:r w:rsidRPr="00852240">
        <w:rPr>
          <w:rFonts w:eastAsia="Arial"/>
        </w:rPr>
        <w:t>o</w:t>
      </w:r>
      <w:r w:rsidRPr="00852240">
        <w:rPr>
          <w:rFonts w:eastAsia="Arial"/>
          <w:spacing w:val="-2"/>
        </w:rPr>
        <w:t>v</w:t>
      </w:r>
      <w:r w:rsidRPr="00852240">
        <w:rPr>
          <w:rFonts w:eastAsia="Arial"/>
        </w:rPr>
        <w:t>era</w:t>
      </w:r>
      <w:r w:rsidRPr="00852240">
        <w:rPr>
          <w:rFonts w:eastAsia="Arial"/>
          <w:spacing w:val="2"/>
        </w:rPr>
        <w:t>g</w:t>
      </w:r>
      <w:r w:rsidRPr="00852240">
        <w:rPr>
          <w:rFonts w:eastAsia="Arial"/>
        </w:rPr>
        <w:t>e</w:t>
      </w:r>
      <w:r w:rsidRPr="00852240">
        <w:rPr>
          <w:rFonts w:eastAsia="Arial"/>
          <w:spacing w:val="-2"/>
        </w:rPr>
        <w:t xml:space="preserve"> </w:t>
      </w:r>
      <w:r w:rsidRPr="00852240">
        <w:rPr>
          <w:rFonts w:eastAsia="Arial"/>
          <w:spacing w:val="-1"/>
        </w:rPr>
        <w:t>i</w:t>
      </w:r>
      <w:r w:rsidRPr="00852240">
        <w:rPr>
          <w:rFonts w:eastAsia="Arial"/>
        </w:rPr>
        <w:t xml:space="preserve">s </w:t>
      </w:r>
      <w:r w:rsidRPr="00852240">
        <w:rPr>
          <w:rFonts w:eastAsia="Arial"/>
          <w:spacing w:val="1"/>
        </w:rPr>
        <w:t>r</w:t>
      </w:r>
      <w:r w:rsidRPr="00852240">
        <w:rPr>
          <w:rFonts w:eastAsia="Arial"/>
        </w:rPr>
        <w:t>e</w:t>
      </w:r>
      <w:r w:rsidRPr="00852240">
        <w:rPr>
          <w:rFonts w:eastAsia="Arial"/>
          <w:spacing w:val="-1"/>
        </w:rPr>
        <w:t>q</w:t>
      </w:r>
      <w:r w:rsidRPr="00852240">
        <w:rPr>
          <w:rFonts w:eastAsia="Arial"/>
        </w:rPr>
        <w:t>u</w:t>
      </w:r>
      <w:r w:rsidRPr="00852240">
        <w:rPr>
          <w:rFonts w:eastAsia="Arial"/>
          <w:spacing w:val="-1"/>
        </w:rPr>
        <w:t>i</w:t>
      </w:r>
      <w:r w:rsidRPr="00852240">
        <w:rPr>
          <w:rFonts w:eastAsia="Arial"/>
          <w:spacing w:val="1"/>
        </w:rPr>
        <w:t>r</w:t>
      </w:r>
      <w:r w:rsidRPr="00852240">
        <w:rPr>
          <w:rFonts w:eastAsia="Arial"/>
          <w:spacing w:val="2"/>
        </w:rPr>
        <w:t>e</w:t>
      </w:r>
      <w:r w:rsidRPr="00852240">
        <w:rPr>
          <w:rFonts w:eastAsia="Arial"/>
        </w:rPr>
        <w:t>d</w:t>
      </w:r>
      <w:r w:rsidRPr="00852240">
        <w:rPr>
          <w:rFonts w:eastAsia="Arial"/>
          <w:spacing w:val="2"/>
        </w:rPr>
        <w:t xml:space="preserve"> </w:t>
      </w:r>
      <w:r w:rsidRPr="00852240">
        <w:rPr>
          <w:rFonts w:eastAsia="Arial"/>
        </w:rPr>
        <w:t>of</w:t>
      </w:r>
      <w:r w:rsidRPr="00852240">
        <w:rPr>
          <w:rFonts w:eastAsia="Arial"/>
          <w:spacing w:val="10"/>
        </w:rPr>
        <w:t xml:space="preserve"> </w:t>
      </w:r>
      <w:r w:rsidRPr="00852240">
        <w:rPr>
          <w:rFonts w:eastAsia="Arial"/>
        </w:rPr>
        <w:t>a</w:t>
      </w:r>
      <w:r w:rsidRPr="00852240">
        <w:rPr>
          <w:rFonts w:eastAsia="Arial"/>
          <w:spacing w:val="1"/>
        </w:rPr>
        <w:t>l</w:t>
      </w:r>
      <w:r w:rsidRPr="00852240">
        <w:rPr>
          <w:rFonts w:eastAsia="Arial"/>
        </w:rPr>
        <w:t>l</w:t>
      </w:r>
      <w:r w:rsidRPr="00852240">
        <w:rPr>
          <w:rFonts w:eastAsia="Arial"/>
          <w:spacing w:val="1"/>
        </w:rPr>
        <w:t xml:space="preserve"> </w:t>
      </w:r>
      <w:r w:rsidRPr="00852240">
        <w:rPr>
          <w:rFonts w:eastAsia="Arial"/>
          <w:spacing w:val="9"/>
        </w:rPr>
        <w:t>W</w:t>
      </w:r>
      <w:r w:rsidRPr="00852240">
        <w:rPr>
          <w:rFonts w:eastAsia="Arial"/>
        </w:rPr>
        <w:t>IOA</w:t>
      </w:r>
      <w:r w:rsidRPr="00852240">
        <w:rPr>
          <w:rFonts w:eastAsia="Arial"/>
          <w:spacing w:val="5"/>
        </w:rPr>
        <w:t xml:space="preserve"> </w:t>
      </w:r>
      <w:r w:rsidRPr="00852240">
        <w:rPr>
          <w:rFonts w:eastAsia="Arial"/>
        </w:rPr>
        <w:t>prop</w:t>
      </w:r>
      <w:r w:rsidRPr="00852240">
        <w:rPr>
          <w:rFonts w:eastAsia="Arial"/>
          <w:spacing w:val="2"/>
        </w:rPr>
        <w:t>o</w:t>
      </w:r>
      <w:r w:rsidRPr="00852240">
        <w:rPr>
          <w:rFonts w:eastAsia="Arial"/>
          <w:spacing w:val="1"/>
        </w:rPr>
        <w:t>s</w:t>
      </w:r>
      <w:r w:rsidRPr="00852240">
        <w:rPr>
          <w:rFonts w:eastAsia="Arial"/>
        </w:rPr>
        <w:t xml:space="preserve">ed </w:t>
      </w:r>
      <w:r w:rsidRPr="00852240">
        <w:rPr>
          <w:rFonts w:eastAsia="Arial"/>
          <w:spacing w:val="1"/>
        </w:rPr>
        <w:t>c</w:t>
      </w:r>
      <w:r w:rsidRPr="00852240">
        <w:rPr>
          <w:rFonts w:eastAsia="Arial"/>
        </w:rPr>
        <w:t>o</w:t>
      </w:r>
      <w:r w:rsidRPr="00852240">
        <w:rPr>
          <w:rFonts w:eastAsia="Arial"/>
          <w:spacing w:val="-1"/>
        </w:rPr>
        <w:t>n</w:t>
      </w:r>
      <w:r w:rsidRPr="00852240">
        <w:rPr>
          <w:rFonts w:eastAsia="Arial"/>
        </w:rPr>
        <w:t>tra</w:t>
      </w:r>
      <w:r w:rsidRPr="00852240">
        <w:rPr>
          <w:rFonts w:eastAsia="Arial"/>
          <w:spacing w:val="1"/>
        </w:rPr>
        <w:t>c</w:t>
      </w:r>
      <w:r w:rsidRPr="00852240">
        <w:rPr>
          <w:rFonts w:eastAsia="Arial"/>
        </w:rPr>
        <w:t>t</w:t>
      </w:r>
      <w:r w:rsidRPr="00852240">
        <w:rPr>
          <w:rFonts w:eastAsia="Arial"/>
          <w:spacing w:val="2"/>
        </w:rPr>
        <w:t xml:space="preserve"> </w:t>
      </w:r>
      <w:r w:rsidRPr="00852240">
        <w:rPr>
          <w:rFonts w:eastAsia="Arial"/>
        </w:rPr>
        <w:t>o</w:t>
      </w:r>
      <w:r w:rsidRPr="00852240">
        <w:rPr>
          <w:rFonts w:eastAsia="Arial"/>
          <w:spacing w:val="-1"/>
        </w:rPr>
        <w:t>p</w:t>
      </w:r>
      <w:r w:rsidRPr="00852240">
        <w:rPr>
          <w:rFonts w:eastAsia="Arial"/>
        </w:rPr>
        <w:t>e</w:t>
      </w:r>
      <w:r w:rsidRPr="00852240">
        <w:rPr>
          <w:rFonts w:eastAsia="Arial"/>
          <w:spacing w:val="3"/>
        </w:rPr>
        <w:t>r</w:t>
      </w:r>
      <w:r w:rsidRPr="00852240">
        <w:rPr>
          <w:rFonts w:eastAsia="Arial"/>
        </w:rPr>
        <w:t>at</w:t>
      </w:r>
      <w:r w:rsidRPr="00852240">
        <w:rPr>
          <w:rFonts w:eastAsia="Arial"/>
          <w:spacing w:val="-1"/>
        </w:rPr>
        <w:t>o</w:t>
      </w:r>
      <w:r w:rsidRPr="00852240">
        <w:rPr>
          <w:rFonts w:eastAsia="Arial"/>
          <w:spacing w:val="1"/>
        </w:rPr>
        <w:t>r</w:t>
      </w:r>
      <w:r w:rsidRPr="00852240">
        <w:rPr>
          <w:rFonts w:eastAsia="Arial"/>
        </w:rPr>
        <w:t>s</w:t>
      </w:r>
      <w:r w:rsidRPr="00852240">
        <w:rPr>
          <w:rFonts w:eastAsia="Arial"/>
          <w:spacing w:val="8"/>
        </w:rPr>
        <w:t xml:space="preserve"> </w:t>
      </w:r>
      <w:r w:rsidRPr="00852240">
        <w:rPr>
          <w:rFonts w:eastAsia="Arial"/>
          <w:spacing w:val="2"/>
        </w:rPr>
        <w:t>e</w:t>
      </w:r>
      <w:r w:rsidRPr="00852240">
        <w:rPr>
          <w:rFonts w:eastAsia="Arial"/>
          <w:spacing w:val="1"/>
        </w:rPr>
        <w:t>xc</w:t>
      </w:r>
      <w:r w:rsidRPr="00852240">
        <w:rPr>
          <w:rFonts w:eastAsia="Arial"/>
        </w:rPr>
        <w:t>e</w:t>
      </w:r>
      <w:r w:rsidRPr="00852240">
        <w:rPr>
          <w:rFonts w:eastAsia="Arial"/>
          <w:spacing w:val="-1"/>
        </w:rPr>
        <w:t>p</w:t>
      </w:r>
      <w:r w:rsidRPr="00852240">
        <w:rPr>
          <w:rFonts w:eastAsia="Arial"/>
        </w:rPr>
        <w:t>t</w:t>
      </w:r>
      <w:r w:rsidRPr="00852240">
        <w:rPr>
          <w:rFonts w:eastAsia="Arial"/>
          <w:spacing w:val="3"/>
        </w:rPr>
        <w:t xml:space="preserve"> </w:t>
      </w:r>
      <w:r w:rsidRPr="00852240">
        <w:rPr>
          <w:rFonts w:eastAsia="Arial"/>
        </w:rPr>
        <w:t>where</w:t>
      </w:r>
      <w:r w:rsidRPr="00852240">
        <w:rPr>
          <w:rFonts w:eastAsia="Arial"/>
          <w:spacing w:val="4"/>
        </w:rPr>
        <w:t xml:space="preserve"> </w:t>
      </w:r>
      <w:r w:rsidRPr="00852240">
        <w:rPr>
          <w:rFonts w:eastAsia="Arial"/>
        </w:rPr>
        <w:t>a</w:t>
      </w:r>
      <w:r w:rsidRPr="00852240">
        <w:rPr>
          <w:rFonts w:eastAsia="Arial"/>
          <w:spacing w:val="10"/>
        </w:rPr>
        <w:t xml:space="preserve"> </w:t>
      </w:r>
      <w:r w:rsidRPr="00852240">
        <w:rPr>
          <w:rFonts w:eastAsia="Arial"/>
          <w:spacing w:val="-1"/>
        </w:rPr>
        <w:t>l</w:t>
      </w:r>
      <w:r w:rsidRPr="00852240">
        <w:rPr>
          <w:rFonts w:eastAsia="Arial"/>
        </w:rPr>
        <w:t>e</w:t>
      </w:r>
      <w:r w:rsidRPr="00852240">
        <w:rPr>
          <w:rFonts w:eastAsia="Arial"/>
          <w:spacing w:val="1"/>
        </w:rPr>
        <w:t>ss</w:t>
      </w:r>
      <w:r w:rsidRPr="00852240">
        <w:rPr>
          <w:rFonts w:eastAsia="Arial"/>
        </w:rPr>
        <w:t>er</w:t>
      </w:r>
      <w:r w:rsidRPr="00852240">
        <w:rPr>
          <w:rFonts w:eastAsia="Arial"/>
          <w:spacing w:val="5"/>
        </w:rPr>
        <w:t xml:space="preserve"> </w:t>
      </w:r>
      <w:r w:rsidRPr="00852240">
        <w:rPr>
          <w:rFonts w:eastAsia="Arial"/>
        </w:rPr>
        <w:t>a</w:t>
      </w:r>
      <w:r w:rsidRPr="00852240">
        <w:rPr>
          <w:rFonts w:eastAsia="Arial"/>
          <w:spacing w:val="2"/>
        </w:rPr>
        <w:t>m</w:t>
      </w:r>
      <w:r w:rsidRPr="00852240">
        <w:rPr>
          <w:rFonts w:eastAsia="Arial"/>
        </w:rPr>
        <w:t>o</w:t>
      </w:r>
      <w:r w:rsidRPr="00852240">
        <w:rPr>
          <w:rFonts w:eastAsia="Arial"/>
          <w:spacing w:val="-1"/>
        </w:rPr>
        <w:t>u</w:t>
      </w:r>
      <w:r w:rsidRPr="00852240">
        <w:rPr>
          <w:rFonts w:eastAsia="Arial"/>
        </w:rPr>
        <w:t>nt</w:t>
      </w:r>
      <w:r w:rsidRPr="00852240">
        <w:rPr>
          <w:rFonts w:eastAsia="Arial"/>
          <w:spacing w:val="3"/>
        </w:rPr>
        <w:t xml:space="preserve"> </w:t>
      </w:r>
      <w:r w:rsidRPr="00852240">
        <w:rPr>
          <w:rFonts w:eastAsia="Arial"/>
          <w:spacing w:val="4"/>
        </w:rPr>
        <w:t>m</w:t>
      </w:r>
      <w:r w:rsidRPr="00852240">
        <w:rPr>
          <w:rFonts w:eastAsia="Arial"/>
          <w:spacing w:val="2"/>
        </w:rPr>
        <w:t>a</w:t>
      </w:r>
      <w:r w:rsidRPr="00852240">
        <w:rPr>
          <w:rFonts w:eastAsia="Arial"/>
          <w:spacing w:val="-4"/>
        </w:rPr>
        <w:t>y</w:t>
      </w:r>
      <w:r w:rsidRPr="00852240">
        <w:rPr>
          <w:rFonts w:eastAsia="Arial"/>
        </w:rPr>
        <w:t>be a</w:t>
      </w:r>
      <w:r w:rsidRPr="00852240">
        <w:rPr>
          <w:rFonts w:eastAsia="Arial"/>
          <w:spacing w:val="-1"/>
        </w:rPr>
        <w:t>g</w:t>
      </w:r>
      <w:r w:rsidRPr="00852240">
        <w:rPr>
          <w:rFonts w:eastAsia="Arial"/>
          <w:spacing w:val="1"/>
        </w:rPr>
        <w:t>r</w:t>
      </w:r>
      <w:r w:rsidRPr="00852240">
        <w:rPr>
          <w:rFonts w:eastAsia="Arial"/>
        </w:rPr>
        <w:t>e</w:t>
      </w:r>
      <w:r w:rsidRPr="00852240">
        <w:rPr>
          <w:rFonts w:eastAsia="Arial"/>
          <w:spacing w:val="1"/>
        </w:rPr>
        <w:t>e</w:t>
      </w:r>
      <w:r w:rsidRPr="00852240">
        <w:rPr>
          <w:rFonts w:eastAsia="Arial"/>
        </w:rPr>
        <w:t>d</w:t>
      </w:r>
      <w:r w:rsidRPr="00852240">
        <w:rPr>
          <w:rFonts w:eastAsia="Arial"/>
          <w:spacing w:val="3"/>
        </w:rPr>
        <w:t xml:space="preserve"> </w:t>
      </w:r>
      <w:r w:rsidRPr="00852240">
        <w:rPr>
          <w:rFonts w:eastAsia="Arial"/>
        </w:rPr>
        <w:t>to</w:t>
      </w:r>
      <w:r w:rsidRPr="00852240">
        <w:rPr>
          <w:rFonts w:eastAsia="Arial"/>
          <w:spacing w:val="8"/>
        </w:rPr>
        <w:t xml:space="preserve"> </w:t>
      </w:r>
      <w:r w:rsidRPr="00852240">
        <w:rPr>
          <w:rFonts w:eastAsia="Arial"/>
          <w:spacing w:val="4"/>
        </w:rPr>
        <w:t>b</w:t>
      </w:r>
      <w:r w:rsidRPr="00852240">
        <w:rPr>
          <w:rFonts w:eastAsia="Arial"/>
        </w:rPr>
        <w:t>y</w:t>
      </w:r>
      <w:r w:rsidRPr="00852240">
        <w:rPr>
          <w:rFonts w:eastAsia="Arial"/>
          <w:spacing w:val="4"/>
        </w:rPr>
        <w:t xml:space="preserve"> </w:t>
      </w:r>
      <w:r w:rsidRPr="00852240">
        <w:rPr>
          <w:rFonts w:eastAsia="Arial"/>
        </w:rPr>
        <w:t>t</w:t>
      </w:r>
      <w:r w:rsidRPr="00852240">
        <w:rPr>
          <w:rFonts w:eastAsia="Arial"/>
          <w:spacing w:val="2"/>
        </w:rPr>
        <w:t>h</w:t>
      </w:r>
      <w:r w:rsidRPr="00852240">
        <w:rPr>
          <w:rFonts w:eastAsia="Arial"/>
        </w:rPr>
        <w:t>e</w:t>
      </w:r>
      <w:r w:rsidRPr="00852240">
        <w:rPr>
          <w:rFonts w:eastAsia="Arial"/>
          <w:spacing w:val="9"/>
        </w:rPr>
        <w:t xml:space="preserve"> </w:t>
      </w:r>
      <w:r w:rsidRPr="00852240">
        <w:rPr>
          <w:rFonts w:eastAsia="Arial"/>
        </w:rPr>
        <w:t>Consor</w:t>
      </w:r>
      <w:r w:rsidRPr="00852240">
        <w:rPr>
          <w:rFonts w:eastAsia="Arial"/>
          <w:spacing w:val="3"/>
        </w:rPr>
        <w:t>t</w:t>
      </w:r>
      <w:r w:rsidRPr="00852240">
        <w:rPr>
          <w:rFonts w:eastAsia="Arial"/>
          <w:spacing w:val="-1"/>
        </w:rPr>
        <w:t>i</w:t>
      </w:r>
      <w:r w:rsidRPr="00852240">
        <w:rPr>
          <w:rFonts w:eastAsia="Arial"/>
        </w:rPr>
        <w:t>u</w:t>
      </w:r>
      <w:r w:rsidRPr="00852240">
        <w:rPr>
          <w:rFonts w:eastAsia="Arial"/>
          <w:spacing w:val="4"/>
        </w:rPr>
        <w:t>m</w:t>
      </w:r>
      <w:r w:rsidRPr="00852240">
        <w:rPr>
          <w:rFonts w:eastAsia="Arial"/>
        </w:rPr>
        <w:t xml:space="preserve">.  </w:t>
      </w:r>
      <w:r w:rsidRPr="00852240">
        <w:rPr>
          <w:rFonts w:eastAsia="Arial"/>
          <w:spacing w:val="2"/>
        </w:rPr>
        <w:t xml:space="preserve"> </w:t>
      </w:r>
      <w:r w:rsidRPr="00852240">
        <w:rPr>
          <w:rFonts w:eastAsia="Arial"/>
        </w:rPr>
        <w:t>N</w:t>
      </w:r>
      <w:r w:rsidRPr="00852240">
        <w:rPr>
          <w:rFonts w:eastAsia="Arial"/>
          <w:spacing w:val="-1"/>
        </w:rPr>
        <w:t>O</w:t>
      </w:r>
      <w:r w:rsidRPr="00852240">
        <w:rPr>
          <w:rFonts w:eastAsia="Arial"/>
          <w:spacing w:val="3"/>
        </w:rPr>
        <w:t>T</w:t>
      </w:r>
      <w:r w:rsidRPr="00852240">
        <w:rPr>
          <w:rFonts w:eastAsia="Arial"/>
          <w:spacing w:val="-1"/>
        </w:rPr>
        <w:t>E</w:t>
      </w:r>
      <w:r w:rsidRPr="00852240">
        <w:rPr>
          <w:rFonts w:eastAsia="Arial"/>
        </w:rPr>
        <w:t xml:space="preserve">:  </w:t>
      </w:r>
      <w:r w:rsidRPr="00852240">
        <w:rPr>
          <w:rFonts w:eastAsia="Arial"/>
          <w:spacing w:val="4"/>
        </w:rPr>
        <w:t xml:space="preserve"> </w:t>
      </w:r>
      <w:r w:rsidRPr="00852240">
        <w:rPr>
          <w:rFonts w:eastAsia="Arial"/>
        </w:rPr>
        <w:t>Con</w:t>
      </w:r>
      <w:r w:rsidRPr="00852240">
        <w:rPr>
          <w:rFonts w:eastAsia="Arial"/>
          <w:spacing w:val="-1"/>
        </w:rPr>
        <w:t>t</w:t>
      </w:r>
      <w:r w:rsidRPr="00852240">
        <w:rPr>
          <w:rFonts w:eastAsia="Arial"/>
          <w:spacing w:val="1"/>
        </w:rPr>
        <w:t>r</w:t>
      </w:r>
      <w:r w:rsidRPr="00852240">
        <w:rPr>
          <w:rFonts w:eastAsia="Arial"/>
        </w:rPr>
        <w:t>a</w:t>
      </w:r>
      <w:r w:rsidRPr="00852240">
        <w:rPr>
          <w:rFonts w:eastAsia="Arial"/>
          <w:spacing w:val="1"/>
        </w:rPr>
        <w:t>c</w:t>
      </w:r>
      <w:r w:rsidRPr="00852240">
        <w:rPr>
          <w:rFonts w:eastAsia="Arial"/>
        </w:rPr>
        <w:t>to</w:t>
      </w:r>
      <w:r w:rsidRPr="00852240">
        <w:rPr>
          <w:rFonts w:eastAsia="Arial"/>
          <w:spacing w:val="3"/>
        </w:rPr>
        <w:t>r</w:t>
      </w:r>
      <w:r w:rsidRPr="00852240">
        <w:rPr>
          <w:rFonts w:eastAsia="Arial"/>
        </w:rPr>
        <w:t>s th</w:t>
      </w:r>
      <w:r w:rsidRPr="00852240">
        <w:rPr>
          <w:rFonts w:eastAsia="Arial"/>
          <w:spacing w:val="-1"/>
        </w:rPr>
        <w:t>a</w:t>
      </w:r>
      <w:r w:rsidRPr="00852240">
        <w:rPr>
          <w:rFonts w:eastAsia="Arial"/>
        </w:rPr>
        <w:t>t</w:t>
      </w:r>
      <w:r w:rsidRPr="00852240">
        <w:rPr>
          <w:rFonts w:eastAsia="Arial"/>
          <w:spacing w:val="6"/>
        </w:rPr>
        <w:t xml:space="preserve"> </w:t>
      </w:r>
      <w:r w:rsidRPr="00852240">
        <w:rPr>
          <w:rFonts w:eastAsia="Arial"/>
        </w:rPr>
        <w:t>are</w:t>
      </w:r>
      <w:r w:rsidRPr="00852240">
        <w:rPr>
          <w:rFonts w:eastAsia="Arial"/>
          <w:spacing w:val="7"/>
        </w:rPr>
        <w:t xml:space="preserve"> </w:t>
      </w:r>
      <w:r w:rsidRPr="00852240">
        <w:rPr>
          <w:rFonts w:eastAsia="Arial"/>
          <w:spacing w:val="1"/>
        </w:rPr>
        <w:t>s</w:t>
      </w:r>
      <w:r w:rsidRPr="00852240">
        <w:rPr>
          <w:rFonts w:eastAsia="Arial"/>
        </w:rPr>
        <w:t>ta</w:t>
      </w:r>
      <w:r w:rsidRPr="00852240">
        <w:rPr>
          <w:rFonts w:eastAsia="Arial"/>
          <w:spacing w:val="1"/>
        </w:rPr>
        <w:t>t</w:t>
      </w:r>
      <w:r w:rsidRPr="00852240">
        <w:rPr>
          <w:rFonts w:eastAsia="Arial"/>
        </w:rPr>
        <w:t>e</w:t>
      </w:r>
      <w:r w:rsidRPr="00852240">
        <w:rPr>
          <w:rFonts w:eastAsia="Arial"/>
          <w:spacing w:val="5"/>
        </w:rPr>
        <w:t xml:space="preserve"> </w:t>
      </w:r>
      <w:r w:rsidRPr="00852240">
        <w:rPr>
          <w:rFonts w:eastAsia="Arial"/>
        </w:rPr>
        <w:t>a</w:t>
      </w:r>
      <w:r w:rsidRPr="00852240">
        <w:rPr>
          <w:rFonts w:eastAsia="Arial"/>
          <w:spacing w:val="1"/>
        </w:rPr>
        <w:t>g</w:t>
      </w:r>
      <w:r w:rsidRPr="00852240">
        <w:rPr>
          <w:rFonts w:eastAsia="Arial"/>
        </w:rPr>
        <w:t>e</w:t>
      </w:r>
      <w:r w:rsidRPr="00852240">
        <w:rPr>
          <w:rFonts w:eastAsia="Arial"/>
          <w:spacing w:val="-1"/>
        </w:rPr>
        <w:t>n</w:t>
      </w:r>
      <w:r w:rsidRPr="00852240">
        <w:rPr>
          <w:rFonts w:eastAsia="Arial"/>
          <w:spacing w:val="1"/>
        </w:rPr>
        <w:t>c</w:t>
      </w:r>
      <w:r w:rsidRPr="00852240">
        <w:rPr>
          <w:rFonts w:eastAsia="Arial"/>
          <w:spacing w:val="-1"/>
        </w:rPr>
        <w:t>i</w:t>
      </w:r>
      <w:r w:rsidRPr="00852240">
        <w:rPr>
          <w:rFonts w:eastAsia="Arial"/>
        </w:rPr>
        <w:t>es</w:t>
      </w:r>
      <w:r w:rsidRPr="00852240">
        <w:rPr>
          <w:rFonts w:eastAsia="Arial"/>
          <w:spacing w:val="4"/>
        </w:rPr>
        <w:t xml:space="preserve"> </w:t>
      </w:r>
      <w:r w:rsidRPr="00852240">
        <w:rPr>
          <w:rFonts w:eastAsia="Arial"/>
        </w:rPr>
        <w:t>or</w:t>
      </w:r>
      <w:r w:rsidRPr="00852240">
        <w:rPr>
          <w:rFonts w:eastAsia="Arial"/>
          <w:spacing w:val="9"/>
        </w:rPr>
        <w:t xml:space="preserve"> </w:t>
      </w:r>
      <w:r w:rsidRPr="00852240">
        <w:rPr>
          <w:rFonts w:eastAsia="Arial"/>
        </w:rPr>
        <w:t>p</w:t>
      </w:r>
      <w:r w:rsidRPr="00852240">
        <w:rPr>
          <w:rFonts w:eastAsia="Arial"/>
          <w:spacing w:val="-1"/>
        </w:rPr>
        <w:t>o</w:t>
      </w:r>
      <w:r w:rsidRPr="00852240">
        <w:rPr>
          <w:rFonts w:eastAsia="Arial"/>
          <w:spacing w:val="1"/>
        </w:rPr>
        <w:t>l</w:t>
      </w:r>
      <w:r w:rsidRPr="00852240">
        <w:rPr>
          <w:rFonts w:eastAsia="Arial"/>
          <w:spacing w:val="-1"/>
        </w:rPr>
        <w:t>i</w:t>
      </w:r>
      <w:r w:rsidRPr="00852240">
        <w:rPr>
          <w:rFonts w:eastAsia="Arial"/>
        </w:rPr>
        <w:t>t</w:t>
      </w:r>
      <w:r w:rsidRPr="00852240">
        <w:rPr>
          <w:rFonts w:eastAsia="Arial"/>
          <w:spacing w:val="-1"/>
        </w:rPr>
        <w:t>i</w:t>
      </w:r>
      <w:r w:rsidRPr="00852240">
        <w:rPr>
          <w:rFonts w:eastAsia="Arial"/>
          <w:spacing w:val="1"/>
        </w:rPr>
        <w:t>c</w:t>
      </w:r>
      <w:r w:rsidRPr="00852240">
        <w:rPr>
          <w:rFonts w:eastAsia="Arial"/>
          <w:spacing w:val="2"/>
        </w:rPr>
        <w:t>a</w:t>
      </w:r>
      <w:r w:rsidRPr="00852240">
        <w:rPr>
          <w:rFonts w:eastAsia="Arial"/>
        </w:rPr>
        <w:t xml:space="preserve">l </w:t>
      </w:r>
      <w:r w:rsidRPr="00852240">
        <w:rPr>
          <w:rFonts w:eastAsia="Arial"/>
          <w:spacing w:val="1"/>
        </w:rPr>
        <w:t>s</w:t>
      </w:r>
      <w:r w:rsidRPr="00852240">
        <w:rPr>
          <w:rFonts w:eastAsia="Arial"/>
        </w:rPr>
        <w:t>u</w:t>
      </w:r>
      <w:r w:rsidRPr="00852240">
        <w:rPr>
          <w:rFonts w:eastAsia="Arial"/>
          <w:spacing w:val="-1"/>
        </w:rPr>
        <w:t>b</w:t>
      </w:r>
      <w:r w:rsidRPr="00852240">
        <w:rPr>
          <w:rFonts w:eastAsia="Arial"/>
        </w:rPr>
        <w:t>d</w:t>
      </w:r>
      <w:r w:rsidRPr="00852240">
        <w:rPr>
          <w:rFonts w:eastAsia="Arial"/>
          <w:spacing w:val="1"/>
        </w:rPr>
        <w:t>i</w:t>
      </w:r>
      <w:r w:rsidRPr="00852240">
        <w:rPr>
          <w:rFonts w:eastAsia="Arial"/>
          <w:spacing w:val="-1"/>
        </w:rPr>
        <w:t>vi</w:t>
      </w:r>
      <w:r w:rsidRPr="00852240">
        <w:rPr>
          <w:rFonts w:eastAsia="Arial"/>
          <w:spacing w:val="3"/>
        </w:rPr>
        <w:t>s</w:t>
      </w:r>
      <w:r w:rsidRPr="00852240">
        <w:rPr>
          <w:rFonts w:eastAsia="Arial"/>
          <w:spacing w:val="-1"/>
        </w:rPr>
        <w:t>i</w:t>
      </w:r>
      <w:r w:rsidRPr="00852240">
        <w:rPr>
          <w:rFonts w:eastAsia="Arial"/>
        </w:rPr>
        <w:t>o</w:t>
      </w:r>
      <w:r w:rsidRPr="00852240">
        <w:rPr>
          <w:rFonts w:eastAsia="Arial"/>
          <w:spacing w:val="-1"/>
        </w:rPr>
        <w:t>n</w:t>
      </w:r>
      <w:r w:rsidRPr="00852240">
        <w:rPr>
          <w:rFonts w:eastAsia="Arial"/>
        </w:rPr>
        <w:t>s of</w:t>
      </w:r>
      <w:r w:rsidRPr="00852240">
        <w:rPr>
          <w:rFonts w:eastAsia="Arial"/>
          <w:spacing w:val="10"/>
        </w:rPr>
        <w:t xml:space="preserve"> </w:t>
      </w:r>
      <w:r w:rsidRPr="00852240">
        <w:rPr>
          <w:rFonts w:eastAsia="Arial"/>
        </w:rPr>
        <w:t>the</w:t>
      </w:r>
      <w:r w:rsidRPr="00852240">
        <w:rPr>
          <w:rFonts w:eastAsia="Arial"/>
          <w:spacing w:val="6"/>
        </w:rPr>
        <w:t xml:space="preserve"> </w:t>
      </w:r>
      <w:r w:rsidRPr="00852240">
        <w:rPr>
          <w:rFonts w:eastAsia="Arial"/>
          <w:spacing w:val="-1"/>
        </w:rPr>
        <w:t>S</w:t>
      </w:r>
      <w:r w:rsidRPr="00852240">
        <w:rPr>
          <w:rFonts w:eastAsia="Arial"/>
        </w:rPr>
        <w:t>ta</w:t>
      </w:r>
      <w:r w:rsidRPr="00852240">
        <w:rPr>
          <w:rFonts w:eastAsia="Arial"/>
          <w:spacing w:val="1"/>
        </w:rPr>
        <w:t>t</w:t>
      </w:r>
      <w:r w:rsidRPr="00852240">
        <w:rPr>
          <w:rFonts w:eastAsia="Arial"/>
        </w:rPr>
        <w:t>e</w:t>
      </w:r>
      <w:r w:rsidRPr="00852240">
        <w:rPr>
          <w:rFonts w:eastAsia="Arial"/>
          <w:spacing w:val="5"/>
        </w:rPr>
        <w:t xml:space="preserve"> </w:t>
      </w:r>
      <w:r w:rsidRPr="00852240">
        <w:rPr>
          <w:rFonts w:eastAsia="Arial"/>
        </w:rPr>
        <w:t>of</w:t>
      </w:r>
      <w:r w:rsidRPr="00852240">
        <w:rPr>
          <w:rFonts w:eastAsia="Arial"/>
          <w:spacing w:val="10"/>
        </w:rPr>
        <w:t xml:space="preserve"> </w:t>
      </w:r>
      <w:r w:rsidRPr="00852240">
        <w:rPr>
          <w:rFonts w:eastAsia="Arial"/>
        </w:rPr>
        <w:t>North</w:t>
      </w:r>
      <w:r w:rsidRPr="00852240">
        <w:rPr>
          <w:rFonts w:eastAsia="Arial"/>
          <w:spacing w:val="4"/>
        </w:rPr>
        <w:t xml:space="preserve"> </w:t>
      </w:r>
      <w:r w:rsidRPr="00852240">
        <w:rPr>
          <w:rFonts w:eastAsia="Arial"/>
        </w:rPr>
        <w:t>Caro</w:t>
      </w:r>
      <w:r w:rsidRPr="00852240">
        <w:rPr>
          <w:rFonts w:eastAsia="Arial"/>
          <w:spacing w:val="-1"/>
        </w:rPr>
        <w:t>li</w:t>
      </w:r>
      <w:r w:rsidRPr="00852240">
        <w:rPr>
          <w:rFonts w:eastAsia="Arial"/>
          <w:spacing w:val="2"/>
        </w:rPr>
        <w:t>n</w:t>
      </w:r>
      <w:r w:rsidRPr="00852240">
        <w:rPr>
          <w:rFonts w:eastAsia="Arial"/>
        </w:rPr>
        <w:t>a</w:t>
      </w:r>
      <w:r w:rsidRPr="00852240">
        <w:rPr>
          <w:rFonts w:eastAsia="Arial"/>
          <w:spacing w:val="2"/>
        </w:rPr>
        <w:t xml:space="preserve"> </w:t>
      </w:r>
      <w:r w:rsidRPr="00852240">
        <w:rPr>
          <w:rFonts w:eastAsia="Arial"/>
        </w:rPr>
        <w:t>are</w:t>
      </w:r>
      <w:r w:rsidRPr="00852240">
        <w:rPr>
          <w:rFonts w:eastAsia="Arial"/>
          <w:spacing w:val="7"/>
        </w:rPr>
        <w:t xml:space="preserve"> </w:t>
      </w:r>
      <w:r w:rsidRPr="00852240">
        <w:rPr>
          <w:rFonts w:eastAsia="Arial"/>
        </w:rPr>
        <w:t>e</w:t>
      </w:r>
      <w:r w:rsidRPr="00852240">
        <w:rPr>
          <w:rFonts w:eastAsia="Arial"/>
          <w:spacing w:val="1"/>
        </w:rPr>
        <w:t>x</w:t>
      </w:r>
      <w:r w:rsidRPr="00852240">
        <w:rPr>
          <w:rFonts w:eastAsia="Arial"/>
          <w:spacing w:val="2"/>
        </w:rPr>
        <w:t>e</w:t>
      </w:r>
      <w:r w:rsidRPr="00852240">
        <w:rPr>
          <w:rFonts w:eastAsia="Arial"/>
          <w:spacing w:val="4"/>
        </w:rPr>
        <w:t>m</w:t>
      </w:r>
      <w:r w:rsidRPr="00852240">
        <w:rPr>
          <w:rFonts w:eastAsia="Arial"/>
        </w:rPr>
        <w:t>pt fr</w:t>
      </w:r>
      <w:r w:rsidRPr="00852240">
        <w:rPr>
          <w:rFonts w:eastAsia="Arial"/>
          <w:spacing w:val="-3"/>
        </w:rPr>
        <w:t>o</w:t>
      </w:r>
      <w:r w:rsidRPr="00852240">
        <w:rPr>
          <w:rFonts w:eastAsia="Arial"/>
        </w:rPr>
        <w:t>m</w:t>
      </w:r>
      <w:r w:rsidRPr="00852240">
        <w:rPr>
          <w:rFonts w:eastAsia="Arial"/>
          <w:spacing w:val="10"/>
        </w:rPr>
        <w:t xml:space="preserve"> </w:t>
      </w:r>
      <w:r w:rsidRPr="00852240">
        <w:rPr>
          <w:rFonts w:eastAsia="Arial"/>
        </w:rPr>
        <w:t>the</w:t>
      </w:r>
      <w:r w:rsidRPr="00852240">
        <w:rPr>
          <w:rFonts w:eastAsia="Arial"/>
          <w:spacing w:val="6"/>
        </w:rPr>
        <w:t xml:space="preserve"> </w:t>
      </w:r>
      <w:r w:rsidRPr="00852240">
        <w:rPr>
          <w:rFonts w:eastAsia="Arial"/>
        </w:rPr>
        <w:t>p</w:t>
      </w:r>
      <w:r w:rsidRPr="00852240">
        <w:rPr>
          <w:rFonts w:eastAsia="Arial"/>
          <w:spacing w:val="-1"/>
        </w:rPr>
        <w:t>u</w:t>
      </w:r>
      <w:r w:rsidRPr="00852240">
        <w:rPr>
          <w:rFonts w:eastAsia="Arial"/>
        </w:rPr>
        <w:t>b</w:t>
      </w:r>
      <w:r w:rsidRPr="00852240">
        <w:rPr>
          <w:rFonts w:eastAsia="Arial"/>
          <w:spacing w:val="-1"/>
        </w:rPr>
        <w:t>li</w:t>
      </w:r>
      <w:r w:rsidRPr="00852240">
        <w:rPr>
          <w:rFonts w:eastAsia="Arial"/>
        </w:rPr>
        <w:t>c</w:t>
      </w:r>
      <w:r w:rsidRPr="00852240">
        <w:rPr>
          <w:rFonts w:eastAsia="Arial"/>
          <w:spacing w:val="6"/>
        </w:rPr>
        <w:t xml:space="preserve"> </w:t>
      </w:r>
      <w:r w:rsidRPr="00852240">
        <w:rPr>
          <w:rFonts w:eastAsia="Arial"/>
          <w:spacing w:val="-1"/>
        </w:rPr>
        <w:t>l</w:t>
      </w:r>
      <w:r w:rsidRPr="00852240">
        <w:rPr>
          <w:rFonts w:eastAsia="Arial"/>
          <w:spacing w:val="1"/>
        </w:rPr>
        <w:t>i</w:t>
      </w:r>
      <w:r w:rsidRPr="00852240">
        <w:rPr>
          <w:rFonts w:eastAsia="Arial"/>
        </w:rPr>
        <w:t>a</w:t>
      </w:r>
      <w:r w:rsidRPr="00852240">
        <w:rPr>
          <w:rFonts w:eastAsia="Arial"/>
          <w:spacing w:val="1"/>
        </w:rPr>
        <w:t>b</w:t>
      </w:r>
      <w:r w:rsidRPr="00852240">
        <w:rPr>
          <w:rFonts w:eastAsia="Arial"/>
          <w:spacing w:val="-1"/>
        </w:rPr>
        <w:t>i</w:t>
      </w:r>
      <w:r w:rsidRPr="00852240">
        <w:rPr>
          <w:rFonts w:eastAsia="Arial"/>
          <w:spacing w:val="1"/>
        </w:rPr>
        <w:t>l</w:t>
      </w:r>
      <w:r w:rsidRPr="00852240">
        <w:rPr>
          <w:rFonts w:eastAsia="Arial"/>
          <w:spacing w:val="-1"/>
        </w:rPr>
        <w:t>i</w:t>
      </w:r>
      <w:r w:rsidRPr="00852240">
        <w:rPr>
          <w:rFonts w:eastAsia="Arial"/>
          <w:spacing w:val="2"/>
        </w:rPr>
        <w:t>t</w:t>
      </w:r>
      <w:r w:rsidRPr="00852240">
        <w:rPr>
          <w:rFonts w:eastAsia="Arial"/>
        </w:rPr>
        <w:t>y</w:t>
      </w:r>
      <w:r w:rsidRPr="00852240">
        <w:rPr>
          <w:rFonts w:eastAsia="Arial"/>
          <w:spacing w:val="3"/>
        </w:rPr>
        <w:t xml:space="preserve"> </w:t>
      </w:r>
      <w:r w:rsidRPr="00852240">
        <w:rPr>
          <w:rFonts w:eastAsia="Arial"/>
          <w:spacing w:val="-1"/>
        </w:rPr>
        <w:t>i</w:t>
      </w:r>
      <w:r w:rsidRPr="00852240">
        <w:rPr>
          <w:rFonts w:eastAsia="Arial"/>
        </w:rPr>
        <w:t>n</w:t>
      </w:r>
      <w:r w:rsidRPr="00852240">
        <w:rPr>
          <w:rFonts w:eastAsia="Arial"/>
          <w:spacing w:val="1"/>
        </w:rPr>
        <w:t>s</w:t>
      </w:r>
      <w:r w:rsidRPr="00852240">
        <w:rPr>
          <w:rFonts w:eastAsia="Arial"/>
        </w:rPr>
        <w:t>ur</w:t>
      </w:r>
      <w:r w:rsidRPr="00852240">
        <w:rPr>
          <w:rFonts w:eastAsia="Arial"/>
          <w:spacing w:val="2"/>
        </w:rPr>
        <w:t>a</w:t>
      </w:r>
      <w:r w:rsidRPr="00852240">
        <w:rPr>
          <w:rFonts w:eastAsia="Arial"/>
        </w:rPr>
        <w:t>n</w:t>
      </w:r>
      <w:r w:rsidRPr="00852240">
        <w:rPr>
          <w:rFonts w:eastAsia="Arial"/>
          <w:spacing w:val="1"/>
        </w:rPr>
        <w:t>c</w:t>
      </w:r>
      <w:r w:rsidRPr="00852240">
        <w:rPr>
          <w:rFonts w:eastAsia="Arial"/>
        </w:rPr>
        <w:t xml:space="preserve">e </w:t>
      </w:r>
      <w:r w:rsidRPr="00852240">
        <w:rPr>
          <w:rFonts w:eastAsia="Arial"/>
          <w:spacing w:val="1"/>
        </w:rPr>
        <w:t>r</w:t>
      </w:r>
      <w:r w:rsidRPr="00852240">
        <w:rPr>
          <w:rFonts w:eastAsia="Arial"/>
        </w:rPr>
        <w:t>e</w:t>
      </w:r>
      <w:r w:rsidRPr="00852240">
        <w:rPr>
          <w:rFonts w:eastAsia="Arial"/>
          <w:spacing w:val="-1"/>
        </w:rPr>
        <w:t>q</w:t>
      </w:r>
      <w:r w:rsidRPr="00852240">
        <w:rPr>
          <w:rFonts w:eastAsia="Arial"/>
        </w:rPr>
        <w:t>u</w:t>
      </w:r>
      <w:r w:rsidRPr="00852240">
        <w:rPr>
          <w:rFonts w:eastAsia="Arial"/>
          <w:spacing w:val="-1"/>
        </w:rPr>
        <w:t>i</w:t>
      </w:r>
      <w:r w:rsidRPr="00852240">
        <w:rPr>
          <w:rFonts w:eastAsia="Arial"/>
          <w:spacing w:val="1"/>
        </w:rPr>
        <w:t>r</w:t>
      </w:r>
      <w:r w:rsidRPr="00852240">
        <w:rPr>
          <w:rFonts w:eastAsia="Arial"/>
        </w:rPr>
        <w:t>e</w:t>
      </w:r>
      <w:r w:rsidRPr="00852240">
        <w:rPr>
          <w:rFonts w:eastAsia="Arial"/>
          <w:spacing w:val="4"/>
        </w:rPr>
        <w:t>m</w:t>
      </w:r>
      <w:r w:rsidRPr="00852240">
        <w:rPr>
          <w:rFonts w:eastAsia="Arial"/>
        </w:rPr>
        <w:t>e</w:t>
      </w:r>
      <w:r w:rsidRPr="00852240">
        <w:rPr>
          <w:rFonts w:eastAsia="Arial"/>
          <w:spacing w:val="-1"/>
        </w:rPr>
        <w:t>n</w:t>
      </w:r>
      <w:r w:rsidRPr="00852240">
        <w:rPr>
          <w:rFonts w:eastAsia="Arial"/>
        </w:rPr>
        <w:t>t</w:t>
      </w:r>
      <w:r w:rsidRPr="00852240">
        <w:rPr>
          <w:rFonts w:eastAsia="Arial"/>
          <w:spacing w:val="1"/>
        </w:rPr>
        <w:t xml:space="preserve"> r</w:t>
      </w:r>
      <w:r w:rsidRPr="00852240">
        <w:rPr>
          <w:rFonts w:eastAsia="Arial"/>
        </w:rPr>
        <w:t>e</w:t>
      </w:r>
      <w:r w:rsidRPr="00852240">
        <w:rPr>
          <w:rFonts w:eastAsia="Arial"/>
          <w:spacing w:val="2"/>
        </w:rPr>
        <w:t>f</w:t>
      </w:r>
      <w:r w:rsidRPr="00852240">
        <w:rPr>
          <w:rFonts w:eastAsia="Arial"/>
        </w:rPr>
        <w:t>eren</w:t>
      </w:r>
      <w:r w:rsidRPr="00852240">
        <w:rPr>
          <w:rFonts w:eastAsia="Arial"/>
          <w:spacing w:val="1"/>
        </w:rPr>
        <w:t>c</w:t>
      </w:r>
      <w:r w:rsidRPr="00852240">
        <w:rPr>
          <w:rFonts w:eastAsia="Arial"/>
          <w:spacing w:val="2"/>
        </w:rPr>
        <w:t>e</w:t>
      </w:r>
      <w:r w:rsidRPr="00852240">
        <w:rPr>
          <w:rFonts w:eastAsia="Arial"/>
        </w:rPr>
        <w:t>d</w:t>
      </w:r>
      <w:r w:rsidRPr="00852240">
        <w:rPr>
          <w:rFonts w:eastAsia="Arial"/>
          <w:spacing w:val="1"/>
        </w:rPr>
        <w:t xml:space="preserve"> </w:t>
      </w:r>
      <w:r w:rsidRPr="00852240">
        <w:rPr>
          <w:rFonts w:eastAsia="Arial"/>
          <w:spacing w:val="2"/>
        </w:rPr>
        <w:t>a</w:t>
      </w:r>
      <w:r w:rsidRPr="00852240">
        <w:rPr>
          <w:rFonts w:eastAsia="Arial"/>
        </w:rPr>
        <w:t>b</w:t>
      </w:r>
      <w:r w:rsidRPr="00852240">
        <w:rPr>
          <w:rFonts w:eastAsia="Arial"/>
          <w:spacing w:val="-1"/>
        </w:rPr>
        <w:t>o</w:t>
      </w:r>
      <w:r w:rsidRPr="00852240">
        <w:rPr>
          <w:rFonts w:eastAsia="Arial"/>
          <w:spacing w:val="1"/>
        </w:rPr>
        <w:t>v</w:t>
      </w:r>
      <w:r w:rsidRPr="00852240">
        <w:rPr>
          <w:rFonts w:eastAsia="Arial"/>
        </w:rPr>
        <w:t xml:space="preserve">e.  </w:t>
      </w:r>
      <w:r w:rsidRPr="00852240">
        <w:rPr>
          <w:rFonts w:eastAsia="Arial"/>
          <w:spacing w:val="23"/>
        </w:rPr>
        <w:t xml:space="preserve"> </w:t>
      </w:r>
      <w:r w:rsidRPr="00852240">
        <w:rPr>
          <w:rFonts w:eastAsia="Arial"/>
          <w:b/>
          <w:spacing w:val="-1"/>
        </w:rPr>
        <w:t>P</w:t>
      </w:r>
      <w:r w:rsidRPr="00852240">
        <w:rPr>
          <w:rFonts w:eastAsia="Arial"/>
          <w:b/>
          <w:spacing w:val="1"/>
        </w:rPr>
        <w:t>r</w:t>
      </w:r>
      <w:r w:rsidRPr="00852240">
        <w:rPr>
          <w:rFonts w:eastAsia="Arial"/>
          <w:b/>
          <w:spacing w:val="2"/>
        </w:rPr>
        <w:t>o</w:t>
      </w:r>
      <w:r w:rsidRPr="00852240">
        <w:rPr>
          <w:rFonts w:eastAsia="Arial"/>
          <w:b/>
          <w:spacing w:val="1"/>
        </w:rPr>
        <w:t>v</w:t>
      </w:r>
      <w:r w:rsidRPr="00852240">
        <w:rPr>
          <w:rFonts w:eastAsia="Arial"/>
          <w:b/>
          <w:spacing w:val="-1"/>
        </w:rPr>
        <w:t>i</w:t>
      </w:r>
      <w:r w:rsidRPr="00852240">
        <w:rPr>
          <w:rFonts w:eastAsia="Arial"/>
          <w:b/>
        </w:rPr>
        <w:t>de</w:t>
      </w:r>
      <w:r w:rsidRPr="00852240">
        <w:rPr>
          <w:rFonts w:eastAsia="Arial"/>
          <w:b/>
          <w:spacing w:val="6"/>
        </w:rPr>
        <w:t xml:space="preserve"> </w:t>
      </w:r>
      <w:r w:rsidRPr="00852240">
        <w:rPr>
          <w:rFonts w:eastAsia="Arial"/>
          <w:b/>
          <w:spacing w:val="1"/>
        </w:rPr>
        <w:t>i</w:t>
      </w:r>
      <w:r w:rsidRPr="00852240">
        <w:rPr>
          <w:rFonts w:eastAsia="Arial"/>
          <w:b/>
        </w:rPr>
        <w:t>n</w:t>
      </w:r>
      <w:r w:rsidRPr="00852240">
        <w:rPr>
          <w:rFonts w:eastAsia="Arial"/>
          <w:b/>
          <w:spacing w:val="2"/>
        </w:rPr>
        <w:t>f</w:t>
      </w:r>
      <w:r w:rsidRPr="00852240">
        <w:rPr>
          <w:rFonts w:eastAsia="Arial"/>
          <w:b/>
        </w:rPr>
        <w:t>o</w:t>
      </w:r>
      <w:r w:rsidRPr="00852240">
        <w:rPr>
          <w:rFonts w:eastAsia="Arial"/>
          <w:b/>
          <w:spacing w:val="3"/>
        </w:rPr>
        <w:t>r</w:t>
      </w:r>
      <w:r w:rsidRPr="00852240">
        <w:rPr>
          <w:rFonts w:eastAsia="Arial"/>
          <w:b/>
          <w:spacing w:val="4"/>
        </w:rPr>
        <w:t>m</w:t>
      </w:r>
      <w:r w:rsidRPr="00852240">
        <w:rPr>
          <w:rFonts w:eastAsia="Arial"/>
          <w:b/>
        </w:rPr>
        <w:t>at</w:t>
      </w:r>
      <w:r w:rsidRPr="00852240">
        <w:rPr>
          <w:rFonts w:eastAsia="Arial"/>
          <w:b/>
          <w:spacing w:val="-2"/>
        </w:rPr>
        <w:t>i</w:t>
      </w:r>
      <w:r w:rsidRPr="00852240">
        <w:rPr>
          <w:rFonts w:eastAsia="Arial"/>
          <w:b/>
          <w:spacing w:val="2"/>
        </w:rPr>
        <w:t>o</w:t>
      </w:r>
      <w:r w:rsidRPr="00852240">
        <w:rPr>
          <w:rFonts w:eastAsia="Arial"/>
          <w:b/>
        </w:rPr>
        <w:t>n a</w:t>
      </w:r>
      <w:r w:rsidRPr="00852240">
        <w:rPr>
          <w:rFonts w:eastAsia="Arial"/>
          <w:b/>
          <w:spacing w:val="1"/>
        </w:rPr>
        <w:t>b</w:t>
      </w:r>
      <w:r w:rsidRPr="00852240">
        <w:rPr>
          <w:rFonts w:eastAsia="Arial"/>
          <w:b/>
        </w:rPr>
        <w:t>o</w:t>
      </w:r>
      <w:r w:rsidRPr="00852240">
        <w:rPr>
          <w:rFonts w:eastAsia="Arial"/>
          <w:b/>
          <w:spacing w:val="-1"/>
        </w:rPr>
        <w:t>u</w:t>
      </w:r>
      <w:r w:rsidRPr="00852240">
        <w:rPr>
          <w:rFonts w:eastAsia="Arial"/>
          <w:b/>
        </w:rPr>
        <w:t>t</w:t>
      </w:r>
      <w:r w:rsidRPr="00852240">
        <w:rPr>
          <w:rFonts w:eastAsia="Arial"/>
          <w:b/>
          <w:spacing w:val="10"/>
        </w:rPr>
        <w:t xml:space="preserve"> </w:t>
      </w:r>
      <w:r w:rsidRPr="00852240">
        <w:rPr>
          <w:rFonts w:eastAsia="Arial"/>
          <w:b/>
          <w:spacing w:val="-4"/>
        </w:rPr>
        <w:t>y</w:t>
      </w:r>
      <w:r w:rsidRPr="00852240">
        <w:rPr>
          <w:rFonts w:eastAsia="Arial"/>
          <w:b/>
          <w:spacing w:val="2"/>
        </w:rPr>
        <w:t>o</w:t>
      </w:r>
      <w:r w:rsidRPr="00852240">
        <w:rPr>
          <w:rFonts w:eastAsia="Arial"/>
          <w:b/>
        </w:rPr>
        <w:t>ur</w:t>
      </w:r>
      <w:r w:rsidRPr="00852240">
        <w:rPr>
          <w:rFonts w:eastAsia="Arial"/>
          <w:b/>
          <w:spacing w:val="10"/>
        </w:rPr>
        <w:t xml:space="preserve"> </w:t>
      </w:r>
      <w:r w:rsidRPr="00852240">
        <w:rPr>
          <w:rFonts w:eastAsia="Arial"/>
          <w:b/>
        </w:rPr>
        <w:t>orga</w:t>
      </w:r>
      <w:r w:rsidRPr="00852240">
        <w:rPr>
          <w:rFonts w:eastAsia="Arial"/>
          <w:b/>
          <w:spacing w:val="2"/>
        </w:rPr>
        <w:t>n</w:t>
      </w:r>
      <w:r w:rsidRPr="00852240">
        <w:rPr>
          <w:rFonts w:eastAsia="Arial"/>
          <w:b/>
          <w:spacing w:val="1"/>
        </w:rPr>
        <w:t>i</w:t>
      </w:r>
      <w:r w:rsidRPr="00852240">
        <w:rPr>
          <w:rFonts w:eastAsia="Arial"/>
          <w:b/>
          <w:spacing w:val="-1"/>
        </w:rPr>
        <w:t>z</w:t>
      </w:r>
      <w:r w:rsidRPr="00852240">
        <w:rPr>
          <w:rFonts w:eastAsia="Arial"/>
          <w:b/>
        </w:rPr>
        <w:t>a</w:t>
      </w:r>
      <w:r w:rsidRPr="00852240">
        <w:rPr>
          <w:rFonts w:eastAsia="Arial"/>
          <w:b/>
          <w:spacing w:val="2"/>
        </w:rPr>
        <w:t>t</w:t>
      </w:r>
      <w:r w:rsidRPr="00852240">
        <w:rPr>
          <w:rFonts w:eastAsia="Arial"/>
          <w:b/>
          <w:spacing w:val="-1"/>
        </w:rPr>
        <w:t>i</w:t>
      </w:r>
      <w:r w:rsidRPr="00852240">
        <w:rPr>
          <w:rFonts w:eastAsia="Arial"/>
          <w:b/>
          <w:spacing w:val="2"/>
        </w:rPr>
        <w:t>o</w:t>
      </w:r>
      <w:r w:rsidRPr="00852240">
        <w:rPr>
          <w:rFonts w:eastAsia="Arial"/>
          <w:b/>
        </w:rPr>
        <w:t>n</w:t>
      </w:r>
      <w:r w:rsidRPr="00852240">
        <w:rPr>
          <w:rFonts w:eastAsia="Arial"/>
          <w:b/>
          <w:spacing w:val="-1"/>
        </w:rPr>
        <w:t>‘</w:t>
      </w:r>
      <w:r w:rsidRPr="00852240">
        <w:rPr>
          <w:rFonts w:eastAsia="Arial"/>
          <w:b/>
        </w:rPr>
        <w:t xml:space="preserve">s </w:t>
      </w:r>
      <w:r w:rsidRPr="00852240">
        <w:rPr>
          <w:rFonts w:eastAsia="Arial"/>
          <w:b/>
          <w:spacing w:val="1"/>
        </w:rPr>
        <w:t>G</w:t>
      </w:r>
      <w:r w:rsidRPr="00852240">
        <w:rPr>
          <w:rFonts w:eastAsia="Arial"/>
          <w:b/>
        </w:rPr>
        <w:t>e</w:t>
      </w:r>
      <w:r w:rsidRPr="00852240">
        <w:rPr>
          <w:rFonts w:eastAsia="Arial"/>
          <w:b/>
          <w:spacing w:val="1"/>
        </w:rPr>
        <w:t>n</w:t>
      </w:r>
      <w:r w:rsidRPr="00852240">
        <w:rPr>
          <w:rFonts w:eastAsia="Arial"/>
          <w:b/>
        </w:rPr>
        <w:t>eral L</w:t>
      </w:r>
      <w:r w:rsidRPr="00852240">
        <w:rPr>
          <w:rFonts w:eastAsia="Arial"/>
          <w:b/>
          <w:spacing w:val="-1"/>
        </w:rPr>
        <w:t>i</w:t>
      </w:r>
      <w:r w:rsidRPr="00852240">
        <w:rPr>
          <w:rFonts w:eastAsia="Arial"/>
          <w:b/>
          <w:spacing w:val="2"/>
        </w:rPr>
        <w:t>a</w:t>
      </w:r>
      <w:r w:rsidRPr="00852240">
        <w:rPr>
          <w:rFonts w:eastAsia="Arial"/>
          <w:b/>
        </w:rPr>
        <w:t>b</w:t>
      </w:r>
      <w:r w:rsidRPr="00852240">
        <w:rPr>
          <w:rFonts w:eastAsia="Arial"/>
          <w:b/>
          <w:spacing w:val="1"/>
        </w:rPr>
        <w:t>i</w:t>
      </w:r>
      <w:r w:rsidRPr="00852240">
        <w:rPr>
          <w:rFonts w:eastAsia="Arial"/>
          <w:b/>
          <w:spacing w:val="-1"/>
        </w:rPr>
        <w:t>li</w:t>
      </w:r>
      <w:r w:rsidRPr="00852240">
        <w:rPr>
          <w:rFonts w:eastAsia="Arial"/>
          <w:b/>
          <w:spacing w:val="4"/>
        </w:rPr>
        <w:t>t</w:t>
      </w:r>
      <w:r w:rsidRPr="00852240">
        <w:rPr>
          <w:rFonts w:eastAsia="Arial"/>
          <w:b/>
        </w:rPr>
        <w:t>y</w:t>
      </w:r>
      <w:r w:rsidRPr="00852240">
        <w:rPr>
          <w:rFonts w:eastAsia="Arial"/>
          <w:b/>
          <w:spacing w:val="-11"/>
        </w:rPr>
        <w:t xml:space="preserve"> </w:t>
      </w:r>
      <w:r w:rsidRPr="00852240">
        <w:rPr>
          <w:rFonts w:eastAsia="Arial"/>
          <w:b/>
          <w:spacing w:val="2"/>
        </w:rPr>
        <w:t>I</w:t>
      </w:r>
      <w:r w:rsidRPr="00852240">
        <w:rPr>
          <w:rFonts w:eastAsia="Arial"/>
          <w:b/>
        </w:rPr>
        <w:t>n</w:t>
      </w:r>
      <w:r w:rsidRPr="00852240">
        <w:rPr>
          <w:rFonts w:eastAsia="Arial"/>
          <w:b/>
          <w:spacing w:val="1"/>
        </w:rPr>
        <w:t>s</w:t>
      </w:r>
      <w:r w:rsidRPr="00852240">
        <w:rPr>
          <w:rFonts w:eastAsia="Arial"/>
          <w:b/>
        </w:rPr>
        <w:t>uran</w:t>
      </w:r>
      <w:r w:rsidRPr="00852240">
        <w:rPr>
          <w:rFonts w:eastAsia="Arial"/>
          <w:b/>
          <w:spacing w:val="1"/>
        </w:rPr>
        <w:t>c</w:t>
      </w:r>
      <w:r w:rsidRPr="00852240">
        <w:rPr>
          <w:rFonts w:eastAsia="Arial"/>
          <w:b/>
        </w:rPr>
        <w:t>e</w:t>
      </w:r>
      <w:r w:rsidRPr="00852240">
        <w:rPr>
          <w:rFonts w:eastAsia="Arial"/>
          <w:b/>
          <w:spacing w:val="-9"/>
        </w:rPr>
        <w:t xml:space="preserve"> </w:t>
      </w:r>
      <w:r w:rsidRPr="00852240">
        <w:rPr>
          <w:rFonts w:eastAsia="Arial"/>
          <w:b/>
          <w:spacing w:val="2"/>
        </w:rPr>
        <w:t>C</w:t>
      </w:r>
      <w:r w:rsidRPr="00852240">
        <w:rPr>
          <w:rFonts w:eastAsia="Arial"/>
          <w:b/>
        </w:rPr>
        <w:t>ar</w:t>
      </w:r>
      <w:r w:rsidRPr="00852240">
        <w:rPr>
          <w:rFonts w:eastAsia="Arial"/>
          <w:b/>
          <w:spacing w:val="1"/>
        </w:rPr>
        <w:t>r</w:t>
      </w:r>
      <w:r w:rsidRPr="00852240">
        <w:rPr>
          <w:rFonts w:eastAsia="Arial"/>
          <w:b/>
          <w:spacing w:val="-1"/>
        </w:rPr>
        <w:t>i</w:t>
      </w:r>
      <w:r w:rsidRPr="00852240">
        <w:rPr>
          <w:rFonts w:eastAsia="Arial"/>
          <w:b/>
        </w:rPr>
        <w:t>er</w:t>
      </w:r>
      <w:r w:rsidRPr="00852240">
        <w:rPr>
          <w:rFonts w:eastAsia="Arial"/>
          <w:b/>
          <w:spacing w:val="-6"/>
        </w:rPr>
        <w:t xml:space="preserve"> below:</w:t>
      </w:r>
    </w:p>
    <w:p w:rsidR="006F086B" w:rsidRPr="00852240" w:rsidRDefault="006F086B" w:rsidP="006F086B">
      <w:pPr>
        <w:ind w:left="460" w:right="69"/>
        <w:rPr>
          <w:rFonts w:eastAsia="Arial"/>
          <w:b/>
          <w:spacing w:val="-6"/>
        </w:rPr>
      </w:pPr>
    </w:p>
    <w:p w:rsidR="006F086B" w:rsidRPr="00852240" w:rsidRDefault="006F086B" w:rsidP="006F086B">
      <w:pPr>
        <w:pStyle w:val="BodyTextIndent3"/>
        <w:ind w:left="540" w:hanging="540"/>
        <w:jc w:val="left"/>
        <w:rPr>
          <w:szCs w:val="24"/>
        </w:rPr>
      </w:pPr>
      <w:r w:rsidRPr="00852240">
        <w:rPr>
          <w:rFonts w:eastAsia="Arial"/>
          <w:b/>
          <w:spacing w:val="-6"/>
        </w:rPr>
        <w:t xml:space="preserve">      K.  </w:t>
      </w:r>
      <w:r w:rsidRPr="00852240">
        <w:rPr>
          <w:b/>
          <w:szCs w:val="24"/>
        </w:rPr>
        <w:t>Automobiles</w:t>
      </w:r>
      <w:r w:rsidRPr="00852240">
        <w:rPr>
          <w:szCs w:val="24"/>
        </w:rPr>
        <w:t xml:space="preserve"> – WIOA contractors using motor vehicles in conducting services shall provide    automobile insurance that clearly specifies that Southwestern Workforce Development Board, and/or staff are held harmless against claims arising from ownership, maintenance, or use of said vehicle.  MAWDB requires a minimum coverage of $100,000 per person and $300,000 per accident for bodily injury and $25,000 per accident for property damage.</w:t>
      </w:r>
    </w:p>
    <w:p w:rsidR="006F086B" w:rsidRDefault="006F086B" w:rsidP="006F086B">
      <w:pPr>
        <w:ind w:left="360" w:right="69"/>
        <w:rPr>
          <w:rFonts w:eastAsia="Arial"/>
          <w:b/>
          <w:spacing w:val="-6"/>
        </w:rPr>
      </w:pPr>
    </w:p>
    <w:p w:rsidR="00F645D0" w:rsidRPr="00852240" w:rsidRDefault="00F645D0" w:rsidP="006F086B">
      <w:pPr>
        <w:ind w:left="360" w:right="69"/>
        <w:rPr>
          <w:rFonts w:eastAsia="Arial"/>
          <w:b/>
          <w:spacing w:val="-6"/>
        </w:rPr>
      </w:pPr>
    </w:p>
    <w:p w:rsidR="00852240" w:rsidRPr="00223886" w:rsidRDefault="00852240" w:rsidP="00852240">
      <w:pPr>
        <w:pStyle w:val="Heading2"/>
        <w:pBdr>
          <w:top w:val="single" w:sz="4" w:space="1" w:color="auto"/>
          <w:left w:val="single" w:sz="4" w:space="4" w:color="auto"/>
          <w:bottom w:val="single" w:sz="4" w:space="1" w:color="auto"/>
          <w:right w:val="single" w:sz="4" w:space="4" w:color="auto"/>
        </w:pBdr>
        <w:shd w:val="solid" w:color="auto" w:fill="000000"/>
        <w:rPr>
          <w:rFonts w:ascii="Times New Roman" w:hAnsi="Times New Roman" w:cs="Times New Roman"/>
          <w:b/>
          <w:bCs/>
          <w:color w:val="auto"/>
          <w:sz w:val="28"/>
        </w:rPr>
      </w:pPr>
      <w:r w:rsidRPr="00223886">
        <w:rPr>
          <w:rFonts w:ascii="Times New Roman" w:hAnsi="Times New Roman" w:cs="Times New Roman"/>
          <w:b/>
          <w:bCs/>
          <w:color w:val="auto"/>
          <w:sz w:val="28"/>
        </w:rPr>
        <w:t>XI.  ADDITIONAL ASSURANCES AND CERTIFICATIONS</w:t>
      </w:r>
    </w:p>
    <w:p w:rsidR="00852240" w:rsidRPr="00223886" w:rsidRDefault="00852240" w:rsidP="00852240"/>
    <w:p w:rsidR="00852240" w:rsidRDefault="00852240" w:rsidP="00852240"/>
    <w:p w:rsidR="00852240" w:rsidRDefault="00852240" w:rsidP="00852240"/>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223886">
        <w:rPr>
          <w:b/>
        </w:rPr>
        <w:t>Instructions:  Please complete the following Assurances and Certifications section.  Areas which address compliance issues must identify the appropriate member of the agency’s staff responsible for compliance.  Add any comments you find necessary for clarification.</w:t>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52240" w:rsidRPr="00223886" w:rsidRDefault="00852240" w:rsidP="00852240">
      <w:pPr>
        <w:pStyle w:val="ListParagraph"/>
        <w:numPr>
          <w:ilvl w:val="0"/>
          <w:numId w:val="69"/>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223886">
        <w:rPr>
          <w:b/>
        </w:rPr>
        <w:t>Equal Employment Opportunity (EEO)</w:t>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52240" w:rsidRPr="00223886" w:rsidRDefault="00852240" w:rsidP="00852240">
      <w:pPr>
        <w:pStyle w:val="BodyText3"/>
        <w:tabs>
          <w:tab w:val="clear" w:pos="0"/>
          <w:tab w:val="clear" w:pos="2527"/>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400"/>
          <w:tab w:val="left" w:pos="6120"/>
          <w:tab w:val="left" w:pos="684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23886">
        <w:rPr>
          <w:sz w:val="24"/>
          <w:szCs w:val="24"/>
        </w:rPr>
        <w:tab/>
        <w:t>The applicant assures compliance with all applicable laws regarding discrimination:</w:t>
      </w:r>
    </w:p>
    <w:p w:rsidR="00852240" w:rsidRPr="00223886" w:rsidRDefault="00852240" w:rsidP="00852240">
      <w:pPr>
        <w:numPr>
          <w:ilvl w:val="0"/>
          <w:numId w:val="52"/>
        </w:numPr>
        <w:tabs>
          <w:tab w:val="clear" w:pos="360"/>
          <w:tab w:val="num" w:pos="1080"/>
        </w:tabs>
        <w:ind w:left="1080"/>
        <w:jc w:val="both"/>
      </w:pPr>
      <w:r w:rsidRPr="00223886">
        <w:lastRenderedPageBreak/>
        <w:t xml:space="preserve">Age Discrimination Act of 1975 (42 U.S.C. 6101 </w:t>
      </w:r>
      <w:r w:rsidRPr="00223886">
        <w:rPr>
          <w:u w:val="single"/>
        </w:rPr>
        <w:t>et.seq.</w:t>
      </w:r>
      <w:r w:rsidRPr="00223886">
        <w:t>)</w:t>
      </w:r>
    </w:p>
    <w:p w:rsidR="00852240" w:rsidRPr="00223886" w:rsidRDefault="00852240" w:rsidP="00852240">
      <w:pPr>
        <w:numPr>
          <w:ilvl w:val="0"/>
          <w:numId w:val="53"/>
        </w:numPr>
        <w:tabs>
          <w:tab w:val="clear" w:pos="360"/>
          <w:tab w:val="num" w:pos="1080"/>
        </w:tabs>
        <w:ind w:left="1080"/>
        <w:jc w:val="both"/>
      </w:pPr>
      <w:r w:rsidRPr="00223886">
        <w:t>Section 504 of the Rehabilitation Act of 1973 (29 U.S.C. 794)</w:t>
      </w:r>
    </w:p>
    <w:p w:rsidR="00852240" w:rsidRPr="00223886" w:rsidRDefault="00852240" w:rsidP="00852240">
      <w:pPr>
        <w:numPr>
          <w:ilvl w:val="0"/>
          <w:numId w:val="54"/>
        </w:numPr>
        <w:tabs>
          <w:tab w:val="clear" w:pos="360"/>
          <w:tab w:val="num" w:pos="1080"/>
        </w:tabs>
        <w:ind w:left="1080"/>
        <w:jc w:val="both"/>
      </w:pPr>
      <w:r w:rsidRPr="00223886">
        <w:t xml:space="preserve">Americans with Disabilities Act of 1990 (42 U.S.C. 12101 </w:t>
      </w:r>
      <w:r w:rsidRPr="00223886">
        <w:rPr>
          <w:u w:val="single"/>
        </w:rPr>
        <w:t>et.seq.</w:t>
      </w:r>
      <w:r w:rsidRPr="00223886">
        <w:t>)</w:t>
      </w:r>
    </w:p>
    <w:p w:rsidR="00852240" w:rsidRPr="00223886" w:rsidRDefault="00852240" w:rsidP="00852240">
      <w:pPr>
        <w:numPr>
          <w:ilvl w:val="0"/>
          <w:numId w:val="55"/>
        </w:numPr>
        <w:tabs>
          <w:tab w:val="clear" w:pos="360"/>
          <w:tab w:val="num" w:pos="1080"/>
        </w:tabs>
        <w:ind w:left="1080"/>
        <w:jc w:val="both"/>
      </w:pPr>
      <w:r w:rsidRPr="00223886">
        <w:t xml:space="preserve">Title VI of the Civil Rights Act of 1964 (42 U.S.C. 2000d </w:t>
      </w:r>
      <w:r w:rsidRPr="00223886">
        <w:rPr>
          <w:u w:val="single"/>
        </w:rPr>
        <w:t>et.seq.</w:t>
      </w:r>
      <w:r w:rsidRPr="00223886">
        <w:t>)</w:t>
      </w:r>
    </w:p>
    <w:p w:rsidR="00852240" w:rsidRPr="00223886" w:rsidRDefault="00852240" w:rsidP="00852240">
      <w:pPr>
        <w:ind w:left="2160" w:hanging="720"/>
      </w:pP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223886">
        <w:t>All participants and staff will be informed of EEO policies and guidelines and the name of the EEO Officer during enrollment.</w:t>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23886">
        <w:t>All grievances and complaints submitted by WIOA participants involving allegations of discrimination, violations of the Workforce Innovation and Opportunity Act or criminal fraud, abuse or misconduct must be processed in accordance with the LA Grievance/Complaint Procedures.</w:t>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852240" w:rsidRPr="00223886" w:rsidRDefault="00852240" w:rsidP="00852240">
      <w:pPr>
        <w:pStyle w:val="Heading7"/>
        <w:numPr>
          <w:ilvl w:val="0"/>
          <w:numId w:val="63"/>
        </w:numPr>
        <w:rPr>
          <w:szCs w:val="24"/>
        </w:rPr>
      </w:pPr>
      <w:r w:rsidRPr="00223886">
        <w:rPr>
          <w:szCs w:val="24"/>
        </w:rPr>
        <w:t>Internal Program Management</w:t>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23886">
        <w:t>All WIOA proposed service providers are required to establish internal program management procedures to assure compliance and to review program progress.  The service provider agrees to monitor and review the following major areas of operation:</w:t>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852240" w:rsidRPr="00223886" w:rsidRDefault="00852240" w:rsidP="00852240">
      <w:pPr>
        <w:numPr>
          <w:ilvl w:val="0"/>
          <w:numId w:val="57"/>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23886">
        <w:t>Compliance with the provisions and regulations of the Workforce Innovation and Opportunity Act or any applicable federal or state regulations;</w:t>
      </w:r>
    </w:p>
    <w:p w:rsidR="00852240" w:rsidRPr="00223886" w:rsidRDefault="00852240" w:rsidP="00852240">
      <w:pPr>
        <w:numPr>
          <w:ilvl w:val="0"/>
          <w:numId w:val="57"/>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23886">
        <w:t>Compliance with the provisions of the WIOA contract;</w:t>
      </w:r>
    </w:p>
    <w:p w:rsidR="00852240" w:rsidRPr="00223886" w:rsidRDefault="00852240" w:rsidP="00852240">
      <w:pPr>
        <w:numPr>
          <w:ilvl w:val="0"/>
          <w:numId w:val="57"/>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23886">
        <w:t>Compliance with all applicable State and WDB policies; and</w:t>
      </w:r>
    </w:p>
    <w:p w:rsidR="00852240" w:rsidRPr="00223886" w:rsidRDefault="00852240" w:rsidP="00852240">
      <w:pPr>
        <w:numPr>
          <w:ilvl w:val="0"/>
          <w:numId w:val="57"/>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23886">
        <w:t>Compliance with WIOA Regulations regarding record maintenance.</w:t>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23886">
        <w:t>The internal program management procedures must be sufficient to prevent fraud and abuse.  All reports of, information creating suspicion of, or instances of criminal misconduct, fraud or willful and gross misconduct, in connection with any WIOA program shall be reported immediately to the LA, the North Carolina Division of Workforce Solutions, and the U.S. Department of Labor.  Internal program management procedures must also ensure that auditable and otherwise adequate records are maintained and confirm adherence to specific program requirements and limitations.  The LA requires that WIOA proposed service providers utilize monitoring guides for reviewing OJT contracts with employers for compliance with federal regulations.</w:t>
      </w:r>
    </w:p>
    <w:p w:rsidR="00852240" w:rsidRPr="00223886" w:rsidRDefault="00852240" w:rsidP="00852240"/>
    <w:p w:rsidR="00852240" w:rsidRPr="00223886" w:rsidRDefault="00852240" w:rsidP="00852240">
      <w:pPr>
        <w:numPr>
          <w:ilvl w:val="0"/>
          <w:numId w:val="44"/>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223886">
        <w:rPr>
          <w:b/>
        </w:rPr>
        <w:t>Records Retention</w:t>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23886">
        <w:t>The following records and documents must be maintained for WIOA participants and employees.  The proposed service provider agrees to make these records available for monitoring and review by the LA and agrees to retain these records, subject to audit, for three ye</w:t>
      </w:r>
      <w:r w:rsidR="004C7137">
        <w:t xml:space="preserve">ars from completion of </w:t>
      </w:r>
      <w:r w:rsidRPr="00223886">
        <w:t xml:space="preserve">services.  Release of responsibility to retain records after the three (3) year period will not be authorized until final audit, resolution of audit questioned costs and all questioned costs are paid or accepted as allowable.  In the event the proposed service provider goes out of business or ceases to be an organization prior to the expiration of records retention responsibility, the </w:t>
      </w:r>
      <w:r w:rsidRPr="00223886">
        <w:lastRenderedPageBreak/>
        <w:t>proposed service provider will deliver all records required t</w:t>
      </w:r>
      <w:r w:rsidR="004C7137">
        <w:t xml:space="preserve">o be retained hereunder to the </w:t>
      </w:r>
      <w:r w:rsidRPr="00223886">
        <w:t>LA.  The following records shall be transmitted to the LA for acceptance in an orderly fashion, with documents properly labeled and filed and in an acceptable condition for storage:</w:t>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852240" w:rsidRPr="00223886" w:rsidRDefault="00852240" w:rsidP="00852240">
      <w:pPr>
        <w:numPr>
          <w:ilvl w:val="0"/>
          <w:numId w:val="45"/>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23886">
        <w:t>General ledger or equivalent;</w:t>
      </w:r>
    </w:p>
    <w:p w:rsidR="00852240" w:rsidRPr="00223886" w:rsidRDefault="00852240" w:rsidP="00852240">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p>
    <w:p w:rsidR="00852240" w:rsidRPr="00223886" w:rsidRDefault="00852240" w:rsidP="00852240">
      <w:pPr>
        <w:numPr>
          <w:ilvl w:val="0"/>
          <w:numId w:val="46"/>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23886">
        <w:t>Cash receipts and cash disbursement journals/reports or equivalent;</w:t>
      </w:r>
    </w:p>
    <w:p w:rsidR="00852240" w:rsidRPr="00223886" w:rsidRDefault="00852240" w:rsidP="00852240">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852240" w:rsidRPr="00223886" w:rsidRDefault="00852240" w:rsidP="00852240">
      <w:pPr>
        <w:numPr>
          <w:ilvl w:val="0"/>
          <w:numId w:val="46"/>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23886">
        <w:t>Bank statements, reconciliation, deposit slips, and canceled checks for each bank account through which WIOA funds were received or disbursed;</w:t>
      </w:r>
    </w:p>
    <w:p w:rsidR="00852240" w:rsidRPr="00223886" w:rsidRDefault="00852240" w:rsidP="00852240">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p>
    <w:p w:rsidR="00852240" w:rsidRPr="00223886" w:rsidRDefault="004C7137" w:rsidP="00852240">
      <w:pPr>
        <w:numPr>
          <w:ilvl w:val="0"/>
          <w:numId w:val="46"/>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WIOA contract, </w:t>
      </w:r>
      <w:r w:rsidR="00852240" w:rsidRPr="00223886">
        <w:t>including all amendments;</w:t>
      </w:r>
    </w:p>
    <w:p w:rsidR="00852240" w:rsidRPr="00223886" w:rsidRDefault="00852240" w:rsidP="00852240">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p>
    <w:p w:rsidR="00852240" w:rsidRPr="00223886" w:rsidRDefault="00852240" w:rsidP="00852240">
      <w:pPr>
        <w:numPr>
          <w:ilvl w:val="0"/>
          <w:numId w:val="46"/>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23886">
        <w:t>All financial reports and requirements for reimbursement;</w:t>
      </w:r>
    </w:p>
    <w:p w:rsidR="00852240" w:rsidRPr="00223886" w:rsidRDefault="00852240" w:rsidP="00852240">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p>
    <w:p w:rsidR="00852240" w:rsidRPr="00223886" w:rsidRDefault="00852240" w:rsidP="00852240">
      <w:pPr>
        <w:numPr>
          <w:ilvl w:val="0"/>
          <w:numId w:val="46"/>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23886">
        <w:t>Payroll records including Individual Earning Record, Employee Withholding Authorization (W-4), FICA reporting forms, Federal and State Withholding, Unemployment taxes, Employee Personnel Files, Time Records and Employee Time/Salary Allocation plan;</w:t>
      </w:r>
    </w:p>
    <w:p w:rsidR="00852240" w:rsidRPr="00223886" w:rsidRDefault="00852240" w:rsidP="00852240">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p>
    <w:p w:rsidR="00852240" w:rsidRPr="00223886" w:rsidRDefault="00852240" w:rsidP="00852240">
      <w:pPr>
        <w:numPr>
          <w:ilvl w:val="0"/>
          <w:numId w:val="46"/>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23886">
        <w:t>Invoices and/or supporting data for non-payroll disbursements;</w:t>
      </w:r>
    </w:p>
    <w:p w:rsidR="00852240" w:rsidRPr="00223886" w:rsidRDefault="00852240" w:rsidP="00852240">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p>
    <w:p w:rsidR="00852240" w:rsidRPr="00223886" w:rsidRDefault="00852240" w:rsidP="00852240">
      <w:pPr>
        <w:numPr>
          <w:ilvl w:val="0"/>
          <w:numId w:val="46"/>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23886">
        <w:t>Participant records including data forms, verification/documentation items, assessment tests and results and the Individualized Service Strategy; and</w:t>
      </w:r>
    </w:p>
    <w:p w:rsidR="00852240" w:rsidRPr="00223886" w:rsidRDefault="00852240" w:rsidP="00852240">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p>
    <w:p w:rsidR="00852240" w:rsidRPr="00223886" w:rsidRDefault="00852240" w:rsidP="00852240">
      <w:pPr>
        <w:numPr>
          <w:ilvl w:val="0"/>
          <w:numId w:val="46"/>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23886">
        <w:t>Monthly Financial Status and Program Performance reports.</w:t>
      </w:r>
    </w:p>
    <w:p w:rsidR="00852240" w:rsidRPr="00223886" w:rsidRDefault="00852240" w:rsidP="00852240">
      <w:pPr>
        <w:pStyle w:val="ListParagraph"/>
      </w:pPr>
    </w:p>
    <w:p w:rsidR="00852240" w:rsidRPr="00223886" w:rsidRDefault="00852240" w:rsidP="00852240">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b/>
        </w:rPr>
      </w:pPr>
    </w:p>
    <w:p w:rsidR="00852240" w:rsidRPr="00223886" w:rsidRDefault="00852240" w:rsidP="00852240">
      <w:pPr>
        <w:pStyle w:val="ListParagraph"/>
        <w:numPr>
          <w:ilvl w:val="0"/>
          <w:numId w:val="44"/>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223886">
        <w:rPr>
          <w:b/>
        </w:rPr>
        <w:t>Staffing</w:t>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23886">
        <w:rPr>
          <w:b/>
        </w:rPr>
        <w:t xml:space="preserve">COMPLETE STAFF JOB DESCRIPTIONS </w:t>
      </w:r>
      <w:r w:rsidRPr="00223886">
        <w:t xml:space="preserve">for all staff positions to be compensated with WIOA funds.  Attach one (1) JOB DESCRIPTION for </w:t>
      </w:r>
      <w:r w:rsidRPr="00223886">
        <w:rPr>
          <w:i/>
        </w:rPr>
        <w:t>each</w:t>
      </w:r>
      <w:r w:rsidRPr="00223886">
        <w:t xml:space="preserve"> staff position planned for each service projected under this proposal.  Complete and include additional sheets as necessary.  All 100% WIOA Staff should be full-time positions with benefits.  Intermittent or part-time status employees should not be used to fill WIOA 100% funded positions.</w:t>
      </w:r>
    </w:p>
    <w:p w:rsidR="00852240" w:rsidRPr="00223886" w:rsidRDefault="00852240" w:rsidP="00852240">
      <w:r w:rsidRPr="00223886">
        <w:rPr>
          <w:b/>
        </w:rPr>
        <w:br w:type="page"/>
      </w:r>
    </w:p>
    <w:p w:rsidR="00852240" w:rsidRPr="00223886" w:rsidRDefault="00852240" w:rsidP="00852240">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223886">
        <w:rPr>
          <w:b/>
          <w:u w:val="single"/>
        </w:rPr>
        <w:lastRenderedPageBreak/>
        <w:t>Responder’s Information and Assurances:</w:t>
      </w:r>
      <w:r w:rsidRPr="00223886">
        <w:rPr>
          <w:b/>
          <w:u w:val="single"/>
        </w:rPr>
        <w:br/>
      </w:r>
    </w:p>
    <w:p w:rsidR="00852240" w:rsidRPr="00223886" w:rsidRDefault="00852240" w:rsidP="00852240">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3886">
        <w:t>Instructions:  Completion of this section certifies compliance with all requirements of this Request for Proposal including all of the assurances and certifications in Sections VII, VIII and IX.</w:t>
      </w:r>
      <w:r w:rsidRPr="00223886">
        <w:br/>
      </w:r>
    </w:p>
    <w:p w:rsidR="00852240" w:rsidRPr="00223886" w:rsidRDefault="00852240" w:rsidP="00852240">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223886">
        <w:rPr>
          <w:b/>
        </w:rPr>
        <w:t>I.  Name and Address of Organization:</w:t>
      </w:r>
    </w:p>
    <w:p w:rsidR="00852240" w:rsidRPr="00223886" w:rsidRDefault="00852240" w:rsidP="00852240">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852240" w:rsidRPr="00223886" w:rsidRDefault="00852240" w:rsidP="00852240">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pPr>
      <w:r w:rsidRPr="00223886">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2240" w:rsidRPr="00223886" w:rsidRDefault="00852240" w:rsidP="00852240">
      <w:pPr>
        <w:pBdr>
          <w:bottom w:val="single" w:sz="12" w:space="1" w:color="auto"/>
        </w:pBd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rPr>
          <w:b/>
        </w:rPr>
      </w:pPr>
      <w:r w:rsidRPr="00223886">
        <w:rPr>
          <w:b/>
        </w:rPr>
        <w:t>II.  Type of Organization:</w:t>
      </w:r>
    </w:p>
    <w:p w:rsidR="00852240" w:rsidRPr="00223886" w:rsidRDefault="00852240" w:rsidP="00852240">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pPr>
    </w:p>
    <w:p w:rsidR="00852240" w:rsidRPr="00223886" w:rsidRDefault="00852240" w:rsidP="00852240">
      <w:pPr>
        <w:pBdr>
          <w:bottom w:val="single" w:sz="12" w:space="1" w:color="auto"/>
        </w:pBd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rPr>
          <w:b/>
        </w:rPr>
      </w:pPr>
      <w:r w:rsidRPr="00223886">
        <w:rPr>
          <w:b/>
        </w:rPr>
        <w:t>III.  Experience (List WIOA projects or similar projects and outcomes):</w:t>
      </w:r>
    </w:p>
    <w:p w:rsidR="00852240" w:rsidRPr="00223886" w:rsidRDefault="00852240" w:rsidP="00852240">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pPr>
    </w:p>
    <w:p w:rsidR="00852240" w:rsidRPr="00223886" w:rsidRDefault="00852240" w:rsidP="00852240">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pPr>
      <w:r w:rsidRPr="00223886">
        <w:rPr>
          <w:b/>
        </w:rPr>
        <w:t>IV.  Attach Organizational Chart</w:t>
      </w:r>
      <w:r w:rsidRPr="00223886">
        <w:t>:</w:t>
      </w:r>
    </w:p>
    <w:p w:rsidR="00852240" w:rsidRPr="00223886" w:rsidRDefault="00852240" w:rsidP="00852240">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rPr>
          <w:b/>
        </w:rPr>
      </w:pPr>
      <w:r w:rsidRPr="00223886">
        <w:rPr>
          <w:b/>
        </w:rPr>
        <w:t>V.  Provide a copy of the latest agency audit:</w:t>
      </w:r>
    </w:p>
    <w:p w:rsidR="00852240" w:rsidRPr="00223886" w:rsidRDefault="00852240" w:rsidP="00852240">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pPr>
      <w:r w:rsidRPr="00223886">
        <w:rPr>
          <w:b/>
        </w:rPr>
        <w:t xml:space="preserve">Date submitted:  </w:t>
      </w:r>
      <w:sdt>
        <w:sdtPr>
          <w:rPr>
            <w:b/>
          </w:rPr>
          <w:id w:val="-799151830"/>
          <w:showingPlcHdr/>
          <w:date>
            <w:dateFormat w:val="M/d/yyyy"/>
            <w:lid w:val="en-US"/>
            <w:storeMappedDataAs w:val="dateTime"/>
            <w:calendar w:val="gregorian"/>
          </w:date>
        </w:sdtPr>
        <w:sdtContent>
          <w:r w:rsidRPr="00223886">
            <w:rPr>
              <w:rStyle w:val="PlaceholderText"/>
              <w:b/>
            </w:rPr>
            <w:t>Click here to enter a date.</w:t>
          </w:r>
        </w:sdtContent>
      </w:sdt>
      <w:r w:rsidRPr="00223886">
        <w:br/>
      </w:r>
      <w:r w:rsidRPr="00223886">
        <w:rPr>
          <w:b/>
        </w:rPr>
        <w:t>VI.  Equal Opportunity Assurances</w:t>
      </w:r>
      <w:r w:rsidRPr="00223886">
        <w:t xml:space="preserve">: </w:t>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b/>
        </w:rPr>
      </w:pPr>
    </w:p>
    <w:p w:rsidR="00852240" w:rsidRPr="00223886" w:rsidRDefault="00852240" w:rsidP="00852240">
      <w:pPr>
        <w:pBdr>
          <w:top w:val="single" w:sz="6" w:space="1" w:color="auto"/>
        </w:pBd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23886">
        <w:rPr>
          <w:b/>
        </w:rPr>
        <w:t>(Name of EEO Officer)</w:t>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23886">
        <w:t>_____________________________________________________________________</w:t>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23886">
        <w:rPr>
          <w:b/>
        </w:rPr>
        <w:t>(Position Title)</w:t>
      </w:r>
      <w:r w:rsidRPr="00223886">
        <w:tab/>
      </w:r>
      <w:r w:rsidRPr="00223886">
        <w:tab/>
      </w:r>
      <w:r w:rsidRPr="00223886">
        <w:tab/>
      </w:r>
      <w:r w:rsidRPr="00223886">
        <w:tab/>
      </w:r>
      <w:r w:rsidRPr="00223886">
        <w:tab/>
      </w:r>
      <w:r w:rsidRPr="00223886">
        <w:tab/>
      </w:r>
      <w:r w:rsidRPr="00223886">
        <w:tab/>
      </w:r>
      <w:r w:rsidRPr="00223886">
        <w:tab/>
      </w:r>
      <w:r w:rsidRPr="00223886">
        <w:tab/>
      </w:r>
      <w:r w:rsidRPr="00223886">
        <w:tab/>
      </w:r>
      <w:r w:rsidRPr="00223886">
        <w:tab/>
      </w:r>
      <w:r w:rsidRPr="00223886">
        <w:tab/>
      </w:r>
      <w:r w:rsidRPr="00223886">
        <w:tab/>
      </w:r>
      <w:r w:rsidRPr="00223886">
        <w:rPr>
          <w:b/>
        </w:rPr>
        <w:t>(Telephone Number</w:t>
      </w:r>
      <w:r w:rsidRPr="00223886">
        <w:t>)</w:t>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223886">
        <w:t xml:space="preserve">The service provider is required to develop and adhere to affirmative action policies.  </w:t>
      </w:r>
      <w:r w:rsidRPr="00223886">
        <w:rPr>
          <w:b/>
        </w:rPr>
        <w:t>ATTACH a copy of your organization’s client grievance procedures.</w:t>
      </w:r>
    </w:p>
    <w:p w:rsidR="00852240" w:rsidRPr="00223886" w:rsidRDefault="00852240" w:rsidP="00852240">
      <w:r w:rsidRPr="00223886">
        <w:br w:type="page"/>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223886">
        <w:rPr>
          <w:b/>
        </w:rPr>
        <w:lastRenderedPageBreak/>
        <w:t>VII.  Financial Information</w:t>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223886">
        <w:rPr>
          <w:b/>
        </w:rPr>
        <w:t>List the name and title of the person(s) responsible for maintaining financial records, monitoring fiscal activities for contractual compliance and assisting monitors/auditors during on-site visits.</w:t>
      </w:r>
    </w:p>
    <w:p w:rsidR="00852240" w:rsidRPr="00223886" w:rsidRDefault="00852240" w:rsidP="00852240">
      <w:pPr>
        <w:pBdr>
          <w:bottom w:val="single" w:sz="6" w:space="1" w:color="auto"/>
        </w:pBd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223886">
        <w:rPr>
          <w:b/>
        </w:rPr>
        <w:tab/>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223886">
        <w:tab/>
      </w:r>
      <w:r w:rsidRPr="00223886">
        <w:tab/>
      </w:r>
      <w:r w:rsidRPr="00223886">
        <w:rPr>
          <w:b/>
        </w:rPr>
        <w:t>Staff Assigned</w:t>
      </w:r>
      <w:r w:rsidRPr="00223886">
        <w:rPr>
          <w:b/>
        </w:rPr>
        <w:tab/>
      </w:r>
      <w:r w:rsidRPr="00223886">
        <w:rPr>
          <w:b/>
        </w:rPr>
        <w:tab/>
      </w:r>
      <w:r w:rsidRPr="00223886">
        <w:rPr>
          <w:b/>
        </w:rPr>
        <w:tab/>
      </w:r>
      <w:r w:rsidRPr="00223886">
        <w:rPr>
          <w:b/>
        </w:rPr>
        <w:tab/>
      </w:r>
      <w:r w:rsidRPr="00223886">
        <w:rPr>
          <w:b/>
        </w:rPr>
        <w:tab/>
      </w:r>
      <w:r w:rsidRPr="00223886">
        <w:rPr>
          <w:b/>
        </w:rPr>
        <w:tab/>
      </w:r>
      <w:r w:rsidRPr="00223886">
        <w:rPr>
          <w:b/>
        </w:rPr>
        <w:tab/>
        <w:t>Job Title</w:t>
      </w:r>
      <w:r w:rsidRPr="00223886">
        <w:rPr>
          <w:b/>
        </w:rPr>
        <w:tab/>
      </w:r>
      <w:r w:rsidRPr="00223886">
        <w:rPr>
          <w:b/>
        </w:rPr>
        <w:tab/>
      </w:r>
      <w:r w:rsidRPr="00223886">
        <w:rPr>
          <w:b/>
        </w:rPr>
        <w:tab/>
      </w:r>
      <w:r w:rsidRPr="00223886">
        <w:rPr>
          <w:b/>
        </w:rPr>
        <w:tab/>
      </w:r>
      <w:r w:rsidRPr="00223886">
        <w:rPr>
          <w:b/>
        </w:rPr>
        <w:tab/>
      </w:r>
      <w:r w:rsidRPr="00223886">
        <w:rPr>
          <w:b/>
        </w:rPr>
        <w:tab/>
        <w:t>Phone #</w:t>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223886">
        <w:rPr>
          <w:b/>
        </w:rPr>
        <w:t>Indicate how program income and stand-in costs will be tracked by the proposed service provider and recorded on financial reports to the LA:</w:t>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p>
    <w:p w:rsidR="00852240" w:rsidRPr="00223886" w:rsidRDefault="00852240" w:rsidP="00852240">
      <w:pPr>
        <w:pBdr>
          <w:top w:val="single" w:sz="6" w:space="1" w:color="auto"/>
          <w:bottom w:val="single" w:sz="6" w:space="1" w:color="auto"/>
        </w:pBd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p>
    <w:p w:rsidR="00852240" w:rsidRPr="00223886" w:rsidRDefault="00852240" w:rsidP="00852240">
      <w:pPr>
        <w:pBdr>
          <w:bottom w:val="single" w:sz="6" w:space="1" w:color="auto"/>
        </w:pBd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852240" w:rsidRPr="00223886" w:rsidRDefault="00852240" w:rsidP="00852240">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pPr>
    </w:p>
    <w:p w:rsidR="00852240" w:rsidRPr="00223886" w:rsidRDefault="00852240" w:rsidP="00852240">
      <w:pPr>
        <w:tabs>
          <w:tab w:val="left" w:pos="720"/>
        </w:tabs>
      </w:pPr>
      <w:r w:rsidRPr="00223886">
        <w:tab/>
        <w:t xml:space="preserve">The Fiscal Year End is </w:t>
      </w:r>
      <w:r w:rsidRPr="00223886">
        <w:rPr>
          <w:u w:val="single"/>
        </w:rPr>
        <w:tab/>
      </w:r>
      <w:r w:rsidRPr="00223886">
        <w:rPr>
          <w:u w:val="single"/>
        </w:rPr>
        <w:tab/>
      </w:r>
      <w:r w:rsidRPr="00223886">
        <w:rPr>
          <w:u w:val="single"/>
        </w:rPr>
        <w:tab/>
      </w:r>
      <w:r w:rsidRPr="00223886">
        <w:rPr>
          <w:u w:val="single"/>
        </w:rPr>
        <w:tab/>
      </w:r>
      <w:r w:rsidRPr="00223886">
        <w:rPr>
          <w:u w:val="single"/>
        </w:rPr>
        <w:tab/>
      </w:r>
      <w:r w:rsidR="004C7137">
        <w:t>, 20</w:t>
      </w:r>
      <w:r w:rsidRPr="00223886">
        <w:t xml:space="preserve"> </w:t>
      </w:r>
      <w:r w:rsidRPr="00223886">
        <w:rPr>
          <w:u w:val="single"/>
        </w:rPr>
        <w:tab/>
      </w:r>
      <w:r w:rsidRPr="00223886">
        <w:t>.</w:t>
      </w:r>
    </w:p>
    <w:p w:rsidR="00852240" w:rsidRPr="00223886" w:rsidRDefault="00852240" w:rsidP="00852240">
      <w:pPr>
        <w:tabs>
          <w:tab w:val="left" w:pos="720"/>
        </w:tabs>
      </w:pPr>
    </w:p>
    <w:p w:rsidR="00852240" w:rsidRPr="00223886" w:rsidRDefault="00852240" w:rsidP="00852240">
      <w:pPr>
        <w:tabs>
          <w:tab w:val="left" w:pos="720"/>
        </w:tabs>
      </w:pPr>
      <w:r w:rsidRPr="00223886">
        <w:t>Check the appropriate answer(s) to indicate the financial arrangements that are available to facilitate performance during initial phases of contract.</w:t>
      </w:r>
    </w:p>
    <w:p w:rsidR="00852240" w:rsidRPr="00223886" w:rsidRDefault="00852240" w:rsidP="00852240">
      <w:pPr>
        <w:numPr>
          <w:ilvl w:val="0"/>
          <w:numId w:val="41"/>
        </w:numPr>
        <w:spacing w:after="120"/>
        <w:jc w:val="both"/>
      </w:pPr>
      <w:r w:rsidRPr="00223886">
        <w:t xml:space="preserve"> Own Resources</w:t>
      </w:r>
      <w:r w:rsidRPr="00223886">
        <w:tab/>
      </w:r>
      <w:r w:rsidRPr="00223886">
        <w:tab/>
      </w:r>
      <w:r w:rsidRPr="00223886">
        <w:tab/>
      </w:r>
      <w:r w:rsidRPr="00223886">
        <w:tab/>
      </w:r>
      <w:r w:rsidRPr="00223886">
        <w:tab/>
      </w:r>
      <w:r w:rsidRPr="00223886">
        <w:tab/>
        <w:t>___Yes</w:t>
      </w:r>
      <w:r w:rsidRPr="00223886">
        <w:tab/>
        <w:t xml:space="preserve"> ___No</w:t>
      </w:r>
    </w:p>
    <w:p w:rsidR="00852240" w:rsidRPr="00223886" w:rsidRDefault="00852240" w:rsidP="00852240">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pPr>
      <w:r w:rsidRPr="00223886">
        <w:tab/>
        <w:t xml:space="preserve">2.  </w:t>
      </w:r>
      <w:r w:rsidRPr="00223886">
        <w:tab/>
        <w:t>Bank Credit (If yes, name of bank and amount.)</w:t>
      </w:r>
      <w:r w:rsidRPr="00223886">
        <w:tab/>
      </w:r>
      <w:r w:rsidRPr="00223886">
        <w:tab/>
      </w:r>
      <w:r w:rsidRPr="00223886">
        <w:tab/>
        <w:t>___Yes</w:t>
      </w:r>
      <w:r w:rsidRPr="00223886">
        <w:tab/>
      </w:r>
      <w:r w:rsidRPr="00223886">
        <w:tab/>
        <w:t>___No</w:t>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3886">
        <w:t>Provide the name of the depository with whom the proposed project funds will be deposited.</w:t>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52240" w:rsidRPr="00223886" w:rsidRDefault="00852240" w:rsidP="00852240">
      <w:pPr>
        <w:pBdr>
          <w:bottom w:val="single" w:sz="6" w:space="1" w:color="auto"/>
        </w:pBd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223886">
        <w:rPr>
          <w:b/>
        </w:rPr>
        <w:tab/>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3886">
        <w:t xml:space="preserve">  </w:t>
      </w:r>
      <w:r w:rsidRPr="00223886">
        <w:tab/>
      </w:r>
      <w:r w:rsidRPr="00223886">
        <w:tab/>
      </w:r>
      <w:r w:rsidRPr="00223886">
        <w:tab/>
      </w:r>
      <w:r w:rsidRPr="00223886">
        <w:tab/>
      </w:r>
      <w:r w:rsidRPr="00223886">
        <w:tab/>
      </w:r>
      <w:r w:rsidRPr="00223886">
        <w:tab/>
      </w:r>
      <w:r w:rsidRPr="00223886">
        <w:tab/>
      </w:r>
      <w:r w:rsidRPr="00223886">
        <w:tab/>
      </w:r>
      <w:r w:rsidRPr="00223886">
        <w:tab/>
        <w:t xml:space="preserve"> Name/Address of Depository</w:t>
      </w:r>
      <w:r w:rsidRPr="00223886">
        <w:br/>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3886">
        <w:t xml:space="preserve">Will the depository account for WIOA funds be an interest bearing account? </w:t>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23886">
        <w:t>Yes_____     No_____</w:t>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52240" w:rsidRPr="00223886" w:rsidRDefault="00852240" w:rsidP="00852240">
      <w:pPr>
        <w:pStyle w:val="BodyText2"/>
      </w:pPr>
      <w:r w:rsidRPr="00223886">
        <w:t>I certify that the information contained in this proposal is accurate and reflects our plan to meet the program requirements for this request.    All assurances and certifications are accepted and met in this response.</w:t>
      </w:r>
    </w:p>
    <w:p w:rsidR="00852240" w:rsidRPr="00223886" w:rsidRDefault="00852240" w:rsidP="00852240">
      <w:pPr>
        <w:rPr>
          <w:b/>
        </w:rPr>
      </w:pPr>
    </w:p>
    <w:p w:rsidR="00852240" w:rsidRPr="00223886" w:rsidRDefault="00852240" w:rsidP="00852240">
      <w:pPr>
        <w:rPr>
          <w:b/>
        </w:rPr>
      </w:pPr>
      <w:r w:rsidRPr="00223886">
        <w:rPr>
          <w:b/>
        </w:rPr>
        <w:t>Signatory Official:________________________________________________________________</w:t>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223886">
        <w:rPr>
          <w:i/>
        </w:rPr>
        <w:tab/>
      </w:r>
      <w:r w:rsidRPr="00223886">
        <w:rPr>
          <w:i/>
        </w:rPr>
        <w:tab/>
      </w:r>
      <w:r w:rsidRPr="00223886">
        <w:rPr>
          <w:i/>
        </w:rPr>
        <w:tab/>
      </w:r>
      <w:r w:rsidRPr="00223886">
        <w:rPr>
          <w:i/>
        </w:rPr>
        <w:tab/>
      </w:r>
      <w:r w:rsidRPr="00223886">
        <w:rPr>
          <w:i/>
        </w:rPr>
        <w:tab/>
      </w:r>
      <w:r w:rsidRPr="00223886">
        <w:rPr>
          <w:i/>
        </w:rPr>
        <w:tab/>
      </w:r>
      <w:r w:rsidRPr="00223886">
        <w:rPr>
          <w:i/>
        </w:rPr>
        <w:tab/>
      </w:r>
      <w:r w:rsidRPr="00223886">
        <w:rPr>
          <w:i/>
        </w:rPr>
        <w:tab/>
      </w:r>
      <w:r w:rsidRPr="00223886">
        <w:rPr>
          <w:i/>
        </w:rPr>
        <w:tab/>
        <w:t>(Signature Required)</w:t>
      </w:r>
      <w:r w:rsidRPr="00223886">
        <w:br w:type="page"/>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852240" w:rsidRPr="00F645D0"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szCs w:val="36"/>
          <w:u w:val="single"/>
        </w:rPr>
      </w:pPr>
      <w:r w:rsidRPr="00F645D0">
        <w:rPr>
          <w:b/>
          <w:sz w:val="36"/>
          <w:szCs w:val="36"/>
          <w:u w:val="single"/>
        </w:rPr>
        <w:t>Attachments:</w:t>
      </w: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D2D21" w:rsidRDefault="006A62D7" w:rsidP="00BD2D21">
      <w:pPr>
        <w:tabs>
          <w:tab w:val="left" w:pos="0"/>
          <w:tab w:val="right" w:leader="dot" w:pos="8640"/>
        </w:tabs>
      </w:pPr>
      <w:r>
        <w:t xml:space="preserve">        </w:t>
      </w:r>
      <w:r w:rsidR="00BD2D21">
        <w:t xml:space="preserve">Evaluation Criteria and Selection of Service Providers   Attachment A </w:t>
      </w:r>
    </w:p>
    <w:p w:rsidR="00BD2D21" w:rsidRPr="00565140" w:rsidRDefault="00BD2D21" w:rsidP="00BD2D21">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rsidRPr="00565140">
        <w:t>Mountain Area WDB Approved Training List</w:t>
      </w:r>
      <w:r>
        <w:t xml:space="preserve">                Attachment B</w:t>
      </w:r>
    </w:p>
    <w:p w:rsidR="00BD2D21" w:rsidRDefault="00BD2D21" w:rsidP="00BD2D2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65140">
        <w:rPr>
          <w:rFonts w:asciiTheme="minorHAnsi" w:hAnsiTheme="minorHAnsi" w:cstheme="minorHAnsi"/>
        </w:rPr>
        <w:t xml:space="preserve">         </w:t>
      </w:r>
      <w:r>
        <w:t xml:space="preserve">Selected excerpts from WIOA                                         Attachment C  </w:t>
      </w:r>
    </w:p>
    <w:p w:rsidR="00BD2D21" w:rsidRDefault="00BD2D21" w:rsidP="00BD2D21">
      <w:pPr>
        <w:tabs>
          <w:tab w:val="left" w:pos="0"/>
          <w:tab w:val="right" w:leader="dot" w:pos="8640"/>
        </w:tabs>
      </w:pPr>
      <w:r>
        <w:t xml:space="preserve">        Budget Forms                                                                   Attachment D   </w:t>
      </w:r>
    </w:p>
    <w:p w:rsidR="00BD2D21" w:rsidRDefault="00BD2D21" w:rsidP="00BD2D21">
      <w:pPr>
        <w:tabs>
          <w:tab w:val="left" w:pos="0"/>
          <w:tab w:val="right" w:leader="dot" w:pos="8640"/>
        </w:tabs>
      </w:pPr>
      <w:r>
        <w:t xml:space="preserve">        Mountain Area WDB ITA Policy                                    Attachment E</w:t>
      </w:r>
    </w:p>
    <w:p w:rsidR="00BD2D21" w:rsidRDefault="00BD2D21" w:rsidP="00BD2D21">
      <w:pPr>
        <w:tabs>
          <w:tab w:val="left" w:pos="0"/>
          <w:tab w:val="right" w:leader="dot" w:pos="8640"/>
        </w:tabs>
      </w:pPr>
      <w:r>
        <w:t xml:space="preserve">        Mountain Area WDB Payment &amp; Tracking Policy         Attachment F </w:t>
      </w:r>
    </w:p>
    <w:p w:rsidR="00BD2D21" w:rsidRDefault="00BD2D21" w:rsidP="00BD2D21">
      <w:pPr>
        <w:tabs>
          <w:tab w:val="left" w:pos="0"/>
          <w:tab w:val="right" w:leader="dot" w:pos="8640"/>
        </w:tabs>
      </w:pPr>
      <w:r>
        <w:t xml:space="preserve">        NC Framework                                                                 Attachment G</w:t>
      </w:r>
    </w:p>
    <w:p w:rsidR="00BD2D21" w:rsidRDefault="00BD2D21" w:rsidP="00BD2D21">
      <w:pPr>
        <w:tabs>
          <w:tab w:val="left" w:pos="0"/>
          <w:tab w:val="right" w:leader="dot" w:pos="8640"/>
        </w:tabs>
      </w:pPr>
      <w:r>
        <w:t xml:space="preserve">        Career Center Job Descriptions                                        Attachment H</w:t>
      </w:r>
    </w:p>
    <w:p w:rsidR="00BD2D21" w:rsidRDefault="00BD2D21" w:rsidP="00BD2D21">
      <w:pPr>
        <w:tabs>
          <w:tab w:val="left" w:pos="0"/>
          <w:tab w:val="right" w:leader="dot" w:pos="8640"/>
        </w:tabs>
      </w:pPr>
      <w:r>
        <w:t xml:space="preserve">        WIOA Performance Measures                                         Attachment I  </w:t>
      </w:r>
    </w:p>
    <w:p w:rsidR="00BD2D21" w:rsidRPr="00565140" w:rsidRDefault="00BD2D21" w:rsidP="00BD2D21">
      <w:pPr>
        <w:tabs>
          <w:tab w:val="left" w:pos="1"/>
          <w:tab w:val="right" w:leader="dot" w:pos="8640"/>
        </w:tabs>
      </w:pPr>
      <w:r>
        <w:t xml:space="preserve">        </w:t>
      </w:r>
      <w:r w:rsidRPr="00565140">
        <w:t xml:space="preserve">       </w:t>
      </w:r>
      <w:r w:rsidRPr="00565140">
        <w:rPr>
          <w:rFonts w:asciiTheme="minorHAnsi" w:hAnsiTheme="minorHAnsi" w:cstheme="minorHAnsi"/>
        </w:rPr>
        <w:t xml:space="preserve">                  </w:t>
      </w:r>
    </w:p>
    <w:p w:rsidR="006A62D7" w:rsidRPr="00565140" w:rsidRDefault="006A62D7" w:rsidP="00BD2D21">
      <w:pPr>
        <w:tabs>
          <w:tab w:val="left" w:pos="0"/>
          <w:tab w:val="right" w:leader="dot" w:pos="8640"/>
        </w:tabs>
      </w:pPr>
    </w:p>
    <w:p w:rsidR="00852240"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765E3" w:rsidRPr="00223886" w:rsidRDefault="00F765E3"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sectPr w:rsidR="00852240" w:rsidRPr="00223886" w:rsidSect="00BF18B6">
      <w:type w:val="continuous"/>
      <w:pgSz w:w="12240" w:h="15840"/>
      <w:pgMar w:top="1440" w:right="1800" w:bottom="1440" w:left="180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662" w:rsidRDefault="00057662">
      <w:r>
        <w:separator/>
      </w:r>
    </w:p>
  </w:endnote>
  <w:endnote w:type="continuationSeparator" w:id="0">
    <w:p w:rsidR="00057662" w:rsidRDefault="0005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675755"/>
      <w:docPartObj>
        <w:docPartGallery w:val="Page Numbers (Bottom of Page)"/>
        <w:docPartUnique/>
      </w:docPartObj>
    </w:sdtPr>
    <w:sdtEndPr>
      <w:rPr>
        <w:noProof/>
      </w:rPr>
    </w:sdtEndPr>
    <w:sdtContent>
      <w:p w:rsidR="00057662" w:rsidRDefault="00057662" w:rsidP="00BF18B6">
        <w:pPr>
          <w:pStyle w:val="Footer"/>
          <w:jc w:val="center"/>
        </w:pPr>
        <w:r>
          <w:fldChar w:fldCharType="begin"/>
        </w:r>
        <w:r>
          <w:instrText xml:space="preserve"> PAGE   \* MERGEFORMAT </w:instrText>
        </w:r>
        <w:r>
          <w:fldChar w:fldCharType="separate"/>
        </w:r>
        <w:r w:rsidR="00536D32">
          <w:rPr>
            <w:noProof/>
          </w:rPr>
          <w:t>81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702594"/>
      <w:docPartObj>
        <w:docPartGallery w:val="Page Numbers (Bottom of Page)"/>
        <w:docPartUnique/>
      </w:docPartObj>
    </w:sdtPr>
    <w:sdtEndPr>
      <w:rPr>
        <w:noProof/>
      </w:rPr>
    </w:sdtEndPr>
    <w:sdtContent>
      <w:p w:rsidR="00057662" w:rsidRPr="00D16A3E" w:rsidRDefault="00057662">
        <w:pPr>
          <w:pStyle w:val="Footer"/>
          <w:jc w:val="center"/>
        </w:pPr>
        <w:r>
          <w:fldChar w:fldCharType="begin"/>
        </w:r>
        <w:r>
          <w:instrText xml:space="preserve"> PAGE   \* MERGEFORMAT </w:instrText>
        </w:r>
        <w:r>
          <w:fldChar w:fldCharType="separate"/>
        </w:r>
        <w:r w:rsidR="0035706F">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662" w:rsidRDefault="00057662">
      <w:r>
        <w:separator/>
      </w:r>
    </w:p>
  </w:footnote>
  <w:footnote w:type="continuationSeparator" w:id="0">
    <w:p w:rsidR="00057662" w:rsidRDefault="00057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AE3"/>
    <w:multiLevelType w:val="hybridMultilevel"/>
    <w:tmpl w:val="6DA4B300"/>
    <w:lvl w:ilvl="0" w:tplc="13AAE698">
      <w:start w:val="1"/>
      <w:numFmt w:val="decimal"/>
      <w:lvlText w:val="%1."/>
      <w:lvlJc w:val="left"/>
      <w:pPr>
        <w:tabs>
          <w:tab w:val="num" w:pos="360"/>
        </w:tabs>
        <w:ind w:left="36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3139"/>
    <w:multiLevelType w:val="hybridMultilevel"/>
    <w:tmpl w:val="49B89CCC"/>
    <w:lvl w:ilvl="0" w:tplc="E2847852">
      <w:start w:val="1"/>
      <w:numFmt w:val="upperLetter"/>
      <w:lvlText w:val="%1."/>
      <w:lvlJc w:val="left"/>
      <w:pPr>
        <w:tabs>
          <w:tab w:val="num" w:pos="288"/>
        </w:tabs>
        <w:ind w:left="288" w:hanging="288"/>
      </w:pPr>
      <w:rPr>
        <w:rFonts w:ascii="Calibri" w:hAnsi="Calibri"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9E7960"/>
    <w:multiLevelType w:val="singleLevel"/>
    <w:tmpl w:val="52A4C7E2"/>
    <w:lvl w:ilvl="0">
      <w:start w:val="3"/>
      <w:numFmt w:val="upperLetter"/>
      <w:lvlText w:val="%1. "/>
      <w:lvlJc w:val="left"/>
      <w:pPr>
        <w:tabs>
          <w:tab w:val="num" w:pos="361"/>
        </w:tabs>
        <w:ind w:left="361" w:hanging="360"/>
      </w:pPr>
      <w:rPr>
        <w:rFonts w:asciiTheme="minorHAnsi" w:hAnsiTheme="minorHAnsi" w:cstheme="minorHAnsi" w:hint="default"/>
        <w:b/>
        <w:i w:val="0"/>
        <w:sz w:val="24"/>
        <w:u w:val="none"/>
      </w:rPr>
    </w:lvl>
  </w:abstractNum>
  <w:abstractNum w:abstractNumId="3" w15:restartNumberingAfterBreak="0">
    <w:nsid w:val="03A9218B"/>
    <w:multiLevelType w:val="singleLevel"/>
    <w:tmpl w:val="331E50A2"/>
    <w:lvl w:ilvl="0">
      <w:start w:val="3"/>
      <w:numFmt w:val="upperLetter"/>
      <w:lvlText w:val="%1. "/>
      <w:lvlJc w:val="left"/>
      <w:pPr>
        <w:tabs>
          <w:tab w:val="num" w:pos="630"/>
        </w:tabs>
        <w:ind w:left="630" w:hanging="360"/>
      </w:pPr>
      <w:rPr>
        <w:rFonts w:asciiTheme="minorHAnsi" w:hAnsiTheme="minorHAnsi" w:cstheme="minorHAnsi" w:hint="default"/>
        <w:b/>
        <w:i w:val="0"/>
        <w:sz w:val="24"/>
        <w:u w:val="none"/>
      </w:rPr>
    </w:lvl>
  </w:abstractNum>
  <w:abstractNum w:abstractNumId="4" w15:restartNumberingAfterBreak="0">
    <w:nsid w:val="045017E0"/>
    <w:multiLevelType w:val="hybridMultilevel"/>
    <w:tmpl w:val="6018F6CC"/>
    <w:lvl w:ilvl="0" w:tplc="A25C2DEC">
      <w:start w:val="1"/>
      <w:numFmt w:val="bullet"/>
      <w:lvlText w:val="•"/>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A47E24">
      <w:start w:val="1"/>
      <w:numFmt w:val="bullet"/>
      <w:lvlText w:val="o"/>
      <w:lvlJc w:val="left"/>
      <w:pPr>
        <w:ind w:left="1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643B50">
      <w:start w:val="1"/>
      <w:numFmt w:val="bullet"/>
      <w:lvlText w:val="▪"/>
      <w:lvlJc w:val="left"/>
      <w:pPr>
        <w:ind w:left="2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F61638">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8C9578">
      <w:start w:val="1"/>
      <w:numFmt w:val="bullet"/>
      <w:lvlText w:val="o"/>
      <w:lvlJc w:val="left"/>
      <w:pPr>
        <w:ind w:left="3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D495A4">
      <w:start w:val="1"/>
      <w:numFmt w:val="bullet"/>
      <w:lvlText w:val="▪"/>
      <w:lvlJc w:val="left"/>
      <w:pPr>
        <w:ind w:left="4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B262C2">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24BE3E">
      <w:start w:val="1"/>
      <w:numFmt w:val="bullet"/>
      <w:lvlText w:val="o"/>
      <w:lvlJc w:val="left"/>
      <w:pPr>
        <w:ind w:left="5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66E72E">
      <w:start w:val="1"/>
      <w:numFmt w:val="bullet"/>
      <w:lvlText w:val="▪"/>
      <w:lvlJc w:val="left"/>
      <w:pPr>
        <w:ind w:left="6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E636DE"/>
    <w:multiLevelType w:val="hybridMultilevel"/>
    <w:tmpl w:val="379A60FC"/>
    <w:lvl w:ilvl="0" w:tplc="23A27A16">
      <w:start w:val="1"/>
      <w:numFmt w:val="decimal"/>
      <w:lvlText w:val="%1."/>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364AB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3C0B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BEC91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A0316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5E7AF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C8BE0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4067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781A8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D121C89"/>
    <w:multiLevelType w:val="hybridMultilevel"/>
    <w:tmpl w:val="F74CCDDC"/>
    <w:lvl w:ilvl="0" w:tplc="FC9440B6">
      <w:start w:val="1"/>
      <w:numFmt w:val="decimal"/>
      <w:lvlText w:val="%1."/>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C22CE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4E22A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44E5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48DC5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302BB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FAC55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24CB0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08934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483762"/>
    <w:multiLevelType w:val="singleLevel"/>
    <w:tmpl w:val="0A4678F6"/>
    <w:lvl w:ilvl="0">
      <w:start w:val="1"/>
      <w:numFmt w:val="none"/>
      <w:lvlText w:val="B. "/>
      <w:lvlJc w:val="left"/>
      <w:pPr>
        <w:tabs>
          <w:tab w:val="num" w:pos="361"/>
        </w:tabs>
        <w:ind w:left="361" w:hanging="360"/>
      </w:pPr>
      <w:rPr>
        <w:rFonts w:asciiTheme="minorHAnsi" w:hAnsiTheme="minorHAnsi" w:cstheme="minorHAnsi" w:hint="default"/>
        <w:b/>
        <w:i w:val="0"/>
        <w:sz w:val="24"/>
        <w:u w:val="none"/>
      </w:rPr>
    </w:lvl>
  </w:abstractNum>
  <w:abstractNum w:abstractNumId="8" w15:restartNumberingAfterBreak="0">
    <w:nsid w:val="0D995522"/>
    <w:multiLevelType w:val="singleLevel"/>
    <w:tmpl w:val="6CB60668"/>
    <w:lvl w:ilvl="0">
      <w:start w:val="2"/>
      <w:numFmt w:val="upperLetter"/>
      <w:lvlText w:val="%1. "/>
      <w:lvlJc w:val="left"/>
      <w:pPr>
        <w:tabs>
          <w:tab w:val="num" w:pos="361"/>
        </w:tabs>
        <w:ind w:left="361" w:hanging="360"/>
      </w:pPr>
      <w:rPr>
        <w:rFonts w:asciiTheme="minorHAnsi" w:hAnsiTheme="minorHAnsi" w:cstheme="minorHAnsi" w:hint="default"/>
        <w:b/>
        <w:i w:val="0"/>
        <w:sz w:val="24"/>
        <w:u w:val="none"/>
      </w:rPr>
    </w:lvl>
  </w:abstractNum>
  <w:abstractNum w:abstractNumId="9" w15:restartNumberingAfterBreak="0">
    <w:nsid w:val="0E2D0CA5"/>
    <w:multiLevelType w:val="hybridMultilevel"/>
    <w:tmpl w:val="98EC3CFE"/>
    <w:lvl w:ilvl="0" w:tplc="04090001">
      <w:start w:val="1"/>
      <w:numFmt w:val="bullet"/>
      <w:lvlText w:val=""/>
      <w:lvlJc w:val="left"/>
      <w:pPr>
        <w:ind w:left="998" w:hanging="45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0" w15:restartNumberingAfterBreak="0">
    <w:nsid w:val="0EAA54E0"/>
    <w:multiLevelType w:val="hybridMultilevel"/>
    <w:tmpl w:val="B23C5D82"/>
    <w:lvl w:ilvl="0" w:tplc="DDF83642">
      <w:start w:val="1"/>
      <w:numFmt w:val="bullet"/>
      <w:lvlText w:val="•"/>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1AB32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4E800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14DD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F6C14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C8E78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3660B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14B6A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869C9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FC82A32"/>
    <w:multiLevelType w:val="singleLevel"/>
    <w:tmpl w:val="15EC7EEC"/>
    <w:lvl w:ilvl="0">
      <w:start w:val="4"/>
      <w:numFmt w:val="upperLetter"/>
      <w:lvlText w:val="%1. "/>
      <w:lvlJc w:val="left"/>
      <w:pPr>
        <w:tabs>
          <w:tab w:val="num" w:pos="900"/>
        </w:tabs>
        <w:ind w:left="900" w:hanging="360"/>
      </w:pPr>
      <w:rPr>
        <w:rFonts w:asciiTheme="minorHAnsi" w:hAnsiTheme="minorHAnsi" w:cstheme="minorHAnsi" w:hint="default"/>
        <w:b/>
        <w:i w:val="0"/>
        <w:sz w:val="24"/>
        <w:u w:val="none"/>
      </w:rPr>
    </w:lvl>
  </w:abstractNum>
  <w:abstractNum w:abstractNumId="12" w15:restartNumberingAfterBreak="0">
    <w:nsid w:val="16700647"/>
    <w:multiLevelType w:val="singleLevel"/>
    <w:tmpl w:val="83B4297A"/>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6FE4713"/>
    <w:multiLevelType w:val="singleLevel"/>
    <w:tmpl w:val="287A2B36"/>
    <w:lvl w:ilvl="0">
      <w:start w:val="1"/>
      <w:numFmt w:val="decimal"/>
      <w:lvlText w:val="%1."/>
      <w:legacy w:legacy="1" w:legacySpace="0" w:legacyIndent="360"/>
      <w:lvlJc w:val="left"/>
      <w:pPr>
        <w:ind w:left="360" w:hanging="360"/>
      </w:pPr>
    </w:lvl>
  </w:abstractNum>
  <w:abstractNum w:abstractNumId="14" w15:restartNumberingAfterBreak="0">
    <w:nsid w:val="170E1D8E"/>
    <w:multiLevelType w:val="hybridMultilevel"/>
    <w:tmpl w:val="292A9612"/>
    <w:lvl w:ilvl="0" w:tplc="A29A6610">
      <w:start w:val="1"/>
      <w:numFmt w:val="decimal"/>
      <w:lvlText w:val="(%1)"/>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C2A92E">
      <w:start w:val="1"/>
      <w:numFmt w:val="lowerLetter"/>
      <w:lvlText w:val="(%2)"/>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16AC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A52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B612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60E6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78F59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06022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668A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7570A2C"/>
    <w:multiLevelType w:val="hybridMultilevel"/>
    <w:tmpl w:val="D924DD76"/>
    <w:lvl w:ilvl="0" w:tplc="9BC8ED3C">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243171"/>
    <w:multiLevelType w:val="singleLevel"/>
    <w:tmpl w:val="04090017"/>
    <w:lvl w:ilvl="0">
      <w:start w:val="1"/>
      <w:numFmt w:val="lowerLetter"/>
      <w:lvlText w:val="%1)"/>
      <w:lvlJc w:val="left"/>
      <w:pPr>
        <w:ind w:left="720" w:hanging="360"/>
      </w:pPr>
      <w:rPr>
        <w:rFonts w:hint="default"/>
        <w:b w:val="0"/>
        <w:i w:val="0"/>
        <w:sz w:val="24"/>
      </w:rPr>
    </w:lvl>
  </w:abstractNum>
  <w:abstractNum w:abstractNumId="17" w15:restartNumberingAfterBreak="0">
    <w:nsid w:val="204373E0"/>
    <w:multiLevelType w:val="hybridMultilevel"/>
    <w:tmpl w:val="429E1386"/>
    <w:lvl w:ilvl="0" w:tplc="7D209D60">
      <w:start w:val="1"/>
      <w:numFmt w:val="decimal"/>
      <w:lvlText w:val="%1."/>
      <w:lvlJc w:val="left"/>
      <w:pPr>
        <w:ind w:left="10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CB00CD2">
      <w:start w:val="1"/>
      <w:numFmt w:val="lowerLetter"/>
      <w:lvlText w:val="%2"/>
      <w:lvlJc w:val="left"/>
      <w:pPr>
        <w:ind w:left="14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11D8F8A4">
      <w:start w:val="1"/>
      <w:numFmt w:val="lowerRoman"/>
      <w:lvlText w:val="%3"/>
      <w:lvlJc w:val="left"/>
      <w:pPr>
        <w:ind w:left="21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73644984">
      <w:start w:val="1"/>
      <w:numFmt w:val="decimal"/>
      <w:lvlText w:val="%4"/>
      <w:lvlJc w:val="left"/>
      <w:pPr>
        <w:ind w:left="28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DB1680AC">
      <w:start w:val="1"/>
      <w:numFmt w:val="lowerLetter"/>
      <w:lvlText w:val="%5"/>
      <w:lvlJc w:val="left"/>
      <w:pPr>
        <w:ind w:left="36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D99A9A36">
      <w:start w:val="1"/>
      <w:numFmt w:val="lowerRoman"/>
      <w:lvlText w:val="%6"/>
      <w:lvlJc w:val="left"/>
      <w:pPr>
        <w:ind w:left="43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AA8061A2">
      <w:start w:val="1"/>
      <w:numFmt w:val="decimal"/>
      <w:lvlText w:val="%7"/>
      <w:lvlJc w:val="left"/>
      <w:pPr>
        <w:ind w:left="50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23E429E4">
      <w:start w:val="1"/>
      <w:numFmt w:val="lowerLetter"/>
      <w:lvlText w:val="%8"/>
      <w:lvlJc w:val="left"/>
      <w:pPr>
        <w:ind w:left="57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964ADE0">
      <w:start w:val="1"/>
      <w:numFmt w:val="lowerRoman"/>
      <w:lvlText w:val="%9"/>
      <w:lvlJc w:val="left"/>
      <w:pPr>
        <w:ind w:left="64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22A615F"/>
    <w:multiLevelType w:val="singleLevel"/>
    <w:tmpl w:val="DC72AA6C"/>
    <w:lvl w:ilvl="0">
      <w:start w:val="1"/>
      <w:numFmt w:val="upperLetter"/>
      <w:pStyle w:val="Heading9"/>
      <w:lvlText w:val="%1. "/>
      <w:lvlJc w:val="left"/>
      <w:pPr>
        <w:tabs>
          <w:tab w:val="num" w:pos="360"/>
        </w:tabs>
        <w:ind w:left="360" w:hanging="360"/>
      </w:pPr>
      <w:rPr>
        <w:rFonts w:ascii="Times New Roman" w:hAnsi="Times New Roman" w:hint="default"/>
        <w:b/>
        <w:i w:val="0"/>
        <w:sz w:val="24"/>
      </w:rPr>
    </w:lvl>
  </w:abstractNum>
  <w:abstractNum w:abstractNumId="19" w15:restartNumberingAfterBreak="0">
    <w:nsid w:val="28212598"/>
    <w:multiLevelType w:val="hybridMultilevel"/>
    <w:tmpl w:val="DD5A8104"/>
    <w:lvl w:ilvl="0" w:tplc="0EF8A45C">
      <w:start w:val="1"/>
      <w:numFmt w:val="bullet"/>
      <w:lvlText w:val="•"/>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72DAB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3CDA8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306D2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20D88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FC9D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1E10A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7EF9C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8ADA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B6A48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C12778A"/>
    <w:multiLevelType w:val="hybridMultilevel"/>
    <w:tmpl w:val="861E8B5C"/>
    <w:lvl w:ilvl="0" w:tplc="331E50A2">
      <w:start w:val="3"/>
      <w:numFmt w:val="upperLetter"/>
      <w:lvlText w:val="%1. "/>
      <w:lvlJc w:val="left"/>
      <w:pPr>
        <w:ind w:left="720" w:hanging="360"/>
      </w:pPr>
      <w:rPr>
        <w:rFonts w:asciiTheme="minorHAnsi" w:hAnsiTheme="minorHAnsi" w:cstheme="minorHAnsi"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706FB6"/>
    <w:multiLevelType w:val="hybridMultilevel"/>
    <w:tmpl w:val="3DB81B16"/>
    <w:lvl w:ilvl="0" w:tplc="E548B1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3C4473"/>
    <w:multiLevelType w:val="hybridMultilevel"/>
    <w:tmpl w:val="6BC27200"/>
    <w:lvl w:ilvl="0" w:tplc="C46CF67E">
      <w:start w:val="1"/>
      <w:numFmt w:val="decimal"/>
      <w:lvlText w:val="%1."/>
      <w:lvlJc w:val="left"/>
      <w:pPr>
        <w:tabs>
          <w:tab w:val="num" w:pos="468"/>
        </w:tabs>
        <w:ind w:left="468" w:hanging="288"/>
      </w:pPr>
      <w:rPr>
        <w:rFonts w:ascii="Calibri" w:eastAsia="Times New Roman" w:hAnsi="Calibri" w:cs="Times New Roman"/>
        <w:b/>
        <w:i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2F5E5DE4"/>
    <w:multiLevelType w:val="singleLevel"/>
    <w:tmpl w:val="4F945978"/>
    <w:lvl w:ilvl="0">
      <w:start w:val="5"/>
      <w:numFmt w:val="upperLetter"/>
      <w:lvlText w:val="%1. "/>
      <w:lvlJc w:val="left"/>
      <w:pPr>
        <w:tabs>
          <w:tab w:val="num" w:pos="361"/>
        </w:tabs>
        <w:ind w:left="361" w:hanging="360"/>
      </w:pPr>
      <w:rPr>
        <w:rFonts w:asciiTheme="minorHAnsi" w:hAnsiTheme="minorHAnsi" w:cstheme="minorHAnsi" w:hint="default"/>
        <w:b/>
        <w:i w:val="0"/>
        <w:sz w:val="24"/>
        <w:u w:val="none"/>
      </w:rPr>
    </w:lvl>
  </w:abstractNum>
  <w:abstractNum w:abstractNumId="25" w15:restartNumberingAfterBreak="0">
    <w:nsid w:val="32047B4D"/>
    <w:multiLevelType w:val="singleLevel"/>
    <w:tmpl w:val="006EE8B0"/>
    <w:lvl w:ilvl="0">
      <w:start w:val="1"/>
      <w:numFmt w:val="decimal"/>
      <w:lvlText w:val="%1."/>
      <w:legacy w:legacy="1" w:legacySpace="0" w:legacyIndent="360"/>
      <w:lvlJc w:val="left"/>
      <w:pPr>
        <w:ind w:left="720" w:hanging="360"/>
      </w:pPr>
    </w:lvl>
  </w:abstractNum>
  <w:abstractNum w:abstractNumId="26" w15:restartNumberingAfterBreak="0">
    <w:nsid w:val="339B0958"/>
    <w:multiLevelType w:val="hybridMultilevel"/>
    <w:tmpl w:val="2BB084B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7" w15:restartNumberingAfterBreak="0">
    <w:nsid w:val="33F44AB8"/>
    <w:multiLevelType w:val="hybridMultilevel"/>
    <w:tmpl w:val="5F22085C"/>
    <w:lvl w:ilvl="0" w:tplc="FB48B55E">
      <w:start w:val="1"/>
      <w:numFmt w:val="bullet"/>
      <w:lvlText w:val="•"/>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72958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2099C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806AE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98E0F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9804A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CC89A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50516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5421E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45D037A"/>
    <w:multiLevelType w:val="singleLevel"/>
    <w:tmpl w:val="38C43DBA"/>
    <w:lvl w:ilvl="0">
      <w:start w:val="3"/>
      <w:numFmt w:val="lowerLetter"/>
      <w:lvlText w:val="%1."/>
      <w:lvlJc w:val="left"/>
      <w:pPr>
        <w:tabs>
          <w:tab w:val="num" w:pos="2160"/>
        </w:tabs>
        <w:ind w:left="2160" w:hanging="720"/>
      </w:pPr>
      <w:rPr>
        <w:rFonts w:hint="default"/>
      </w:rPr>
    </w:lvl>
  </w:abstractNum>
  <w:abstractNum w:abstractNumId="29" w15:restartNumberingAfterBreak="0">
    <w:nsid w:val="382F1503"/>
    <w:multiLevelType w:val="hybridMultilevel"/>
    <w:tmpl w:val="8F482F04"/>
    <w:lvl w:ilvl="0" w:tplc="21EA77D6">
      <w:start w:val="1"/>
      <w:numFmt w:val="decimal"/>
      <w:lvlText w:val="%1."/>
      <w:lvlJc w:val="left"/>
      <w:pPr>
        <w:ind w:left="10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EC7C10F6">
      <w:start w:val="1"/>
      <w:numFmt w:val="lowerLetter"/>
      <w:lvlText w:val="%2"/>
      <w:lvlJc w:val="left"/>
      <w:pPr>
        <w:ind w:left="14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EB72F758">
      <w:start w:val="1"/>
      <w:numFmt w:val="lowerRoman"/>
      <w:lvlText w:val="%3"/>
      <w:lvlJc w:val="left"/>
      <w:pPr>
        <w:ind w:left="21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9F225B74">
      <w:start w:val="1"/>
      <w:numFmt w:val="decimal"/>
      <w:lvlText w:val="%4"/>
      <w:lvlJc w:val="left"/>
      <w:pPr>
        <w:ind w:left="28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E3B089BA">
      <w:start w:val="1"/>
      <w:numFmt w:val="lowerLetter"/>
      <w:lvlText w:val="%5"/>
      <w:lvlJc w:val="left"/>
      <w:pPr>
        <w:ind w:left="36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469EA204">
      <w:start w:val="1"/>
      <w:numFmt w:val="lowerRoman"/>
      <w:lvlText w:val="%6"/>
      <w:lvlJc w:val="left"/>
      <w:pPr>
        <w:ind w:left="43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F44A7350">
      <w:start w:val="1"/>
      <w:numFmt w:val="decimal"/>
      <w:lvlText w:val="%7"/>
      <w:lvlJc w:val="left"/>
      <w:pPr>
        <w:ind w:left="50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384AE15A">
      <w:start w:val="1"/>
      <w:numFmt w:val="lowerLetter"/>
      <w:lvlText w:val="%8"/>
      <w:lvlJc w:val="left"/>
      <w:pPr>
        <w:ind w:left="57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ED9C075E">
      <w:start w:val="1"/>
      <w:numFmt w:val="lowerRoman"/>
      <w:lvlText w:val="%9"/>
      <w:lvlJc w:val="left"/>
      <w:pPr>
        <w:ind w:left="64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86F29D8"/>
    <w:multiLevelType w:val="hybridMultilevel"/>
    <w:tmpl w:val="0518D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9967152"/>
    <w:multiLevelType w:val="hybridMultilevel"/>
    <w:tmpl w:val="580C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2F4FAA"/>
    <w:multiLevelType w:val="hybridMultilevel"/>
    <w:tmpl w:val="66AA0AB2"/>
    <w:lvl w:ilvl="0" w:tplc="06263052">
      <w:start w:val="5"/>
      <w:numFmt w:val="upperLetter"/>
      <w:lvlText w:val="%1."/>
      <w:lvlJc w:val="left"/>
      <w:pPr>
        <w:tabs>
          <w:tab w:val="num" w:pos="288"/>
        </w:tabs>
        <w:ind w:left="288" w:hanging="288"/>
      </w:pPr>
      <w:rPr>
        <w:rFonts w:ascii="Calibri" w:hAnsi="Calibri" w:hint="default"/>
        <w:b/>
        <w:i w:val="0"/>
        <w:caps w:val="0"/>
        <w:strike w:val="0"/>
        <w:dstrike w:val="0"/>
        <w:vanish w:val="0"/>
        <w:color w:val="000000"/>
        <w:sz w:val="22"/>
        <w:vertAlign w:val="baseline"/>
      </w:rPr>
    </w:lvl>
    <w:lvl w:ilvl="1" w:tplc="167AA1A2">
      <w:start w:val="6"/>
      <w:numFmt w:val="upperLetter"/>
      <w:lvlText w:val="%2."/>
      <w:lvlJc w:val="left"/>
      <w:pPr>
        <w:tabs>
          <w:tab w:val="num" w:pos="288"/>
        </w:tabs>
        <w:ind w:left="288" w:hanging="288"/>
      </w:pPr>
      <w:rPr>
        <w:rFonts w:ascii="Calibri" w:hAnsi="Calibri" w:hint="default"/>
        <w:b/>
        <w:i w:val="0"/>
        <w:caps w:val="0"/>
        <w:strike w:val="0"/>
        <w:dstrike w:val="0"/>
        <w:vanish w:val="0"/>
        <w:color w:val="000000"/>
        <w:sz w:val="2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A464AF4"/>
    <w:multiLevelType w:val="hybridMultilevel"/>
    <w:tmpl w:val="90EAE556"/>
    <w:lvl w:ilvl="0" w:tplc="D89C5D20">
      <w:start w:val="1"/>
      <w:numFmt w:val="decimal"/>
      <w:lvlText w:val="%1."/>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3453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263A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389E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E857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7283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5EF0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8E4C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D02C0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AD832F8"/>
    <w:multiLevelType w:val="hybridMultilevel"/>
    <w:tmpl w:val="1A42DD8C"/>
    <w:lvl w:ilvl="0" w:tplc="034A74D0">
      <w:start w:val="1"/>
      <w:numFmt w:val="decimal"/>
      <w:lvlText w:val="%1."/>
      <w:lvlJc w:val="left"/>
      <w:pPr>
        <w:ind w:left="10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E0DC159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A4711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3A6C8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E8386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0427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946E3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6E66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7871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00D06DF"/>
    <w:multiLevelType w:val="hybridMultilevel"/>
    <w:tmpl w:val="B7DE64A2"/>
    <w:lvl w:ilvl="0" w:tplc="1E60D108">
      <w:start w:val="1"/>
      <w:numFmt w:val="decimal"/>
      <w:lvlText w:val="%1."/>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E6781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AE95A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32DD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4A744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FCEC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AA599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AA8FE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5E35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06F36E4"/>
    <w:multiLevelType w:val="hybridMultilevel"/>
    <w:tmpl w:val="265E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7A56D0"/>
    <w:multiLevelType w:val="hybridMultilevel"/>
    <w:tmpl w:val="7D00EBE6"/>
    <w:lvl w:ilvl="0" w:tplc="61DC943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D099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F2608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3E1B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9CCC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00D5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D43D3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20F6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80072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1663958"/>
    <w:multiLevelType w:val="hybridMultilevel"/>
    <w:tmpl w:val="5B4A7B18"/>
    <w:lvl w:ilvl="0" w:tplc="C3D661EC">
      <w:start w:val="1"/>
      <w:numFmt w:val="decimal"/>
      <w:lvlText w:val="%1."/>
      <w:lvlJc w:val="left"/>
      <w:pPr>
        <w:ind w:left="7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25E65C4C">
      <w:start w:val="1"/>
      <w:numFmt w:val="lowerLetter"/>
      <w:lvlText w:val="%2"/>
      <w:lvlJc w:val="left"/>
      <w:pPr>
        <w:ind w:left="109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3C80590C">
      <w:start w:val="1"/>
      <w:numFmt w:val="lowerRoman"/>
      <w:lvlText w:val="%3"/>
      <w:lvlJc w:val="left"/>
      <w:pPr>
        <w:ind w:left="181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B16E544E">
      <w:start w:val="1"/>
      <w:numFmt w:val="decimal"/>
      <w:lvlText w:val="%4"/>
      <w:lvlJc w:val="left"/>
      <w:pPr>
        <w:ind w:left="253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49A153E">
      <w:start w:val="1"/>
      <w:numFmt w:val="lowerLetter"/>
      <w:lvlText w:val="%5"/>
      <w:lvlJc w:val="left"/>
      <w:pPr>
        <w:ind w:left="325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582CFDFE">
      <w:start w:val="1"/>
      <w:numFmt w:val="lowerRoman"/>
      <w:lvlText w:val="%6"/>
      <w:lvlJc w:val="left"/>
      <w:pPr>
        <w:ind w:left="397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A8A66462">
      <w:start w:val="1"/>
      <w:numFmt w:val="decimal"/>
      <w:lvlText w:val="%7"/>
      <w:lvlJc w:val="left"/>
      <w:pPr>
        <w:ind w:left="469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9C8AC20C">
      <w:start w:val="1"/>
      <w:numFmt w:val="lowerLetter"/>
      <w:lvlText w:val="%8"/>
      <w:lvlJc w:val="left"/>
      <w:pPr>
        <w:ind w:left="541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3664BBA">
      <w:start w:val="1"/>
      <w:numFmt w:val="lowerRoman"/>
      <w:lvlText w:val="%9"/>
      <w:lvlJc w:val="left"/>
      <w:pPr>
        <w:ind w:left="613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1D01729"/>
    <w:multiLevelType w:val="hybridMultilevel"/>
    <w:tmpl w:val="6160F4B0"/>
    <w:lvl w:ilvl="0" w:tplc="B4FCD9F0">
      <w:start w:val="1"/>
      <w:numFmt w:val="upperLetter"/>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257464D"/>
    <w:multiLevelType w:val="hybridMultilevel"/>
    <w:tmpl w:val="50646B6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9E4655"/>
    <w:multiLevelType w:val="hybridMultilevel"/>
    <w:tmpl w:val="79F05582"/>
    <w:lvl w:ilvl="0" w:tplc="6E5E7434">
      <w:start w:val="5"/>
      <w:numFmt w:val="upperRoman"/>
      <w:lvlText w:val="%1."/>
      <w:lvlJc w:val="left"/>
      <w:pPr>
        <w:tabs>
          <w:tab w:val="num" w:pos="576"/>
        </w:tabs>
        <w:ind w:left="576" w:hanging="576"/>
      </w:pPr>
      <w:rPr>
        <w:rFonts w:ascii="Calibri" w:hAnsi="Calibri" w:hint="default"/>
        <w:b/>
        <w:i w:val="0"/>
        <w:caps w:val="0"/>
        <w:strike w:val="0"/>
        <w:dstrike w:val="0"/>
        <w:vanish w:val="0"/>
        <w:color w:val="000000"/>
        <w:sz w:val="22"/>
        <w:u w:val="none"/>
        <w:vertAlign w:val="baseline"/>
      </w:rPr>
    </w:lvl>
    <w:lvl w:ilvl="1" w:tplc="D5FE3244">
      <w:start w:val="1"/>
      <w:numFmt w:val="upperLetter"/>
      <w:lvlText w:val="%2."/>
      <w:lvlJc w:val="left"/>
      <w:pPr>
        <w:tabs>
          <w:tab w:val="num" w:pos="1296"/>
        </w:tabs>
        <w:ind w:left="1296" w:hanging="288"/>
      </w:pPr>
      <w:rPr>
        <w:rFonts w:ascii="Calibri" w:hAnsi="Calibri" w:hint="default"/>
        <w:b w:val="0"/>
        <w:i w:val="0"/>
        <w:caps w:val="0"/>
        <w:strike w:val="0"/>
        <w:dstrike w:val="0"/>
        <w:vanish w:val="0"/>
        <w:color w:val="auto"/>
        <w:sz w:val="22"/>
        <w:u w:val="none"/>
        <w:vertAlign w:val="baseline"/>
      </w:rPr>
    </w:lvl>
    <w:lvl w:ilvl="2" w:tplc="04090001">
      <w:start w:val="1"/>
      <w:numFmt w:val="bullet"/>
      <w:lvlText w:val=""/>
      <w:lvlJc w:val="left"/>
      <w:pPr>
        <w:ind w:left="234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D8ACD3C6">
      <w:start w:val="1"/>
      <w:numFmt w:val="bullet"/>
      <w:lvlText w:val="-"/>
      <w:lvlJc w:val="left"/>
      <w:pPr>
        <w:ind w:left="3600" w:hanging="360"/>
      </w:pPr>
      <w:rPr>
        <w:rFonts w:ascii="Calibri" w:eastAsia="Times New Roman" w:hAnsi="Calibri" w:cstheme="minorHAnsi" w:hint="default"/>
      </w:rPr>
    </w:lvl>
    <w:lvl w:ilvl="5" w:tplc="B7F48FB0">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70E20B2"/>
    <w:multiLevelType w:val="singleLevel"/>
    <w:tmpl w:val="0DA26120"/>
    <w:lvl w:ilvl="0">
      <w:start w:val="2"/>
      <w:numFmt w:val="decimal"/>
      <w:lvlText w:val="%1."/>
      <w:lvlJc w:val="left"/>
      <w:pPr>
        <w:tabs>
          <w:tab w:val="num" w:pos="1800"/>
        </w:tabs>
        <w:ind w:left="1800" w:hanging="360"/>
      </w:pPr>
      <w:rPr>
        <w:rFonts w:hint="default"/>
        <w:b w:val="0"/>
      </w:rPr>
    </w:lvl>
  </w:abstractNum>
  <w:abstractNum w:abstractNumId="43" w15:restartNumberingAfterBreak="0">
    <w:nsid w:val="483B4F93"/>
    <w:multiLevelType w:val="hybridMultilevel"/>
    <w:tmpl w:val="12C437BE"/>
    <w:lvl w:ilvl="0" w:tplc="BF22F2CC">
      <w:start w:val="1"/>
      <w:numFmt w:val="decimal"/>
      <w:lvlText w:val="%1)"/>
      <w:lvlJc w:val="left"/>
      <w:pPr>
        <w:ind w:left="144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D3B8E788">
      <w:start w:val="1"/>
      <w:numFmt w:val="lowerLetter"/>
      <w:lvlText w:val="%2"/>
      <w:lvlJc w:val="left"/>
      <w:pPr>
        <w:ind w:left="18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F2E3A50">
      <w:start w:val="1"/>
      <w:numFmt w:val="lowerRoman"/>
      <w:lvlText w:val="%3"/>
      <w:lvlJc w:val="left"/>
      <w:pPr>
        <w:ind w:left="26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BC8ED3C">
      <w:start w:val="1"/>
      <w:numFmt w:val="decimal"/>
      <w:lvlText w:val="%4"/>
      <w:lvlJc w:val="left"/>
      <w:pPr>
        <w:ind w:left="33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2C218C8">
      <w:start w:val="1"/>
      <w:numFmt w:val="lowerLetter"/>
      <w:lvlText w:val="%5"/>
      <w:lvlJc w:val="left"/>
      <w:pPr>
        <w:ind w:left="40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B108228">
      <w:start w:val="1"/>
      <w:numFmt w:val="lowerRoman"/>
      <w:lvlText w:val="%6"/>
      <w:lvlJc w:val="left"/>
      <w:pPr>
        <w:ind w:left="47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F265B60">
      <w:start w:val="1"/>
      <w:numFmt w:val="decimal"/>
      <w:lvlText w:val="%7"/>
      <w:lvlJc w:val="left"/>
      <w:pPr>
        <w:ind w:left="54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5582182">
      <w:start w:val="1"/>
      <w:numFmt w:val="lowerLetter"/>
      <w:lvlText w:val="%8"/>
      <w:lvlJc w:val="left"/>
      <w:pPr>
        <w:ind w:left="62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F6C9A46">
      <w:start w:val="1"/>
      <w:numFmt w:val="lowerRoman"/>
      <w:lvlText w:val="%9"/>
      <w:lvlJc w:val="left"/>
      <w:pPr>
        <w:ind w:left="69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8DD1772"/>
    <w:multiLevelType w:val="singleLevel"/>
    <w:tmpl w:val="83B4297A"/>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49D65C5B"/>
    <w:multiLevelType w:val="hybridMultilevel"/>
    <w:tmpl w:val="B32404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F2629A"/>
    <w:multiLevelType w:val="hybridMultilevel"/>
    <w:tmpl w:val="E0F6FCD6"/>
    <w:lvl w:ilvl="0" w:tplc="369425A6">
      <w:start w:val="1"/>
      <w:numFmt w:val="decimal"/>
      <w:lvlText w:val="%1."/>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58BFA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64767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3ECC2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B4B2E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1C485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287E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6CEA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58BFB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C1C19B6"/>
    <w:multiLevelType w:val="hybridMultilevel"/>
    <w:tmpl w:val="398C3A0C"/>
    <w:lvl w:ilvl="0" w:tplc="2E20FC9A">
      <w:start w:val="1"/>
      <w:numFmt w:val="bullet"/>
      <w:lvlText w:val="•"/>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7A6CD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B4293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427DF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AE5BB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8E001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CA425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66B7A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889CA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C2870FA"/>
    <w:multiLevelType w:val="hybridMultilevel"/>
    <w:tmpl w:val="EB66661C"/>
    <w:lvl w:ilvl="0" w:tplc="BD200A86">
      <w:start w:val="1"/>
      <w:numFmt w:val="upperLetter"/>
      <w:lvlText w:val="%1."/>
      <w:lvlJc w:val="left"/>
      <w:pPr>
        <w:ind w:left="2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24E5EA2">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1E5B1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201A9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4CF31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02DBC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EC68B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40BD9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40DA2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D3368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4DAF7348"/>
    <w:multiLevelType w:val="singleLevel"/>
    <w:tmpl w:val="8F1EFA76"/>
    <w:lvl w:ilvl="0">
      <w:start w:val="1"/>
      <w:numFmt w:val="upperLetter"/>
      <w:lvlText w:val="%1. "/>
      <w:lvlJc w:val="left"/>
      <w:pPr>
        <w:tabs>
          <w:tab w:val="num" w:pos="361"/>
        </w:tabs>
        <w:ind w:left="361" w:hanging="360"/>
      </w:pPr>
      <w:rPr>
        <w:rFonts w:asciiTheme="minorHAnsi" w:hAnsiTheme="minorHAnsi" w:cstheme="minorHAnsi" w:hint="default"/>
        <w:b/>
        <w:i w:val="0"/>
        <w:sz w:val="24"/>
        <w:u w:val="none"/>
      </w:rPr>
    </w:lvl>
  </w:abstractNum>
  <w:abstractNum w:abstractNumId="51" w15:restartNumberingAfterBreak="0">
    <w:nsid w:val="4E142393"/>
    <w:multiLevelType w:val="hybridMultilevel"/>
    <w:tmpl w:val="F73450E2"/>
    <w:lvl w:ilvl="0" w:tplc="798A169C">
      <w:start w:val="1"/>
      <w:numFmt w:val="decimal"/>
      <w:lvlText w:val="%1."/>
      <w:lvlJc w:val="left"/>
      <w:pPr>
        <w:ind w:left="10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A2FC46A2">
      <w:start w:val="1"/>
      <w:numFmt w:val="bullet"/>
      <w:lvlText w:val="•"/>
      <w:lvlJc w:val="left"/>
      <w:pPr>
        <w:ind w:left="1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4C4004">
      <w:start w:val="1"/>
      <w:numFmt w:val="bullet"/>
      <w:lvlText w:val="▪"/>
      <w:lvlJc w:val="left"/>
      <w:pPr>
        <w:ind w:left="19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9A16F0">
      <w:start w:val="1"/>
      <w:numFmt w:val="bullet"/>
      <w:lvlText w:val="•"/>
      <w:lvlJc w:val="left"/>
      <w:pPr>
        <w:ind w:left="2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08321A">
      <w:start w:val="1"/>
      <w:numFmt w:val="bullet"/>
      <w:lvlText w:val="o"/>
      <w:lvlJc w:val="left"/>
      <w:pPr>
        <w:ind w:left="34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C24094">
      <w:start w:val="1"/>
      <w:numFmt w:val="bullet"/>
      <w:lvlText w:val="▪"/>
      <w:lvlJc w:val="left"/>
      <w:pPr>
        <w:ind w:left="41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72F7CC">
      <w:start w:val="1"/>
      <w:numFmt w:val="bullet"/>
      <w:lvlText w:val="•"/>
      <w:lvlJc w:val="left"/>
      <w:pPr>
        <w:ind w:left="4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920E72">
      <w:start w:val="1"/>
      <w:numFmt w:val="bullet"/>
      <w:lvlText w:val="o"/>
      <w:lvlJc w:val="left"/>
      <w:pPr>
        <w:ind w:left="55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70C4F0">
      <w:start w:val="1"/>
      <w:numFmt w:val="bullet"/>
      <w:lvlText w:val="▪"/>
      <w:lvlJc w:val="left"/>
      <w:pPr>
        <w:ind w:left="6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0FF0C89"/>
    <w:multiLevelType w:val="hybridMultilevel"/>
    <w:tmpl w:val="1772FA1A"/>
    <w:lvl w:ilvl="0" w:tplc="7EEA66C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3AAF9A">
      <w:start w:val="6"/>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9ACDE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14C04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7C50B2">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BC4D74">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5A222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9699D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320E56">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A56506E"/>
    <w:multiLevelType w:val="hybridMultilevel"/>
    <w:tmpl w:val="EAB017D6"/>
    <w:lvl w:ilvl="0" w:tplc="2D044B22">
      <w:start w:val="1"/>
      <w:numFmt w:val="bullet"/>
      <w:lvlText w:val=""/>
      <w:lvlJc w:val="left"/>
      <w:pPr>
        <w:tabs>
          <w:tab w:val="num" w:pos="864"/>
        </w:tabs>
        <w:ind w:left="864" w:hanging="288"/>
      </w:pPr>
      <w:rPr>
        <w:rFonts w:ascii="Symbol" w:hAnsi="Symbol" w:hint="default"/>
        <w:color w:val="auto"/>
      </w:rPr>
    </w:lvl>
    <w:lvl w:ilvl="1" w:tplc="EEFAA900">
      <w:start w:val="4"/>
      <w:numFmt w:val="upperLetter"/>
      <w:lvlText w:val="%2."/>
      <w:lvlJc w:val="left"/>
      <w:pPr>
        <w:tabs>
          <w:tab w:val="num" w:pos="288"/>
        </w:tabs>
        <w:ind w:left="288" w:hanging="288"/>
      </w:pPr>
      <w:rPr>
        <w:rFonts w:ascii="Calibri" w:hAnsi="Calibri" w:hint="default"/>
        <w:b/>
        <w:i w:val="0"/>
        <w:color w:val="auto"/>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BA16ED7"/>
    <w:multiLevelType w:val="hybridMultilevel"/>
    <w:tmpl w:val="0A3298BC"/>
    <w:lvl w:ilvl="0" w:tplc="DF78A2C4">
      <w:start w:val="1"/>
      <w:numFmt w:val="upperLetter"/>
      <w:lvlText w:val="%1."/>
      <w:lvlJc w:val="left"/>
      <w:pPr>
        <w:ind w:left="720"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771781"/>
    <w:multiLevelType w:val="hybridMultilevel"/>
    <w:tmpl w:val="0B2611BC"/>
    <w:lvl w:ilvl="0" w:tplc="1AB6F7A2">
      <w:start w:val="1"/>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EEEE4C">
      <w:start w:val="1"/>
      <w:numFmt w:val="bullet"/>
      <w:lvlText w:val="•"/>
      <w:lvlJc w:val="left"/>
      <w:pPr>
        <w:ind w:left="1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EA3E16">
      <w:start w:val="1"/>
      <w:numFmt w:val="bullet"/>
      <w:lvlText w:val="▪"/>
      <w:lvlJc w:val="left"/>
      <w:pPr>
        <w:ind w:left="20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16312E">
      <w:start w:val="1"/>
      <w:numFmt w:val="bullet"/>
      <w:lvlText w:val="•"/>
      <w:lvlJc w:val="left"/>
      <w:pPr>
        <w:ind w:left="2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60E4E8">
      <w:start w:val="1"/>
      <w:numFmt w:val="bullet"/>
      <w:lvlText w:val="o"/>
      <w:lvlJc w:val="left"/>
      <w:pPr>
        <w:ind w:left="3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3875E4">
      <w:start w:val="1"/>
      <w:numFmt w:val="bullet"/>
      <w:lvlText w:val="▪"/>
      <w:lvlJc w:val="left"/>
      <w:pPr>
        <w:ind w:left="4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84EBE4">
      <w:start w:val="1"/>
      <w:numFmt w:val="bullet"/>
      <w:lvlText w:val="•"/>
      <w:lvlJc w:val="left"/>
      <w:pPr>
        <w:ind w:left="4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FE51B2">
      <w:start w:val="1"/>
      <w:numFmt w:val="bullet"/>
      <w:lvlText w:val="o"/>
      <w:lvlJc w:val="left"/>
      <w:pPr>
        <w:ind w:left="56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C83A18">
      <w:start w:val="1"/>
      <w:numFmt w:val="bullet"/>
      <w:lvlText w:val="▪"/>
      <w:lvlJc w:val="left"/>
      <w:pPr>
        <w:ind w:left="6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3307911"/>
    <w:multiLevelType w:val="hybridMultilevel"/>
    <w:tmpl w:val="B2087C92"/>
    <w:lvl w:ilvl="0" w:tplc="9A44B8B4">
      <w:start w:val="1"/>
      <w:numFmt w:val="bullet"/>
      <w:lvlText w:val=""/>
      <w:lvlJc w:val="left"/>
      <w:pPr>
        <w:tabs>
          <w:tab w:val="num" w:pos="864"/>
        </w:tabs>
        <w:ind w:left="86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50F38B4"/>
    <w:multiLevelType w:val="singleLevel"/>
    <w:tmpl w:val="E1226A58"/>
    <w:lvl w:ilvl="0">
      <w:start w:val="1"/>
      <w:numFmt w:val="decimal"/>
      <w:lvlText w:val="%1."/>
      <w:lvlJc w:val="left"/>
      <w:pPr>
        <w:tabs>
          <w:tab w:val="num" w:pos="1080"/>
        </w:tabs>
        <w:ind w:left="1080" w:hanging="360"/>
      </w:pPr>
      <w:rPr>
        <w:rFonts w:ascii="Times New Roman" w:hAnsi="Times New Roman" w:hint="default"/>
        <w:b w:val="0"/>
        <w:i w:val="0"/>
        <w:sz w:val="24"/>
      </w:rPr>
    </w:lvl>
  </w:abstractNum>
  <w:abstractNum w:abstractNumId="58" w15:restartNumberingAfterBreak="0">
    <w:nsid w:val="67131CF1"/>
    <w:multiLevelType w:val="hybridMultilevel"/>
    <w:tmpl w:val="02641CE4"/>
    <w:lvl w:ilvl="0" w:tplc="BF22F2CC">
      <w:start w:val="1"/>
      <w:numFmt w:val="decimal"/>
      <w:lvlText w:val="%1)"/>
      <w:lvlJc w:val="left"/>
      <w:pPr>
        <w:ind w:left="1800" w:hanging="36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682F0E67"/>
    <w:multiLevelType w:val="hybridMultilevel"/>
    <w:tmpl w:val="615C7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89D2A75"/>
    <w:multiLevelType w:val="hybridMultilevel"/>
    <w:tmpl w:val="41B8C4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1" w15:restartNumberingAfterBreak="0">
    <w:nsid w:val="6BA26BFD"/>
    <w:multiLevelType w:val="hybridMultilevel"/>
    <w:tmpl w:val="16003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CFD7760"/>
    <w:multiLevelType w:val="hybridMultilevel"/>
    <w:tmpl w:val="BBA2BF76"/>
    <w:lvl w:ilvl="0" w:tplc="A2DC3A36">
      <w:start w:val="1"/>
      <w:numFmt w:val="decimal"/>
      <w:lvlText w:val="%1."/>
      <w:lvlJc w:val="left"/>
      <w:pPr>
        <w:ind w:left="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5A138C">
      <w:start w:val="1"/>
      <w:numFmt w:val="lowerLetter"/>
      <w:lvlText w:val="%2"/>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5449C0">
      <w:start w:val="1"/>
      <w:numFmt w:val="lowerRoman"/>
      <w:lvlText w:val="%3"/>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0AAEA0">
      <w:start w:val="1"/>
      <w:numFmt w:val="decimal"/>
      <w:lvlText w:val="%4"/>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36249E">
      <w:start w:val="1"/>
      <w:numFmt w:val="lowerLetter"/>
      <w:lvlText w:val="%5"/>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46A18A">
      <w:start w:val="1"/>
      <w:numFmt w:val="lowerRoman"/>
      <w:lvlText w:val="%6"/>
      <w:lvlJc w:val="left"/>
      <w:pPr>
        <w:ind w:left="3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881DD6">
      <w:start w:val="1"/>
      <w:numFmt w:val="decimal"/>
      <w:lvlText w:val="%7"/>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EEE7E8">
      <w:start w:val="1"/>
      <w:numFmt w:val="lowerLetter"/>
      <w:lvlText w:val="%8"/>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FC76C0">
      <w:start w:val="1"/>
      <w:numFmt w:val="lowerRoman"/>
      <w:lvlText w:val="%9"/>
      <w:lvlJc w:val="left"/>
      <w:pPr>
        <w:ind w:left="6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D2863EC"/>
    <w:multiLevelType w:val="singleLevel"/>
    <w:tmpl w:val="83B4297A"/>
    <w:lvl w:ilvl="0">
      <w:start w:val="1"/>
      <w:numFmt w:val="bullet"/>
      <w:lvlText w:val=""/>
      <w:lvlJc w:val="left"/>
      <w:pPr>
        <w:tabs>
          <w:tab w:val="num" w:pos="360"/>
        </w:tabs>
        <w:ind w:left="360" w:hanging="360"/>
      </w:pPr>
      <w:rPr>
        <w:rFonts w:ascii="Wingdings" w:hAnsi="Wingdings" w:hint="default"/>
      </w:rPr>
    </w:lvl>
  </w:abstractNum>
  <w:abstractNum w:abstractNumId="64" w15:restartNumberingAfterBreak="0">
    <w:nsid w:val="6D4F4CC2"/>
    <w:multiLevelType w:val="singleLevel"/>
    <w:tmpl w:val="BAECA12E"/>
    <w:lvl w:ilvl="0">
      <w:start w:val="1"/>
      <w:numFmt w:val="decimal"/>
      <w:lvlText w:val="%1. "/>
      <w:lvlJc w:val="left"/>
      <w:pPr>
        <w:tabs>
          <w:tab w:val="num" w:pos="720"/>
        </w:tabs>
        <w:ind w:left="720" w:hanging="360"/>
      </w:pPr>
      <w:rPr>
        <w:rFonts w:ascii="Times New Roman" w:hAnsi="Times New Roman" w:hint="default"/>
        <w:b w:val="0"/>
        <w:i w:val="0"/>
        <w:sz w:val="24"/>
        <w:u w:val="none"/>
      </w:rPr>
    </w:lvl>
  </w:abstractNum>
  <w:abstractNum w:abstractNumId="65" w15:restartNumberingAfterBreak="0">
    <w:nsid w:val="6E6C7EB9"/>
    <w:multiLevelType w:val="hybridMultilevel"/>
    <w:tmpl w:val="98521C4C"/>
    <w:lvl w:ilvl="0" w:tplc="ED28BF72">
      <w:start w:val="1"/>
      <w:numFmt w:val="decimal"/>
      <w:lvlText w:val="%1."/>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2A813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8A8F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9C8B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AAA2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BA32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464D9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0032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9ADC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EB449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7" w15:restartNumberingAfterBreak="0">
    <w:nsid w:val="72D06A93"/>
    <w:multiLevelType w:val="hybridMultilevel"/>
    <w:tmpl w:val="3EBADA7E"/>
    <w:lvl w:ilvl="0" w:tplc="8A928798">
      <w:start w:val="1"/>
      <w:numFmt w:val="upp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68" w15:restartNumberingAfterBreak="0">
    <w:nsid w:val="7322249B"/>
    <w:multiLevelType w:val="hybridMultilevel"/>
    <w:tmpl w:val="06CE62A4"/>
    <w:lvl w:ilvl="0" w:tplc="BEE04804">
      <w:start w:val="1"/>
      <w:numFmt w:val="bullet"/>
      <w:lvlText w:val="•"/>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BE1E9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1A4C9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5AB530">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CEE00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12AD7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28402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C0E6AA">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FED9D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763F3113"/>
    <w:multiLevelType w:val="singleLevel"/>
    <w:tmpl w:val="83B4297A"/>
    <w:lvl w:ilvl="0">
      <w:start w:val="1"/>
      <w:numFmt w:val="bullet"/>
      <w:lvlText w:val=""/>
      <w:lvlJc w:val="left"/>
      <w:pPr>
        <w:tabs>
          <w:tab w:val="num" w:pos="360"/>
        </w:tabs>
        <w:ind w:left="360" w:hanging="360"/>
      </w:pPr>
      <w:rPr>
        <w:rFonts w:ascii="Wingdings" w:hAnsi="Wingdings" w:hint="default"/>
      </w:rPr>
    </w:lvl>
  </w:abstractNum>
  <w:abstractNum w:abstractNumId="70" w15:restartNumberingAfterBreak="0">
    <w:nsid w:val="775D0518"/>
    <w:multiLevelType w:val="hybridMultilevel"/>
    <w:tmpl w:val="4154B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270AAA"/>
    <w:multiLevelType w:val="hybridMultilevel"/>
    <w:tmpl w:val="B560A702"/>
    <w:lvl w:ilvl="0" w:tplc="70084D8A">
      <w:start w:val="1"/>
      <w:numFmt w:val="decimal"/>
      <w:lvlText w:val="%1."/>
      <w:lvlJc w:val="left"/>
      <w:pPr>
        <w:ind w:left="10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F7D65328">
      <w:start w:val="1"/>
      <w:numFmt w:val="lowerLetter"/>
      <w:lvlText w:val="%2"/>
      <w:lvlJc w:val="left"/>
      <w:pPr>
        <w:ind w:left="145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85382A64">
      <w:start w:val="1"/>
      <w:numFmt w:val="lowerRoman"/>
      <w:lvlText w:val="%3"/>
      <w:lvlJc w:val="left"/>
      <w:pPr>
        <w:ind w:left="217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85989B9A">
      <w:start w:val="1"/>
      <w:numFmt w:val="decimal"/>
      <w:lvlText w:val="%4"/>
      <w:lvlJc w:val="left"/>
      <w:pPr>
        <w:ind w:left="289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EE664392">
      <w:start w:val="1"/>
      <w:numFmt w:val="lowerLetter"/>
      <w:lvlText w:val="%5"/>
      <w:lvlJc w:val="left"/>
      <w:pPr>
        <w:ind w:left="361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88FEED3A">
      <w:start w:val="1"/>
      <w:numFmt w:val="lowerRoman"/>
      <w:lvlText w:val="%6"/>
      <w:lvlJc w:val="left"/>
      <w:pPr>
        <w:ind w:left="433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6FA44A8E">
      <w:start w:val="1"/>
      <w:numFmt w:val="decimal"/>
      <w:lvlText w:val="%7"/>
      <w:lvlJc w:val="left"/>
      <w:pPr>
        <w:ind w:left="505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7900648E">
      <w:start w:val="1"/>
      <w:numFmt w:val="lowerLetter"/>
      <w:lvlText w:val="%8"/>
      <w:lvlJc w:val="left"/>
      <w:pPr>
        <w:ind w:left="577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5C895E2">
      <w:start w:val="1"/>
      <w:numFmt w:val="lowerRoman"/>
      <w:lvlText w:val="%9"/>
      <w:lvlJc w:val="left"/>
      <w:pPr>
        <w:ind w:left="649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ABE1306"/>
    <w:multiLevelType w:val="singleLevel"/>
    <w:tmpl w:val="0CE637B2"/>
    <w:lvl w:ilvl="0">
      <w:start w:val="1"/>
      <w:numFmt w:val="decimal"/>
      <w:lvlText w:val="%1."/>
      <w:legacy w:legacy="1" w:legacySpace="0" w:legacyIndent="360"/>
      <w:lvlJc w:val="left"/>
      <w:pPr>
        <w:ind w:left="720" w:hanging="360"/>
      </w:pPr>
    </w:lvl>
  </w:abstractNum>
  <w:abstractNum w:abstractNumId="73" w15:restartNumberingAfterBreak="0">
    <w:nsid w:val="7DE4734D"/>
    <w:multiLevelType w:val="singleLevel"/>
    <w:tmpl w:val="04090017"/>
    <w:lvl w:ilvl="0">
      <w:start w:val="1"/>
      <w:numFmt w:val="lowerLetter"/>
      <w:lvlText w:val="%1)"/>
      <w:lvlJc w:val="left"/>
      <w:pPr>
        <w:ind w:left="1800" w:hanging="360"/>
      </w:pPr>
      <w:rPr>
        <w:rFonts w:hint="default"/>
        <w:b w:val="0"/>
        <w:i w:val="0"/>
        <w:sz w:val="24"/>
      </w:rPr>
    </w:lvl>
  </w:abstractNum>
  <w:num w:numId="1">
    <w:abstractNumId w:val="39"/>
  </w:num>
  <w:num w:numId="2">
    <w:abstractNumId w:val="23"/>
  </w:num>
  <w:num w:numId="3">
    <w:abstractNumId w:val="1"/>
  </w:num>
  <w:num w:numId="4">
    <w:abstractNumId w:val="56"/>
  </w:num>
  <w:num w:numId="5">
    <w:abstractNumId w:val="53"/>
  </w:num>
  <w:num w:numId="6">
    <w:abstractNumId w:val="32"/>
  </w:num>
  <w:num w:numId="7">
    <w:abstractNumId w:val="41"/>
  </w:num>
  <w:num w:numId="8">
    <w:abstractNumId w:val="22"/>
  </w:num>
  <w:num w:numId="9">
    <w:abstractNumId w:val="9"/>
  </w:num>
  <w:num w:numId="10">
    <w:abstractNumId w:val="48"/>
  </w:num>
  <w:num w:numId="11">
    <w:abstractNumId w:val="43"/>
  </w:num>
  <w:num w:numId="12">
    <w:abstractNumId w:val="28"/>
  </w:num>
  <w:num w:numId="13">
    <w:abstractNumId w:val="42"/>
  </w:num>
  <w:num w:numId="14">
    <w:abstractNumId w:val="18"/>
  </w:num>
  <w:num w:numId="15">
    <w:abstractNumId w:val="66"/>
  </w:num>
  <w:num w:numId="16">
    <w:abstractNumId w:val="49"/>
  </w:num>
  <w:num w:numId="17">
    <w:abstractNumId w:val="20"/>
  </w:num>
  <w:num w:numId="18">
    <w:abstractNumId w:val="60"/>
  </w:num>
  <w:num w:numId="19">
    <w:abstractNumId w:val="4"/>
  </w:num>
  <w:num w:numId="20">
    <w:abstractNumId w:val="35"/>
  </w:num>
  <w:num w:numId="21">
    <w:abstractNumId w:val="33"/>
  </w:num>
  <w:num w:numId="22">
    <w:abstractNumId w:val="65"/>
  </w:num>
  <w:num w:numId="23">
    <w:abstractNumId w:val="46"/>
  </w:num>
  <w:num w:numId="24">
    <w:abstractNumId w:val="6"/>
  </w:num>
  <w:num w:numId="25">
    <w:abstractNumId w:val="5"/>
  </w:num>
  <w:num w:numId="26">
    <w:abstractNumId w:val="68"/>
  </w:num>
  <w:num w:numId="27">
    <w:abstractNumId w:val="52"/>
  </w:num>
  <w:num w:numId="28">
    <w:abstractNumId w:val="27"/>
  </w:num>
  <w:num w:numId="29">
    <w:abstractNumId w:val="10"/>
  </w:num>
  <w:num w:numId="30">
    <w:abstractNumId w:val="19"/>
  </w:num>
  <w:num w:numId="31">
    <w:abstractNumId w:val="47"/>
  </w:num>
  <w:num w:numId="32">
    <w:abstractNumId w:val="62"/>
  </w:num>
  <w:num w:numId="33">
    <w:abstractNumId w:val="26"/>
  </w:num>
  <w:num w:numId="34">
    <w:abstractNumId w:val="0"/>
  </w:num>
  <w:num w:numId="35">
    <w:abstractNumId w:val="38"/>
  </w:num>
  <w:num w:numId="36">
    <w:abstractNumId w:val="34"/>
  </w:num>
  <w:num w:numId="37">
    <w:abstractNumId w:val="29"/>
  </w:num>
  <w:num w:numId="38">
    <w:abstractNumId w:val="17"/>
  </w:num>
  <w:num w:numId="39">
    <w:abstractNumId w:val="71"/>
  </w:num>
  <w:num w:numId="40">
    <w:abstractNumId w:val="51"/>
  </w:num>
  <w:num w:numId="41">
    <w:abstractNumId w:val="57"/>
  </w:num>
  <w:num w:numId="42">
    <w:abstractNumId w:val="13"/>
  </w:num>
  <w:num w:numId="43">
    <w:abstractNumId w:val="73"/>
  </w:num>
  <w:num w:numId="44">
    <w:abstractNumId w:val="3"/>
  </w:num>
  <w:num w:numId="45">
    <w:abstractNumId w:val="72"/>
  </w:num>
  <w:num w:numId="46">
    <w:abstractNumId w:val="72"/>
    <w:lvlOverride w:ilvl="0">
      <w:lvl w:ilvl="0">
        <w:start w:val="1"/>
        <w:numFmt w:val="decimal"/>
        <w:lvlText w:val="%1."/>
        <w:legacy w:legacy="1" w:legacySpace="0" w:legacyIndent="360"/>
        <w:lvlJc w:val="left"/>
        <w:pPr>
          <w:ind w:left="720" w:hanging="360"/>
        </w:pPr>
      </w:lvl>
    </w:lvlOverride>
  </w:num>
  <w:num w:numId="47">
    <w:abstractNumId w:val="25"/>
  </w:num>
  <w:num w:numId="48">
    <w:abstractNumId w:val="25"/>
    <w:lvlOverride w:ilvl="0">
      <w:lvl w:ilvl="0">
        <w:start w:val="1"/>
        <w:numFmt w:val="decimal"/>
        <w:lvlText w:val="%1."/>
        <w:legacy w:legacy="1" w:legacySpace="0" w:legacyIndent="360"/>
        <w:lvlJc w:val="left"/>
        <w:pPr>
          <w:ind w:left="720" w:hanging="360"/>
        </w:pPr>
      </w:lvl>
    </w:lvlOverride>
  </w:num>
  <w:num w:numId="49">
    <w:abstractNumId w:val="25"/>
    <w:lvlOverride w:ilvl="0">
      <w:lvl w:ilvl="0">
        <w:start w:val="1"/>
        <w:numFmt w:val="decimal"/>
        <w:lvlText w:val="%1."/>
        <w:legacy w:legacy="1" w:legacySpace="0" w:legacyIndent="360"/>
        <w:lvlJc w:val="left"/>
        <w:pPr>
          <w:ind w:left="720" w:hanging="360"/>
        </w:pPr>
      </w:lvl>
    </w:lvlOverride>
  </w:num>
  <w:num w:numId="50">
    <w:abstractNumId w:val="25"/>
    <w:lvlOverride w:ilvl="0">
      <w:lvl w:ilvl="0">
        <w:start w:val="1"/>
        <w:numFmt w:val="decimal"/>
        <w:lvlText w:val="%1."/>
        <w:legacy w:legacy="1" w:legacySpace="0" w:legacyIndent="360"/>
        <w:lvlJc w:val="left"/>
        <w:pPr>
          <w:ind w:left="720" w:hanging="360"/>
        </w:pPr>
      </w:lvl>
    </w:lvlOverride>
  </w:num>
  <w:num w:numId="51">
    <w:abstractNumId w:val="25"/>
    <w:lvlOverride w:ilvl="0">
      <w:lvl w:ilvl="0">
        <w:start w:val="1"/>
        <w:numFmt w:val="decimal"/>
        <w:lvlText w:val="%1."/>
        <w:legacy w:legacy="1" w:legacySpace="0" w:legacyIndent="360"/>
        <w:lvlJc w:val="left"/>
        <w:pPr>
          <w:ind w:left="720" w:hanging="360"/>
        </w:pPr>
      </w:lvl>
    </w:lvlOverride>
  </w:num>
  <w:num w:numId="52">
    <w:abstractNumId w:val="63"/>
  </w:num>
  <w:num w:numId="53">
    <w:abstractNumId w:val="12"/>
  </w:num>
  <w:num w:numId="54">
    <w:abstractNumId w:val="69"/>
  </w:num>
  <w:num w:numId="55">
    <w:abstractNumId w:val="44"/>
  </w:num>
  <w:num w:numId="56">
    <w:abstractNumId w:val="16"/>
  </w:num>
  <w:num w:numId="57">
    <w:abstractNumId w:val="64"/>
  </w:num>
  <w:num w:numId="58">
    <w:abstractNumId w:val="50"/>
  </w:num>
  <w:num w:numId="59">
    <w:abstractNumId w:val="7"/>
  </w:num>
  <w:num w:numId="60">
    <w:abstractNumId w:val="2"/>
  </w:num>
  <w:num w:numId="61">
    <w:abstractNumId w:val="11"/>
  </w:num>
  <w:num w:numId="62">
    <w:abstractNumId w:val="24"/>
  </w:num>
  <w:num w:numId="63">
    <w:abstractNumId w:val="8"/>
  </w:num>
  <w:num w:numId="64">
    <w:abstractNumId w:val="59"/>
  </w:num>
  <w:num w:numId="65">
    <w:abstractNumId w:val="61"/>
  </w:num>
  <w:num w:numId="66">
    <w:abstractNumId w:val="55"/>
  </w:num>
  <w:num w:numId="67">
    <w:abstractNumId w:val="14"/>
  </w:num>
  <w:num w:numId="68">
    <w:abstractNumId w:val="37"/>
  </w:num>
  <w:num w:numId="69">
    <w:abstractNumId w:val="67"/>
  </w:num>
  <w:num w:numId="70">
    <w:abstractNumId w:val="30"/>
  </w:num>
  <w:num w:numId="71">
    <w:abstractNumId w:val="70"/>
  </w:num>
  <w:num w:numId="72">
    <w:abstractNumId w:val="36"/>
  </w:num>
  <w:num w:numId="73">
    <w:abstractNumId w:val="31"/>
  </w:num>
  <w:num w:numId="74">
    <w:abstractNumId w:val="45"/>
  </w:num>
  <w:num w:numId="75">
    <w:abstractNumId w:val="40"/>
  </w:num>
  <w:num w:numId="76">
    <w:abstractNumId w:val="21"/>
  </w:num>
  <w:num w:numId="77">
    <w:abstractNumId w:val="54"/>
  </w:num>
  <w:num w:numId="78">
    <w:abstractNumId w:val="15"/>
  </w:num>
  <w:num w:numId="79">
    <w:abstractNumId w:val="5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98A2899-F281-49A7-B041-E53A67355D5C}"/>
    <w:docVar w:name="dgnword-eventsink" w:val="85261656"/>
  </w:docVars>
  <w:rsids>
    <w:rsidRoot w:val="00032408"/>
    <w:rsid w:val="00001BA3"/>
    <w:rsid w:val="00005D1E"/>
    <w:rsid w:val="000061E3"/>
    <w:rsid w:val="00006505"/>
    <w:rsid w:val="0000797A"/>
    <w:rsid w:val="00007D83"/>
    <w:rsid w:val="00011031"/>
    <w:rsid w:val="00011086"/>
    <w:rsid w:val="000123E5"/>
    <w:rsid w:val="000133FD"/>
    <w:rsid w:val="00013B44"/>
    <w:rsid w:val="00014AE2"/>
    <w:rsid w:val="0002049A"/>
    <w:rsid w:val="000231AA"/>
    <w:rsid w:val="0002418D"/>
    <w:rsid w:val="00024CFC"/>
    <w:rsid w:val="00025346"/>
    <w:rsid w:val="00026A43"/>
    <w:rsid w:val="00026B7A"/>
    <w:rsid w:val="00032408"/>
    <w:rsid w:val="00034A73"/>
    <w:rsid w:val="00036B27"/>
    <w:rsid w:val="00037557"/>
    <w:rsid w:val="0003788D"/>
    <w:rsid w:val="000403F4"/>
    <w:rsid w:val="00041269"/>
    <w:rsid w:val="00043202"/>
    <w:rsid w:val="00045331"/>
    <w:rsid w:val="000465D9"/>
    <w:rsid w:val="00047522"/>
    <w:rsid w:val="000479BF"/>
    <w:rsid w:val="00050770"/>
    <w:rsid w:val="00050A80"/>
    <w:rsid w:val="00054D30"/>
    <w:rsid w:val="00057662"/>
    <w:rsid w:val="00060953"/>
    <w:rsid w:val="000620FC"/>
    <w:rsid w:val="000664FD"/>
    <w:rsid w:val="000749D4"/>
    <w:rsid w:val="00075297"/>
    <w:rsid w:val="000767A1"/>
    <w:rsid w:val="000801B4"/>
    <w:rsid w:val="00081E2E"/>
    <w:rsid w:val="00083BC8"/>
    <w:rsid w:val="00084FD8"/>
    <w:rsid w:val="0008581D"/>
    <w:rsid w:val="00086809"/>
    <w:rsid w:val="0008689E"/>
    <w:rsid w:val="000871C9"/>
    <w:rsid w:val="00093B0E"/>
    <w:rsid w:val="0009406F"/>
    <w:rsid w:val="00094448"/>
    <w:rsid w:val="00095D8C"/>
    <w:rsid w:val="00096173"/>
    <w:rsid w:val="00096893"/>
    <w:rsid w:val="00097957"/>
    <w:rsid w:val="00097F32"/>
    <w:rsid w:val="000A47D6"/>
    <w:rsid w:val="000A5246"/>
    <w:rsid w:val="000B0372"/>
    <w:rsid w:val="000B6B41"/>
    <w:rsid w:val="000B7204"/>
    <w:rsid w:val="000C1144"/>
    <w:rsid w:val="000C250F"/>
    <w:rsid w:val="000C6335"/>
    <w:rsid w:val="000D0CA7"/>
    <w:rsid w:val="000D3CC3"/>
    <w:rsid w:val="000D52EE"/>
    <w:rsid w:val="000D6A58"/>
    <w:rsid w:val="000D7AB9"/>
    <w:rsid w:val="000E232D"/>
    <w:rsid w:val="000E35F4"/>
    <w:rsid w:val="000E76B3"/>
    <w:rsid w:val="000F06AF"/>
    <w:rsid w:val="000F11A7"/>
    <w:rsid w:val="000F34F4"/>
    <w:rsid w:val="000F3B4F"/>
    <w:rsid w:val="000F4477"/>
    <w:rsid w:val="0010222E"/>
    <w:rsid w:val="00102507"/>
    <w:rsid w:val="00102BEF"/>
    <w:rsid w:val="00102DBF"/>
    <w:rsid w:val="00102F7F"/>
    <w:rsid w:val="001076F3"/>
    <w:rsid w:val="001103AC"/>
    <w:rsid w:val="00110F9B"/>
    <w:rsid w:val="001112FF"/>
    <w:rsid w:val="00111DE3"/>
    <w:rsid w:val="001124B9"/>
    <w:rsid w:val="00116860"/>
    <w:rsid w:val="001172CA"/>
    <w:rsid w:val="001225EB"/>
    <w:rsid w:val="0012508C"/>
    <w:rsid w:val="00125A0A"/>
    <w:rsid w:val="001266B5"/>
    <w:rsid w:val="00126E82"/>
    <w:rsid w:val="0012795E"/>
    <w:rsid w:val="001309AD"/>
    <w:rsid w:val="00131480"/>
    <w:rsid w:val="00131678"/>
    <w:rsid w:val="00133E90"/>
    <w:rsid w:val="00140C79"/>
    <w:rsid w:val="00140CA1"/>
    <w:rsid w:val="00144161"/>
    <w:rsid w:val="001465E6"/>
    <w:rsid w:val="00146E65"/>
    <w:rsid w:val="001475EC"/>
    <w:rsid w:val="00147B45"/>
    <w:rsid w:val="00150709"/>
    <w:rsid w:val="00150733"/>
    <w:rsid w:val="0015331E"/>
    <w:rsid w:val="0016041C"/>
    <w:rsid w:val="00160ABD"/>
    <w:rsid w:val="00161F3D"/>
    <w:rsid w:val="00163E1E"/>
    <w:rsid w:val="001640CF"/>
    <w:rsid w:val="00164FA8"/>
    <w:rsid w:val="00165C74"/>
    <w:rsid w:val="001679E2"/>
    <w:rsid w:val="00170A5D"/>
    <w:rsid w:val="00171450"/>
    <w:rsid w:val="00171B61"/>
    <w:rsid w:val="001728DD"/>
    <w:rsid w:val="00172CFD"/>
    <w:rsid w:val="001763AF"/>
    <w:rsid w:val="00176650"/>
    <w:rsid w:val="00177C9C"/>
    <w:rsid w:val="00181C5B"/>
    <w:rsid w:val="00185A3E"/>
    <w:rsid w:val="001861A3"/>
    <w:rsid w:val="00191D49"/>
    <w:rsid w:val="001928A2"/>
    <w:rsid w:val="001947BA"/>
    <w:rsid w:val="00195D4E"/>
    <w:rsid w:val="001976B2"/>
    <w:rsid w:val="001A3977"/>
    <w:rsid w:val="001A42D4"/>
    <w:rsid w:val="001A5276"/>
    <w:rsid w:val="001A55E1"/>
    <w:rsid w:val="001B165C"/>
    <w:rsid w:val="001B2F0B"/>
    <w:rsid w:val="001B4612"/>
    <w:rsid w:val="001B4F22"/>
    <w:rsid w:val="001B7710"/>
    <w:rsid w:val="001C054C"/>
    <w:rsid w:val="001C06B3"/>
    <w:rsid w:val="001C7A09"/>
    <w:rsid w:val="001D2550"/>
    <w:rsid w:val="001D54CA"/>
    <w:rsid w:val="001D69B2"/>
    <w:rsid w:val="001D6A01"/>
    <w:rsid w:val="001D709C"/>
    <w:rsid w:val="001E3D35"/>
    <w:rsid w:val="001E5DD6"/>
    <w:rsid w:val="001E6991"/>
    <w:rsid w:val="001F0A9B"/>
    <w:rsid w:val="001F1352"/>
    <w:rsid w:val="001F2928"/>
    <w:rsid w:val="00200E0D"/>
    <w:rsid w:val="002025A6"/>
    <w:rsid w:val="0020373C"/>
    <w:rsid w:val="0020564C"/>
    <w:rsid w:val="0021070C"/>
    <w:rsid w:val="002111AA"/>
    <w:rsid w:val="00212A7F"/>
    <w:rsid w:val="00212D3D"/>
    <w:rsid w:val="0021413D"/>
    <w:rsid w:val="00215829"/>
    <w:rsid w:val="00220E13"/>
    <w:rsid w:val="002219BE"/>
    <w:rsid w:val="00223886"/>
    <w:rsid w:val="002239D8"/>
    <w:rsid w:val="002240EA"/>
    <w:rsid w:val="00226D2A"/>
    <w:rsid w:val="00227295"/>
    <w:rsid w:val="0023001B"/>
    <w:rsid w:val="00230048"/>
    <w:rsid w:val="0023018A"/>
    <w:rsid w:val="00231D2A"/>
    <w:rsid w:val="00234242"/>
    <w:rsid w:val="00234336"/>
    <w:rsid w:val="002351D2"/>
    <w:rsid w:val="00240E5E"/>
    <w:rsid w:val="00241C4F"/>
    <w:rsid w:val="0024417A"/>
    <w:rsid w:val="00251257"/>
    <w:rsid w:val="00251277"/>
    <w:rsid w:val="002529CA"/>
    <w:rsid w:val="0025312B"/>
    <w:rsid w:val="00254033"/>
    <w:rsid w:val="002540A5"/>
    <w:rsid w:val="0026031A"/>
    <w:rsid w:val="00263538"/>
    <w:rsid w:val="002702CF"/>
    <w:rsid w:val="00271572"/>
    <w:rsid w:val="00271AB4"/>
    <w:rsid w:val="00271B38"/>
    <w:rsid w:val="00275455"/>
    <w:rsid w:val="00276601"/>
    <w:rsid w:val="0028296E"/>
    <w:rsid w:val="00284650"/>
    <w:rsid w:val="002847E0"/>
    <w:rsid w:val="002851BC"/>
    <w:rsid w:val="00287E26"/>
    <w:rsid w:val="00290DB7"/>
    <w:rsid w:val="0029198E"/>
    <w:rsid w:val="00294767"/>
    <w:rsid w:val="00295435"/>
    <w:rsid w:val="002963BB"/>
    <w:rsid w:val="002978CA"/>
    <w:rsid w:val="002A1CBE"/>
    <w:rsid w:val="002A3A67"/>
    <w:rsid w:val="002A461C"/>
    <w:rsid w:val="002B4211"/>
    <w:rsid w:val="002B4805"/>
    <w:rsid w:val="002B5423"/>
    <w:rsid w:val="002B57CD"/>
    <w:rsid w:val="002B5A50"/>
    <w:rsid w:val="002B7F58"/>
    <w:rsid w:val="002C05B4"/>
    <w:rsid w:val="002C307B"/>
    <w:rsid w:val="002C3177"/>
    <w:rsid w:val="002C31B3"/>
    <w:rsid w:val="002C5D01"/>
    <w:rsid w:val="002D02E7"/>
    <w:rsid w:val="002D2D4E"/>
    <w:rsid w:val="002D3B41"/>
    <w:rsid w:val="002D5E53"/>
    <w:rsid w:val="002E19CD"/>
    <w:rsid w:val="002E579F"/>
    <w:rsid w:val="002E5E76"/>
    <w:rsid w:val="002F01B0"/>
    <w:rsid w:val="002F39D5"/>
    <w:rsid w:val="002F3D3C"/>
    <w:rsid w:val="002F7975"/>
    <w:rsid w:val="003013F5"/>
    <w:rsid w:val="003041E2"/>
    <w:rsid w:val="00313A3C"/>
    <w:rsid w:val="003146C0"/>
    <w:rsid w:val="00315CEC"/>
    <w:rsid w:val="003168A1"/>
    <w:rsid w:val="003168ED"/>
    <w:rsid w:val="003205AC"/>
    <w:rsid w:val="00322464"/>
    <w:rsid w:val="00323FB2"/>
    <w:rsid w:val="0032465D"/>
    <w:rsid w:val="00325FBF"/>
    <w:rsid w:val="00326EFB"/>
    <w:rsid w:val="00330943"/>
    <w:rsid w:val="00330CA8"/>
    <w:rsid w:val="003332FC"/>
    <w:rsid w:val="00333904"/>
    <w:rsid w:val="00333919"/>
    <w:rsid w:val="0033652B"/>
    <w:rsid w:val="00336762"/>
    <w:rsid w:val="003369E8"/>
    <w:rsid w:val="00345C5A"/>
    <w:rsid w:val="00346400"/>
    <w:rsid w:val="00353716"/>
    <w:rsid w:val="00355867"/>
    <w:rsid w:val="00355D1A"/>
    <w:rsid w:val="00355FF2"/>
    <w:rsid w:val="00356563"/>
    <w:rsid w:val="0035706F"/>
    <w:rsid w:val="00357100"/>
    <w:rsid w:val="0036008B"/>
    <w:rsid w:val="00361AAC"/>
    <w:rsid w:val="003632C9"/>
    <w:rsid w:val="003636D5"/>
    <w:rsid w:val="003641DB"/>
    <w:rsid w:val="003656BE"/>
    <w:rsid w:val="00365882"/>
    <w:rsid w:val="003667F3"/>
    <w:rsid w:val="003678EC"/>
    <w:rsid w:val="00370679"/>
    <w:rsid w:val="00370B05"/>
    <w:rsid w:val="00373E57"/>
    <w:rsid w:val="003826F5"/>
    <w:rsid w:val="00383C86"/>
    <w:rsid w:val="003861BE"/>
    <w:rsid w:val="00387F47"/>
    <w:rsid w:val="0039274E"/>
    <w:rsid w:val="0039290A"/>
    <w:rsid w:val="00393D36"/>
    <w:rsid w:val="003969D8"/>
    <w:rsid w:val="00397063"/>
    <w:rsid w:val="00397922"/>
    <w:rsid w:val="003A1E4A"/>
    <w:rsid w:val="003A41FF"/>
    <w:rsid w:val="003A5A48"/>
    <w:rsid w:val="003A5B83"/>
    <w:rsid w:val="003A77E3"/>
    <w:rsid w:val="003B0404"/>
    <w:rsid w:val="003B20E3"/>
    <w:rsid w:val="003B521A"/>
    <w:rsid w:val="003B5A97"/>
    <w:rsid w:val="003B6BDD"/>
    <w:rsid w:val="003B73DD"/>
    <w:rsid w:val="003B7EDA"/>
    <w:rsid w:val="003C2B1D"/>
    <w:rsid w:val="003C3033"/>
    <w:rsid w:val="003C3DC5"/>
    <w:rsid w:val="003C5F76"/>
    <w:rsid w:val="003C6AE1"/>
    <w:rsid w:val="003C756C"/>
    <w:rsid w:val="003D0CE7"/>
    <w:rsid w:val="003D32BD"/>
    <w:rsid w:val="003D46EE"/>
    <w:rsid w:val="003D5B9E"/>
    <w:rsid w:val="003D7377"/>
    <w:rsid w:val="003D7D36"/>
    <w:rsid w:val="003E4058"/>
    <w:rsid w:val="003E7EE5"/>
    <w:rsid w:val="003F1467"/>
    <w:rsid w:val="003F1DEA"/>
    <w:rsid w:val="003F43C8"/>
    <w:rsid w:val="003F516C"/>
    <w:rsid w:val="003F6BEA"/>
    <w:rsid w:val="003F7645"/>
    <w:rsid w:val="003F79AE"/>
    <w:rsid w:val="0040244E"/>
    <w:rsid w:val="00403A6C"/>
    <w:rsid w:val="004108A3"/>
    <w:rsid w:val="00410B74"/>
    <w:rsid w:val="004154E2"/>
    <w:rsid w:val="00415A3B"/>
    <w:rsid w:val="004206EB"/>
    <w:rsid w:val="0042231E"/>
    <w:rsid w:val="00422838"/>
    <w:rsid w:val="0042450B"/>
    <w:rsid w:val="0042630C"/>
    <w:rsid w:val="004302B4"/>
    <w:rsid w:val="00430390"/>
    <w:rsid w:val="00431008"/>
    <w:rsid w:val="0043105E"/>
    <w:rsid w:val="00432DBA"/>
    <w:rsid w:val="00433A31"/>
    <w:rsid w:val="0043740D"/>
    <w:rsid w:val="00437956"/>
    <w:rsid w:val="00440066"/>
    <w:rsid w:val="004405C6"/>
    <w:rsid w:val="00440FC9"/>
    <w:rsid w:val="00441464"/>
    <w:rsid w:val="00443A23"/>
    <w:rsid w:val="0044606B"/>
    <w:rsid w:val="004504F2"/>
    <w:rsid w:val="00451A28"/>
    <w:rsid w:val="00452B4E"/>
    <w:rsid w:val="004535B1"/>
    <w:rsid w:val="00453FC3"/>
    <w:rsid w:val="00455B45"/>
    <w:rsid w:val="00456457"/>
    <w:rsid w:val="00457E9E"/>
    <w:rsid w:val="0046038F"/>
    <w:rsid w:val="004626C4"/>
    <w:rsid w:val="00462DE8"/>
    <w:rsid w:val="004643F5"/>
    <w:rsid w:val="00464CF1"/>
    <w:rsid w:val="004716BE"/>
    <w:rsid w:val="00472643"/>
    <w:rsid w:val="00473854"/>
    <w:rsid w:val="00475D46"/>
    <w:rsid w:val="0047623A"/>
    <w:rsid w:val="0048091B"/>
    <w:rsid w:val="0048127B"/>
    <w:rsid w:val="00481E42"/>
    <w:rsid w:val="004862C3"/>
    <w:rsid w:val="004869E7"/>
    <w:rsid w:val="004872DE"/>
    <w:rsid w:val="0049164F"/>
    <w:rsid w:val="00491A02"/>
    <w:rsid w:val="00491F07"/>
    <w:rsid w:val="0049285A"/>
    <w:rsid w:val="00493B67"/>
    <w:rsid w:val="004954A4"/>
    <w:rsid w:val="00496730"/>
    <w:rsid w:val="004969CE"/>
    <w:rsid w:val="0049714C"/>
    <w:rsid w:val="00497195"/>
    <w:rsid w:val="004A0519"/>
    <w:rsid w:val="004A1B71"/>
    <w:rsid w:val="004A2EFC"/>
    <w:rsid w:val="004A3EFD"/>
    <w:rsid w:val="004A7F7D"/>
    <w:rsid w:val="004B24AB"/>
    <w:rsid w:val="004C0251"/>
    <w:rsid w:val="004C0CC6"/>
    <w:rsid w:val="004C1B5A"/>
    <w:rsid w:val="004C60FD"/>
    <w:rsid w:val="004C6210"/>
    <w:rsid w:val="004C646E"/>
    <w:rsid w:val="004C7137"/>
    <w:rsid w:val="004C7EDA"/>
    <w:rsid w:val="004D244A"/>
    <w:rsid w:val="004D68CD"/>
    <w:rsid w:val="004D7043"/>
    <w:rsid w:val="004D7FB2"/>
    <w:rsid w:val="004E0FDC"/>
    <w:rsid w:val="004E280D"/>
    <w:rsid w:val="004E2FED"/>
    <w:rsid w:val="004E534A"/>
    <w:rsid w:val="004E5B19"/>
    <w:rsid w:val="004F22F5"/>
    <w:rsid w:val="004F2DE2"/>
    <w:rsid w:val="004F3F6F"/>
    <w:rsid w:val="004F67BD"/>
    <w:rsid w:val="004F7075"/>
    <w:rsid w:val="004F7E56"/>
    <w:rsid w:val="00500FB6"/>
    <w:rsid w:val="005020EF"/>
    <w:rsid w:val="005033CA"/>
    <w:rsid w:val="00503B05"/>
    <w:rsid w:val="00505B4A"/>
    <w:rsid w:val="00507F90"/>
    <w:rsid w:val="005147EB"/>
    <w:rsid w:val="00515AB5"/>
    <w:rsid w:val="00516312"/>
    <w:rsid w:val="00517984"/>
    <w:rsid w:val="005206AE"/>
    <w:rsid w:val="0052101C"/>
    <w:rsid w:val="0052119B"/>
    <w:rsid w:val="005223F0"/>
    <w:rsid w:val="00526E07"/>
    <w:rsid w:val="00530BDA"/>
    <w:rsid w:val="00536D32"/>
    <w:rsid w:val="005434CE"/>
    <w:rsid w:val="005449BE"/>
    <w:rsid w:val="00547D3F"/>
    <w:rsid w:val="0055054C"/>
    <w:rsid w:val="00550EED"/>
    <w:rsid w:val="00551439"/>
    <w:rsid w:val="00551485"/>
    <w:rsid w:val="00562348"/>
    <w:rsid w:val="00562C2B"/>
    <w:rsid w:val="0056322D"/>
    <w:rsid w:val="00564E05"/>
    <w:rsid w:val="00565140"/>
    <w:rsid w:val="0056642C"/>
    <w:rsid w:val="00571D02"/>
    <w:rsid w:val="00573DC1"/>
    <w:rsid w:val="005745D6"/>
    <w:rsid w:val="00581E3D"/>
    <w:rsid w:val="0058524E"/>
    <w:rsid w:val="00587E97"/>
    <w:rsid w:val="005908C4"/>
    <w:rsid w:val="00591530"/>
    <w:rsid w:val="00594E92"/>
    <w:rsid w:val="00594F6B"/>
    <w:rsid w:val="005957F7"/>
    <w:rsid w:val="00595F61"/>
    <w:rsid w:val="00597ADE"/>
    <w:rsid w:val="00597F67"/>
    <w:rsid w:val="00597FC0"/>
    <w:rsid w:val="005A7085"/>
    <w:rsid w:val="005A77F1"/>
    <w:rsid w:val="005B2876"/>
    <w:rsid w:val="005B3A7F"/>
    <w:rsid w:val="005B6A1F"/>
    <w:rsid w:val="005C089C"/>
    <w:rsid w:val="005C346C"/>
    <w:rsid w:val="005C41EE"/>
    <w:rsid w:val="005C5108"/>
    <w:rsid w:val="005C6932"/>
    <w:rsid w:val="005D32AE"/>
    <w:rsid w:val="005D61F4"/>
    <w:rsid w:val="005E4AB4"/>
    <w:rsid w:val="005E5CD8"/>
    <w:rsid w:val="005F0509"/>
    <w:rsid w:val="005F0712"/>
    <w:rsid w:val="00604DCD"/>
    <w:rsid w:val="00606436"/>
    <w:rsid w:val="0060683E"/>
    <w:rsid w:val="00607484"/>
    <w:rsid w:val="00614D1E"/>
    <w:rsid w:val="00622D1F"/>
    <w:rsid w:val="00625FE2"/>
    <w:rsid w:val="00630950"/>
    <w:rsid w:val="00632FBA"/>
    <w:rsid w:val="00633C79"/>
    <w:rsid w:val="00637EB8"/>
    <w:rsid w:val="00640D59"/>
    <w:rsid w:val="00642419"/>
    <w:rsid w:val="0064409A"/>
    <w:rsid w:val="006443D6"/>
    <w:rsid w:val="00645175"/>
    <w:rsid w:val="00647EE5"/>
    <w:rsid w:val="00652A9D"/>
    <w:rsid w:val="00654CB1"/>
    <w:rsid w:val="00655D3A"/>
    <w:rsid w:val="0066080F"/>
    <w:rsid w:val="00661085"/>
    <w:rsid w:val="00664B1C"/>
    <w:rsid w:val="00667A9E"/>
    <w:rsid w:val="00672A49"/>
    <w:rsid w:val="00673857"/>
    <w:rsid w:val="006745A7"/>
    <w:rsid w:val="0067646A"/>
    <w:rsid w:val="00677204"/>
    <w:rsid w:val="0068204C"/>
    <w:rsid w:val="00686E31"/>
    <w:rsid w:val="006918D5"/>
    <w:rsid w:val="006A048E"/>
    <w:rsid w:val="006A0ABD"/>
    <w:rsid w:val="006A3564"/>
    <w:rsid w:val="006A48B0"/>
    <w:rsid w:val="006A62D7"/>
    <w:rsid w:val="006B0623"/>
    <w:rsid w:val="006B1A77"/>
    <w:rsid w:val="006B1B32"/>
    <w:rsid w:val="006B25D9"/>
    <w:rsid w:val="006B5523"/>
    <w:rsid w:val="006B7976"/>
    <w:rsid w:val="006B7ED6"/>
    <w:rsid w:val="006B7FED"/>
    <w:rsid w:val="006C2CD6"/>
    <w:rsid w:val="006D07B3"/>
    <w:rsid w:val="006D3EE4"/>
    <w:rsid w:val="006D3F49"/>
    <w:rsid w:val="006D3FE8"/>
    <w:rsid w:val="006D759C"/>
    <w:rsid w:val="006D77E2"/>
    <w:rsid w:val="006E1761"/>
    <w:rsid w:val="006E24AD"/>
    <w:rsid w:val="006E3016"/>
    <w:rsid w:val="006E37A6"/>
    <w:rsid w:val="006E41AF"/>
    <w:rsid w:val="006E5501"/>
    <w:rsid w:val="006F086B"/>
    <w:rsid w:val="006F0C6A"/>
    <w:rsid w:val="006F1806"/>
    <w:rsid w:val="006F24C2"/>
    <w:rsid w:val="006F2697"/>
    <w:rsid w:val="006F4191"/>
    <w:rsid w:val="006F4DBC"/>
    <w:rsid w:val="006F710C"/>
    <w:rsid w:val="006F740E"/>
    <w:rsid w:val="00704A9E"/>
    <w:rsid w:val="0071069E"/>
    <w:rsid w:val="00714D91"/>
    <w:rsid w:val="00720028"/>
    <w:rsid w:val="00720DB9"/>
    <w:rsid w:val="00722630"/>
    <w:rsid w:val="00726D77"/>
    <w:rsid w:val="00731CB6"/>
    <w:rsid w:val="00731F7E"/>
    <w:rsid w:val="00732C6C"/>
    <w:rsid w:val="0073315A"/>
    <w:rsid w:val="00735077"/>
    <w:rsid w:val="0074484F"/>
    <w:rsid w:val="00744EEB"/>
    <w:rsid w:val="007454C1"/>
    <w:rsid w:val="00745D1B"/>
    <w:rsid w:val="00750426"/>
    <w:rsid w:val="00752339"/>
    <w:rsid w:val="00752945"/>
    <w:rsid w:val="0075379A"/>
    <w:rsid w:val="007552FB"/>
    <w:rsid w:val="0075683C"/>
    <w:rsid w:val="007609A8"/>
    <w:rsid w:val="00761AB0"/>
    <w:rsid w:val="00770B40"/>
    <w:rsid w:val="0077158B"/>
    <w:rsid w:val="007725F8"/>
    <w:rsid w:val="00775981"/>
    <w:rsid w:val="007775F7"/>
    <w:rsid w:val="0078181D"/>
    <w:rsid w:val="007828C1"/>
    <w:rsid w:val="00784D80"/>
    <w:rsid w:val="00786B17"/>
    <w:rsid w:val="00787BF8"/>
    <w:rsid w:val="007916C4"/>
    <w:rsid w:val="00791F44"/>
    <w:rsid w:val="00792EDE"/>
    <w:rsid w:val="00792F19"/>
    <w:rsid w:val="0079560E"/>
    <w:rsid w:val="007A1F4B"/>
    <w:rsid w:val="007A203B"/>
    <w:rsid w:val="007A2919"/>
    <w:rsid w:val="007A3EA4"/>
    <w:rsid w:val="007A557B"/>
    <w:rsid w:val="007B5B47"/>
    <w:rsid w:val="007B63CB"/>
    <w:rsid w:val="007C147D"/>
    <w:rsid w:val="007C3130"/>
    <w:rsid w:val="007C40E5"/>
    <w:rsid w:val="007C526E"/>
    <w:rsid w:val="007D22A1"/>
    <w:rsid w:val="007D2DD9"/>
    <w:rsid w:val="007D4F7A"/>
    <w:rsid w:val="007D5E08"/>
    <w:rsid w:val="007D7CD6"/>
    <w:rsid w:val="007E4924"/>
    <w:rsid w:val="007E5CEF"/>
    <w:rsid w:val="007F0A1A"/>
    <w:rsid w:val="007F32D9"/>
    <w:rsid w:val="007F78A1"/>
    <w:rsid w:val="007F79D9"/>
    <w:rsid w:val="007F7C81"/>
    <w:rsid w:val="007F7F14"/>
    <w:rsid w:val="008023B3"/>
    <w:rsid w:val="0080256A"/>
    <w:rsid w:val="00804991"/>
    <w:rsid w:val="00805091"/>
    <w:rsid w:val="00807B32"/>
    <w:rsid w:val="00807F08"/>
    <w:rsid w:val="00810DF4"/>
    <w:rsid w:val="008116F5"/>
    <w:rsid w:val="00817C24"/>
    <w:rsid w:val="008239F5"/>
    <w:rsid w:val="00826DC2"/>
    <w:rsid w:val="00826E9E"/>
    <w:rsid w:val="00830226"/>
    <w:rsid w:val="008320B5"/>
    <w:rsid w:val="00836501"/>
    <w:rsid w:val="00836F85"/>
    <w:rsid w:val="00840705"/>
    <w:rsid w:val="008515B8"/>
    <w:rsid w:val="00852240"/>
    <w:rsid w:val="008566E5"/>
    <w:rsid w:val="00857596"/>
    <w:rsid w:val="00860994"/>
    <w:rsid w:val="008618E3"/>
    <w:rsid w:val="00861ADE"/>
    <w:rsid w:val="00863741"/>
    <w:rsid w:val="0086423F"/>
    <w:rsid w:val="008652D7"/>
    <w:rsid w:val="008654C7"/>
    <w:rsid w:val="00867DEE"/>
    <w:rsid w:val="00870850"/>
    <w:rsid w:val="00872E03"/>
    <w:rsid w:val="008804DA"/>
    <w:rsid w:val="008810E3"/>
    <w:rsid w:val="00885895"/>
    <w:rsid w:val="00886E0D"/>
    <w:rsid w:val="008929D9"/>
    <w:rsid w:val="00897601"/>
    <w:rsid w:val="0089765C"/>
    <w:rsid w:val="00897B8D"/>
    <w:rsid w:val="008A1120"/>
    <w:rsid w:val="008A4F78"/>
    <w:rsid w:val="008B4945"/>
    <w:rsid w:val="008B57A7"/>
    <w:rsid w:val="008B59F8"/>
    <w:rsid w:val="008B7691"/>
    <w:rsid w:val="008B7B83"/>
    <w:rsid w:val="008C0608"/>
    <w:rsid w:val="008C12BF"/>
    <w:rsid w:val="008C1602"/>
    <w:rsid w:val="008C1CD0"/>
    <w:rsid w:val="008C4C0B"/>
    <w:rsid w:val="008E1038"/>
    <w:rsid w:val="008E2FC3"/>
    <w:rsid w:val="008E5C24"/>
    <w:rsid w:val="008F0742"/>
    <w:rsid w:val="008F2CE9"/>
    <w:rsid w:val="008F31F1"/>
    <w:rsid w:val="008F3A76"/>
    <w:rsid w:val="008F7896"/>
    <w:rsid w:val="00902DBA"/>
    <w:rsid w:val="00904A72"/>
    <w:rsid w:val="009053E4"/>
    <w:rsid w:val="00911560"/>
    <w:rsid w:val="009134DB"/>
    <w:rsid w:val="00914338"/>
    <w:rsid w:val="009147D7"/>
    <w:rsid w:val="00916CF2"/>
    <w:rsid w:val="00917D87"/>
    <w:rsid w:val="00920BF3"/>
    <w:rsid w:val="00922614"/>
    <w:rsid w:val="00922F10"/>
    <w:rsid w:val="0092359D"/>
    <w:rsid w:val="009247A5"/>
    <w:rsid w:val="00930431"/>
    <w:rsid w:val="00934C6E"/>
    <w:rsid w:val="0093548A"/>
    <w:rsid w:val="00942A5B"/>
    <w:rsid w:val="00943F26"/>
    <w:rsid w:val="0094499E"/>
    <w:rsid w:val="0094598F"/>
    <w:rsid w:val="00946376"/>
    <w:rsid w:val="00946D5A"/>
    <w:rsid w:val="009472CF"/>
    <w:rsid w:val="00952607"/>
    <w:rsid w:val="00954639"/>
    <w:rsid w:val="00972A73"/>
    <w:rsid w:val="009744B0"/>
    <w:rsid w:val="0097786F"/>
    <w:rsid w:val="00983244"/>
    <w:rsid w:val="009833FB"/>
    <w:rsid w:val="009856D4"/>
    <w:rsid w:val="0099109F"/>
    <w:rsid w:val="00991544"/>
    <w:rsid w:val="0099164D"/>
    <w:rsid w:val="009A08EF"/>
    <w:rsid w:val="009A0D25"/>
    <w:rsid w:val="009A1D34"/>
    <w:rsid w:val="009A255E"/>
    <w:rsid w:val="009A58FA"/>
    <w:rsid w:val="009B0741"/>
    <w:rsid w:val="009B2524"/>
    <w:rsid w:val="009B3A72"/>
    <w:rsid w:val="009B5473"/>
    <w:rsid w:val="009B7170"/>
    <w:rsid w:val="009B7231"/>
    <w:rsid w:val="009B7BCE"/>
    <w:rsid w:val="009B7BF5"/>
    <w:rsid w:val="009C0828"/>
    <w:rsid w:val="009C32A9"/>
    <w:rsid w:val="009C3A9B"/>
    <w:rsid w:val="009D0842"/>
    <w:rsid w:val="009D2D2D"/>
    <w:rsid w:val="009D2F96"/>
    <w:rsid w:val="009D67C9"/>
    <w:rsid w:val="009E0B2C"/>
    <w:rsid w:val="009E17C0"/>
    <w:rsid w:val="009E22F2"/>
    <w:rsid w:val="009E32D0"/>
    <w:rsid w:val="009E72F5"/>
    <w:rsid w:val="009E7620"/>
    <w:rsid w:val="009F0D67"/>
    <w:rsid w:val="009F1C9F"/>
    <w:rsid w:val="009F32D9"/>
    <w:rsid w:val="00A00C20"/>
    <w:rsid w:val="00A1083D"/>
    <w:rsid w:val="00A10A22"/>
    <w:rsid w:val="00A10D85"/>
    <w:rsid w:val="00A1168D"/>
    <w:rsid w:val="00A11D79"/>
    <w:rsid w:val="00A1207F"/>
    <w:rsid w:val="00A1225D"/>
    <w:rsid w:val="00A149F8"/>
    <w:rsid w:val="00A14D39"/>
    <w:rsid w:val="00A15670"/>
    <w:rsid w:val="00A15CCF"/>
    <w:rsid w:val="00A17D11"/>
    <w:rsid w:val="00A2220B"/>
    <w:rsid w:val="00A24001"/>
    <w:rsid w:val="00A32838"/>
    <w:rsid w:val="00A37822"/>
    <w:rsid w:val="00A41F84"/>
    <w:rsid w:val="00A42F65"/>
    <w:rsid w:val="00A45C01"/>
    <w:rsid w:val="00A4641D"/>
    <w:rsid w:val="00A47EB5"/>
    <w:rsid w:val="00A5167C"/>
    <w:rsid w:val="00A51995"/>
    <w:rsid w:val="00A51E2C"/>
    <w:rsid w:val="00A51E39"/>
    <w:rsid w:val="00A62247"/>
    <w:rsid w:val="00A700F6"/>
    <w:rsid w:val="00A70D9D"/>
    <w:rsid w:val="00A74A19"/>
    <w:rsid w:val="00A750E5"/>
    <w:rsid w:val="00A766E4"/>
    <w:rsid w:val="00A8409F"/>
    <w:rsid w:val="00A92416"/>
    <w:rsid w:val="00A9256D"/>
    <w:rsid w:val="00A953ED"/>
    <w:rsid w:val="00A95DC8"/>
    <w:rsid w:val="00A96E72"/>
    <w:rsid w:val="00A970FC"/>
    <w:rsid w:val="00A97961"/>
    <w:rsid w:val="00AA0FC3"/>
    <w:rsid w:val="00AA16AC"/>
    <w:rsid w:val="00AA178B"/>
    <w:rsid w:val="00AA5F00"/>
    <w:rsid w:val="00AB45E4"/>
    <w:rsid w:val="00AC0514"/>
    <w:rsid w:val="00AC1BA2"/>
    <w:rsid w:val="00AC5EAB"/>
    <w:rsid w:val="00AD10EC"/>
    <w:rsid w:val="00AD660D"/>
    <w:rsid w:val="00AD7868"/>
    <w:rsid w:val="00AD7BCA"/>
    <w:rsid w:val="00AD7DEF"/>
    <w:rsid w:val="00AD7F7E"/>
    <w:rsid w:val="00AE0333"/>
    <w:rsid w:val="00AE0DE0"/>
    <w:rsid w:val="00AE414E"/>
    <w:rsid w:val="00AE5A88"/>
    <w:rsid w:val="00AF0FD7"/>
    <w:rsid w:val="00AF1D7F"/>
    <w:rsid w:val="00AF2D49"/>
    <w:rsid w:val="00AF5D72"/>
    <w:rsid w:val="00AF7A22"/>
    <w:rsid w:val="00B00444"/>
    <w:rsid w:val="00B01586"/>
    <w:rsid w:val="00B04855"/>
    <w:rsid w:val="00B04BCE"/>
    <w:rsid w:val="00B04D30"/>
    <w:rsid w:val="00B070BA"/>
    <w:rsid w:val="00B1299B"/>
    <w:rsid w:val="00B13EB8"/>
    <w:rsid w:val="00B15BD8"/>
    <w:rsid w:val="00B17001"/>
    <w:rsid w:val="00B20CA7"/>
    <w:rsid w:val="00B22666"/>
    <w:rsid w:val="00B23C9A"/>
    <w:rsid w:val="00B24D50"/>
    <w:rsid w:val="00B25B9D"/>
    <w:rsid w:val="00B26C12"/>
    <w:rsid w:val="00B31C53"/>
    <w:rsid w:val="00B331BD"/>
    <w:rsid w:val="00B336EF"/>
    <w:rsid w:val="00B33CF4"/>
    <w:rsid w:val="00B41C4E"/>
    <w:rsid w:val="00B427D9"/>
    <w:rsid w:val="00B43202"/>
    <w:rsid w:val="00B43A4E"/>
    <w:rsid w:val="00B4638E"/>
    <w:rsid w:val="00B4642A"/>
    <w:rsid w:val="00B51E14"/>
    <w:rsid w:val="00B52E2C"/>
    <w:rsid w:val="00B5547E"/>
    <w:rsid w:val="00B64D99"/>
    <w:rsid w:val="00B65D36"/>
    <w:rsid w:val="00B674F0"/>
    <w:rsid w:val="00B7172B"/>
    <w:rsid w:val="00B7332D"/>
    <w:rsid w:val="00B73EBC"/>
    <w:rsid w:val="00B773A6"/>
    <w:rsid w:val="00B77AF6"/>
    <w:rsid w:val="00B80AAF"/>
    <w:rsid w:val="00B82956"/>
    <w:rsid w:val="00B853A7"/>
    <w:rsid w:val="00B9237E"/>
    <w:rsid w:val="00B93957"/>
    <w:rsid w:val="00B95217"/>
    <w:rsid w:val="00BB01DE"/>
    <w:rsid w:val="00BB120F"/>
    <w:rsid w:val="00BB2742"/>
    <w:rsid w:val="00BB6BCF"/>
    <w:rsid w:val="00BC1792"/>
    <w:rsid w:val="00BC1D0C"/>
    <w:rsid w:val="00BC651F"/>
    <w:rsid w:val="00BC6AF9"/>
    <w:rsid w:val="00BD105F"/>
    <w:rsid w:val="00BD2D21"/>
    <w:rsid w:val="00BD3505"/>
    <w:rsid w:val="00BE0A48"/>
    <w:rsid w:val="00BE13F7"/>
    <w:rsid w:val="00BE18EE"/>
    <w:rsid w:val="00BE411B"/>
    <w:rsid w:val="00BE6C10"/>
    <w:rsid w:val="00BE6DEF"/>
    <w:rsid w:val="00BE717A"/>
    <w:rsid w:val="00BE72D8"/>
    <w:rsid w:val="00BE7E60"/>
    <w:rsid w:val="00BF02FA"/>
    <w:rsid w:val="00BF1702"/>
    <w:rsid w:val="00BF18B6"/>
    <w:rsid w:val="00BF29C9"/>
    <w:rsid w:val="00BF3AB0"/>
    <w:rsid w:val="00BF4E18"/>
    <w:rsid w:val="00BF5C9A"/>
    <w:rsid w:val="00BF6B63"/>
    <w:rsid w:val="00BF7847"/>
    <w:rsid w:val="00C002C8"/>
    <w:rsid w:val="00C00D03"/>
    <w:rsid w:val="00C025F2"/>
    <w:rsid w:val="00C02C7A"/>
    <w:rsid w:val="00C04C9B"/>
    <w:rsid w:val="00C05264"/>
    <w:rsid w:val="00C0564F"/>
    <w:rsid w:val="00C05A7A"/>
    <w:rsid w:val="00C11E5A"/>
    <w:rsid w:val="00C11F14"/>
    <w:rsid w:val="00C13309"/>
    <w:rsid w:val="00C20C67"/>
    <w:rsid w:val="00C22276"/>
    <w:rsid w:val="00C244B2"/>
    <w:rsid w:val="00C2669A"/>
    <w:rsid w:val="00C268AF"/>
    <w:rsid w:val="00C270B4"/>
    <w:rsid w:val="00C27B97"/>
    <w:rsid w:val="00C27D29"/>
    <w:rsid w:val="00C3003F"/>
    <w:rsid w:val="00C30A61"/>
    <w:rsid w:val="00C36DFA"/>
    <w:rsid w:val="00C370CC"/>
    <w:rsid w:val="00C37E66"/>
    <w:rsid w:val="00C4102D"/>
    <w:rsid w:val="00C45A74"/>
    <w:rsid w:val="00C46798"/>
    <w:rsid w:val="00C468B0"/>
    <w:rsid w:val="00C4751C"/>
    <w:rsid w:val="00C50FEA"/>
    <w:rsid w:val="00C5347D"/>
    <w:rsid w:val="00C54ECE"/>
    <w:rsid w:val="00C555A2"/>
    <w:rsid w:val="00C56623"/>
    <w:rsid w:val="00C57F88"/>
    <w:rsid w:val="00C64CA2"/>
    <w:rsid w:val="00C67B74"/>
    <w:rsid w:val="00C70AA9"/>
    <w:rsid w:val="00C716E3"/>
    <w:rsid w:val="00C7345D"/>
    <w:rsid w:val="00C74240"/>
    <w:rsid w:val="00C75864"/>
    <w:rsid w:val="00C77A5E"/>
    <w:rsid w:val="00C82BE3"/>
    <w:rsid w:val="00C82EE2"/>
    <w:rsid w:val="00C836CA"/>
    <w:rsid w:val="00C900DF"/>
    <w:rsid w:val="00C910A1"/>
    <w:rsid w:val="00C951C8"/>
    <w:rsid w:val="00C96863"/>
    <w:rsid w:val="00C97BA3"/>
    <w:rsid w:val="00CA190B"/>
    <w:rsid w:val="00CA1F07"/>
    <w:rsid w:val="00CA5999"/>
    <w:rsid w:val="00CA685A"/>
    <w:rsid w:val="00CA729C"/>
    <w:rsid w:val="00CB41F6"/>
    <w:rsid w:val="00CB6310"/>
    <w:rsid w:val="00CC0E66"/>
    <w:rsid w:val="00CC1A30"/>
    <w:rsid w:val="00CC1B2B"/>
    <w:rsid w:val="00CC22DF"/>
    <w:rsid w:val="00CC26F4"/>
    <w:rsid w:val="00CC5319"/>
    <w:rsid w:val="00CD099A"/>
    <w:rsid w:val="00CD3DA3"/>
    <w:rsid w:val="00CD539A"/>
    <w:rsid w:val="00CD681A"/>
    <w:rsid w:val="00CE32AA"/>
    <w:rsid w:val="00CE43EE"/>
    <w:rsid w:val="00CE5E2B"/>
    <w:rsid w:val="00CE6128"/>
    <w:rsid w:val="00CF0BEE"/>
    <w:rsid w:val="00CF4823"/>
    <w:rsid w:val="00CF4B46"/>
    <w:rsid w:val="00CF6D20"/>
    <w:rsid w:val="00D000EE"/>
    <w:rsid w:val="00D01FEA"/>
    <w:rsid w:val="00D02BBF"/>
    <w:rsid w:val="00D03A68"/>
    <w:rsid w:val="00D04602"/>
    <w:rsid w:val="00D052BE"/>
    <w:rsid w:val="00D0798A"/>
    <w:rsid w:val="00D07B5E"/>
    <w:rsid w:val="00D131A5"/>
    <w:rsid w:val="00D14D73"/>
    <w:rsid w:val="00D1502E"/>
    <w:rsid w:val="00D1519A"/>
    <w:rsid w:val="00D15EB6"/>
    <w:rsid w:val="00D16A3E"/>
    <w:rsid w:val="00D17460"/>
    <w:rsid w:val="00D20DA6"/>
    <w:rsid w:val="00D2335D"/>
    <w:rsid w:val="00D242EF"/>
    <w:rsid w:val="00D25064"/>
    <w:rsid w:val="00D2557A"/>
    <w:rsid w:val="00D319E2"/>
    <w:rsid w:val="00D31DCD"/>
    <w:rsid w:val="00D32F72"/>
    <w:rsid w:val="00D33C7F"/>
    <w:rsid w:val="00D3445C"/>
    <w:rsid w:val="00D35258"/>
    <w:rsid w:val="00D36CA7"/>
    <w:rsid w:val="00D40EA3"/>
    <w:rsid w:val="00D41421"/>
    <w:rsid w:val="00D41DE5"/>
    <w:rsid w:val="00D45202"/>
    <w:rsid w:val="00D46DB4"/>
    <w:rsid w:val="00D47473"/>
    <w:rsid w:val="00D53088"/>
    <w:rsid w:val="00D57174"/>
    <w:rsid w:val="00D60283"/>
    <w:rsid w:val="00D62883"/>
    <w:rsid w:val="00D63706"/>
    <w:rsid w:val="00D745DD"/>
    <w:rsid w:val="00D749E2"/>
    <w:rsid w:val="00D76FA1"/>
    <w:rsid w:val="00D81987"/>
    <w:rsid w:val="00D83292"/>
    <w:rsid w:val="00D83A51"/>
    <w:rsid w:val="00D83E7C"/>
    <w:rsid w:val="00D85C96"/>
    <w:rsid w:val="00D87BFF"/>
    <w:rsid w:val="00D87D57"/>
    <w:rsid w:val="00D87EE6"/>
    <w:rsid w:val="00D913EF"/>
    <w:rsid w:val="00D94904"/>
    <w:rsid w:val="00DA044C"/>
    <w:rsid w:val="00DA0B7E"/>
    <w:rsid w:val="00DA158F"/>
    <w:rsid w:val="00DA4BF1"/>
    <w:rsid w:val="00DA7BEB"/>
    <w:rsid w:val="00DA7EDF"/>
    <w:rsid w:val="00DB0860"/>
    <w:rsid w:val="00DB0A11"/>
    <w:rsid w:val="00DB12C2"/>
    <w:rsid w:val="00DB21BA"/>
    <w:rsid w:val="00DB5825"/>
    <w:rsid w:val="00DB7173"/>
    <w:rsid w:val="00DC1594"/>
    <w:rsid w:val="00DC58B2"/>
    <w:rsid w:val="00DD30FA"/>
    <w:rsid w:val="00DE156A"/>
    <w:rsid w:val="00DE5112"/>
    <w:rsid w:val="00DF19B8"/>
    <w:rsid w:val="00DF2B8A"/>
    <w:rsid w:val="00DF6860"/>
    <w:rsid w:val="00DF74FA"/>
    <w:rsid w:val="00E01033"/>
    <w:rsid w:val="00E0243D"/>
    <w:rsid w:val="00E135BA"/>
    <w:rsid w:val="00E1390E"/>
    <w:rsid w:val="00E21D2B"/>
    <w:rsid w:val="00E30677"/>
    <w:rsid w:val="00E323AF"/>
    <w:rsid w:val="00E3422E"/>
    <w:rsid w:val="00E42A2C"/>
    <w:rsid w:val="00E4405C"/>
    <w:rsid w:val="00E44240"/>
    <w:rsid w:val="00E45A54"/>
    <w:rsid w:val="00E4623D"/>
    <w:rsid w:val="00E462AE"/>
    <w:rsid w:val="00E466C9"/>
    <w:rsid w:val="00E51E0A"/>
    <w:rsid w:val="00E53CCD"/>
    <w:rsid w:val="00E54995"/>
    <w:rsid w:val="00E54B1F"/>
    <w:rsid w:val="00E550CF"/>
    <w:rsid w:val="00E613E1"/>
    <w:rsid w:val="00E6143A"/>
    <w:rsid w:val="00E619AA"/>
    <w:rsid w:val="00E62501"/>
    <w:rsid w:val="00E62E38"/>
    <w:rsid w:val="00E651E9"/>
    <w:rsid w:val="00E6731C"/>
    <w:rsid w:val="00E71E48"/>
    <w:rsid w:val="00E739D6"/>
    <w:rsid w:val="00E74526"/>
    <w:rsid w:val="00E7614C"/>
    <w:rsid w:val="00E8407C"/>
    <w:rsid w:val="00E85693"/>
    <w:rsid w:val="00E90957"/>
    <w:rsid w:val="00E92AA8"/>
    <w:rsid w:val="00E92AAF"/>
    <w:rsid w:val="00E945C1"/>
    <w:rsid w:val="00E95537"/>
    <w:rsid w:val="00E95F07"/>
    <w:rsid w:val="00E973A2"/>
    <w:rsid w:val="00E9790F"/>
    <w:rsid w:val="00EA06F0"/>
    <w:rsid w:val="00EA602E"/>
    <w:rsid w:val="00EA67E4"/>
    <w:rsid w:val="00EA72D7"/>
    <w:rsid w:val="00EB53BB"/>
    <w:rsid w:val="00EB5FE1"/>
    <w:rsid w:val="00EB6EF9"/>
    <w:rsid w:val="00EC292B"/>
    <w:rsid w:val="00EC4C7D"/>
    <w:rsid w:val="00EC64B6"/>
    <w:rsid w:val="00ED0393"/>
    <w:rsid w:val="00ED1650"/>
    <w:rsid w:val="00ED1949"/>
    <w:rsid w:val="00EE258F"/>
    <w:rsid w:val="00EE30FB"/>
    <w:rsid w:val="00EE4556"/>
    <w:rsid w:val="00EE5208"/>
    <w:rsid w:val="00EE6E31"/>
    <w:rsid w:val="00EF0259"/>
    <w:rsid w:val="00EF0F5E"/>
    <w:rsid w:val="00EF4617"/>
    <w:rsid w:val="00F00E67"/>
    <w:rsid w:val="00F01777"/>
    <w:rsid w:val="00F02A9E"/>
    <w:rsid w:val="00F02F6D"/>
    <w:rsid w:val="00F07632"/>
    <w:rsid w:val="00F10271"/>
    <w:rsid w:val="00F139CB"/>
    <w:rsid w:val="00F13E51"/>
    <w:rsid w:val="00F14A81"/>
    <w:rsid w:val="00F158F0"/>
    <w:rsid w:val="00F17034"/>
    <w:rsid w:val="00F17CB5"/>
    <w:rsid w:val="00F2124D"/>
    <w:rsid w:val="00F22EBC"/>
    <w:rsid w:val="00F22F5F"/>
    <w:rsid w:val="00F23A9B"/>
    <w:rsid w:val="00F264B5"/>
    <w:rsid w:val="00F26DEF"/>
    <w:rsid w:val="00F27F42"/>
    <w:rsid w:val="00F32645"/>
    <w:rsid w:val="00F32D72"/>
    <w:rsid w:val="00F34EE2"/>
    <w:rsid w:val="00F36D88"/>
    <w:rsid w:val="00F37654"/>
    <w:rsid w:val="00F42FD7"/>
    <w:rsid w:val="00F43115"/>
    <w:rsid w:val="00F437B1"/>
    <w:rsid w:val="00F44EF1"/>
    <w:rsid w:val="00F4582D"/>
    <w:rsid w:val="00F45A02"/>
    <w:rsid w:val="00F50496"/>
    <w:rsid w:val="00F531F0"/>
    <w:rsid w:val="00F547C2"/>
    <w:rsid w:val="00F61BCC"/>
    <w:rsid w:val="00F62D79"/>
    <w:rsid w:val="00F635A4"/>
    <w:rsid w:val="00F645D0"/>
    <w:rsid w:val="00F66904"/>
    <w:rsid w:val="00F67D14"/>
    <w:rsid w:val="00F7047B"/>
    <w:rsid w:val="00F709FC"/>
    <w:rsid w:val="00F70AB5"/>
    <w:rsid w:val="00F7248A"/>
    <w:rsid w:val="00F73208"/>
    <w:rsid w:val="00F73D84"/>
    <w:rsid w:val="00F74567"/>
    <w:rsid w:val="00F74ED9"/>
    <w:rsid w:val="00F765E3"/>
    <w:rsid w:val="00F96145"/>
    <w:rsid w:val="00FA596F"/>
    <w:rsid w:val="00FA5F5E"/>
    <w:rsid w:val="00FB0D9F"/>
    <w:rsid w:val="00FB35D0"/>
    <w:rsid w:val="00FB495D"/>
    <w:rsid w:val="00FB75A4"/>
    <w:rsid w:val="00FC5091"/>
    <w:rsid w:val="00FC57F4"/>
    <w:rsid w:val="00FC7DCC"/>
    <w:rsid w:val="00FD289C"/>
    <w:rsid w:val="00FE0DB3"/>
    <w:rsid w:val="00FE1E0E"/>
    <w:rsid w:val="00FE2AD4"/>
    <w:rsid w:val="00FE43BC"/>
    <w:rsid w:val="00FE54FC"/>
    <w:rsid w:val="00FE60BC"/>
    <w:rsid w:val="00FE78A7"/>
    <w:rsid w:val="00FF0411"/>
    <w:rsid w:val="00FF55F5"/>
    <w:rsid w:val="00FF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3047B48"/>
  <w15:docId w15:val="{1DF6A30A-6CB8-4AF8-89C9-4D366D43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18A"/>
    <w:rPr>
      <w:sz w:val="24"/>
      <w:szCs w:val="24"/>
    </w:rPr>
  </w:style>
  <w:style w:type="paragraph" w:styleId="Heading1">
    <w:name w:val="heading 1"/>
    <w:basedOn w:val="Normal"/>
    <w:next w:val="Normal"/>
    <w:link w:val="Heading1Char"/>
    <w:qFormat/>
    <w:rsid w:val="006E17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916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C910A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1766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9247A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17665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247A5"/>
    <w:pPr>
      <w:keepNext/>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4"/>
      <w:jc w:val="both"/>
      <w:outlineLvl w:val="6"/>
    </w:pPr>
    <w:rPr>
      <w:b/>
      <w:szCs w:val="20"/>
    </w:rPr>
  </w:style>
  <w:style w:type="paragraph" w:styleId="Heading8">
    <w:name w:val="heading 8"/>
    <w:basedOn w:val="Normal"/>
    <w:next w:val="Normal"/>
    <w:link w:val="Heading8Char"/>
    <w:qFormat/>
    <w:rsid w:val="009247A5"/>
    <w:pPr>
      <w:keepNext/>
      <w:ind w:left="274"/>
      <w:jc w:val="right"/>
      <w:outlineLvl w:val="7"/>
    </w:pPr>
    <w:rPr>
      <w:b/>
      <w:szCs w:val="20"/>
    </w:rPr>
  </w:style>
  <w:style w:type="paragraph" w:styleId="Heading9">
    <w:name w:val="heading 9"/>
    <w:basedOn w:val="Normal"/>
    <w:next w:val="Normal"/>
    <w:link w:val="Heading9Char"/>
    <w:qFormat/>
    <w:rsid w:val="009247A5"/>
    <w:pPr>
      <w:keepNext/>
      <w:numPr>
        <w:numId w:val="14"/>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7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916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C910A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17665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9247A5"/>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17665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9247A5"/>
    <w:rPr>
      <w:b/>
      <w:sz w:val="24"/>
    </w:rPr>
  </w:style>
  <w:style w:type="character" w:customStyle="1" w:styleId="Heading8Char">
    <w:name w:val="Heading 8 Char"/>
    <w:basedOn w:val="DefaultParagraphFont"/>
    <w:link w:val="Heading8"/>
    <w:rsid w:val="009247A5"/>
    <w:rPr>
      <w:b/>
      <w:sz w:val="24"/>
    </w:rPr>
  </w:style>
  <w:style w:type="character" w:customStyle="1" w:styleId="Heading9Char">
    <w:name w:val="Heading 9 Char"/>
    <w:basedOn w:val="DefaultParagraphFont"/>
    <w:link w:val="Heading9"/>
    <w:rsid w:val="009247A5"/>
    <w:rPr>
      <w:b/>
      <w:sz w:val="24"/>
    </w:rPr>
  </w:style>
  <w:style w:type="character" w:styleId="Hyperlink">
    <w:name w:val="Hyperlink"/>
    <w:basedOn w:val="DefaultParagraphFont"/>
    <w:uiPriority w:val="99"/>
    <w:rsid w:val="007725F8"/>
    <w:rPr>
      <w:color w:val="0000FF"/>
      <w:u w:val="single"/>
    </w:rPr>
  </w:style>
  <w:style w:type="table" w:styleId="TableGrid">
    <w:name w:val="Table Grid"/>
    <w:basedOn w:val="TableNormal"/>
    <w:rsid w:val="0065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56642C"/>
    <w:pPr>
      <w:widowControl w:val="0"/>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pPr>
    <w:rPr>
      <w:b/>
      <w:snapToGrid w:val="0"/>
      <w:sz w:val="22"/>
      <w:szCs w:val="20"/>
    </w:rPr>
  </w:style>
  <w:style w:type="paragraph" w:styleId="Footer">
    <w:name w:val="footer"/>
    <w:basedOn w:val="Normal"/>
    <w:link w:val="FooterChar"/>
    <w:uiPriority w:val="99"/>
    <w:rsid w:val="00E85693"/>
    <w:pPr>
      <w:tabs>
        <w:tab w:val="center" w:pos="4320"/>
        <w:tab w:val="right" w:pos="8640"/>
      </w:tabs>
    </w:pPr>
  </w:style>
  <w:style w:type="character" w:customStyle="1" w:styleId="FooterChar">
    <w:name w:val="Footer Char"/>
    <w:basedOn w:val="DefaultParagraphFont"/>
    <w:link w:val="Footer"/>
    <w:uiPriority w:val="99"/>
    <w:rsid w:val="00E95F07"/>
    <w:rPr>
      <w:sz w:val="24"/>
      <w:szCs w:val="24"/>
    </w:rPr>
  </w:style>
  <w:style w:type="character" w:styleId="PageNumber">
    <w:name w:val="page number"/>
    <w:basedOn w:val="DefaultParagraphFont"/>
    <w:rsid w:val="00E85693"/>
  </w:style>
  <w:style w:type="paragraph" w:styleId="Header">
    <w:name w:val="header"/>
    <w:basedOn w:val="Normal"/>
    <w:link w:val="HeaderChar"/>
    <w:uiPriority w:val="99"/>
    <w:rsid w:val="00E85693"/>
    <w:pPr>
      <w:tabs>
        <w:tab w:val="center" w:pos="4320"/>
        <w:tab w:val="right" w:pos="8640"/>
      </w:tabs>
    </w:pPr>
  </w:style>
  <w:style w:type="character" w:customStyle="1" w:styleId="HeaderChar">
    <w:name w:val="Header Char"/>
    <w:basedOn w:val="DefaultParagraphFont"/>
    <w:link w:val="Header"/>
    <w:uiPriority w:val="99"/>
    <w:rsid w:val="009247A5"/>
    <w:rPr>
      <w:sz w:val="24"/>
      <w:szCs w:val="24"/>
    </w:rPr>
  </w:style>
  <w:style w:type="paragraph" w:styleId="TOC1">
    <w:name w:val="toc 1"/>
    <w:basedOn w:val="Normal"/>
    <w:next w:val="Normal"/>
    <w:autoRedefine/>
    <w:semiHidden/>
    <w:rsid w:val="00FE2AD4"/>
  </w:style>
  <w:style w:type="character" w:styleId="FollowedHyperlink">
    <w:name w:val="FollowedHyperlink"/>
    <w:basedOn w:val="DefaultParagraphFont"/>
    <w:rsid w:val="000123E5"/>
    <w:rPr>
      <w:color w:val="800080" w:themeColor="followedHyperlink"/>
      <w:u w:val="single"/>
    </w:rPr>
  </w:style>
  <w:style w:type="paragraph" w:styleId="BalloonText">
    <w:name w:val="Balloon Text"/>
    <w:basedOn w:val="Normal"/>
    <w:link w:val="BalloonTextChar"/>
    <w:uiPriority w:val="99"/>
    <w:rsid w:val="001E6991"/>
    <w:rPr>
      <w:rFonts w:ascii="Tahoma" w:hAnsi="Tahoma" w:cs="Tahoma"/>
      <w:sz w:val="16"/>
      <w:szCs w:val="16"/>
    </w:rPr>
  </w:style>
  <w:style w:type="character" w:customStyle="1" w:styleId="BalloonTextChar">
    <w:name w:val="Balloon Text Char"/>
    <w:basedOn w:val="DefaultParagraphFont"/>
    <w:link w:val="BalloonText"/>
    <w:uiPriority w:val="99"/>
    <w:rsid w:val="001E6991"/>
    <w:rPr>
      <w:rFonts w:ascii="Tahoma" w:hAnsi="Tahoma" w:cs="Tahoma"/>
      <w:sz w:val="16"/>
      <w:szCs w:val="16"/>
    </w:rPr>
  </w:style>
  <w:style w:type="paragraph" w:styleId="Revision">
    <w:name w:val="Revision"/>
    <w:hidden/>
    <w:uiPriority w:val="99"/>
    <w:semiHidden/>
    <w:rsid w:val="00732C6C"/>
    <w:rPr>
      <w:sz w:val="24"/>
      <w:szCs w:val="24"/>
    </w:rPr>
  </w:style>
  <w:style w:type="paragraph" w:styleId="ListParagraph">
    <w:name w:val="List Paragraph"/>
    <w:basedOn w:val="Normal"/>
    <w:uiPriority w:val="34"/>
    <w:qFormat/>
    <w:rsid w:val="008E5C24"/>
    <w:pPr>
      <w:ind w:left="720"/>
      <w:contextualSpacing/>
    </w:pPr>
  </w:style>
  <w:style w:type="paragraph" w:styleId="NormalWeb">
    <w:name w:val="Normal (Web)"/>
    <w:basedOn w:val="Normal"/>
    <w:uiPriority w:val="99"/>
    <w:unhideWhenUsed/>
    <w:rsid w:val="009B7BCE"/>
    <w:pPr>
      <w:spacing w:before="100" w:beforeAutospacing="1" w:after="100" w:afterAutospacing="1"/>
    </w:pPr>
  </w:style>
  <w:style w:type="character" w:styleId="Strong">
    <w:name w:val="Strong"/>
    <w:basedOn w:val="DefaultParagraphFont"/>
    <w:uiPriority w:val="22"/>
    <w:qFormat/>
    <w:rsid w:val="009B7BCE"/>
    <w:rPr>
      <w:b/>
      <w:bCs/>
    </w:rPr>
  </w:style>
  <w:style w:type="character" w:styleId="PlaceholderText">
    <w:name w:val="Placeholder Text"/>
    <w:basedOn w:val="DefaultParagraphFont"/>
    <w:uiPriority w:val="99"/>
    <w:semiHidden/>
    <w:rsid w:val="00C910A1"/>
    <w:rPr>
      <w:color w:val="808080"/>
    </w:rPr>
  </w:style>
  <w:style w:type="paragraph" w:styleId="BodyText2">
    <w:name w:val="Body Text 2"/>
    <w:basedOn w:val="Normal"/>
    <w:link w:val="BodyText2Char"/>
    <w:unhideWhenUsed/>
    <w:rsid w:val="009247A5"/>
    <w:pPr>
      <w:spacing w:after="120" w:line="480" w:lineRule="auto"/>
    </w:pPr>
  </w:style>
  <w:style w:type="character" w:customStyle="1" w:styleId="BodyText2Char">
    <w:name w:val="Body Text 2 Char"/>
    <w:basedOn w:val="DefaultParagraphFont"/>
    <w:link w:val="BodyText2"/>
    <w:semiHidden/>
    <w:rsid w:val="009247A5"/>
    <w:rPr>
      <w:sz w:val="24"/>
      <w:szCs w:val="24"/>
    </w:rPr>
  </w:style>
  <w:style w:type="paragraph" w:styleId="BodyText">
    <w:name w:val="Body Text"/>
    <w:basedOn w:val="Normal"/>
    <w:link w:val="BodyTextChar"/>
    <w:rsid w:val="009247A5"/>
    <w:pPr>
      <w:ind w:left="274"/>
      <w:jc w:val="both"/>
    </w:pPr>
    <w:rPr>
      <w:i/>
      <w:szCs w:val="20"/>
    </w:rPr>
  </w:style>
  <w:style w:type="character" w:customStyle="1" w:styleId="BodyTextChar">
    <w:name w:val="Body Text Char"/>
    <w:basedOn w:val="DefaultParagraphFont"/>
    <w:link w:val="BodyText"/>
    <w:rsid w:val="009247A5"/>
    <w:rPr>
      <w:i/>
      <w:sz w:val="24"/>
    </w:rPr>
  </w:style>
  <w:style w:type="paragraph" w:styleId="BodyTextIndent">
    <w:name w:val="Body Text Indent"/>
    <w:basedOn w:val="Normal"/>
    <w:link w:val="BodyTextIndentChar"/>
    <w:rsid w:val="009247A5"/>
    <w:pPr>
      <w:tabs>
        <w:tab w:val="left" w:pos="1080"/>
      </w:tabs>
      <w:ind w:left="1080" w:hanging="360"/>
      <w:jc w:val="both"/>
    </w:pPr>
    <w:rPr>
      <w:szCs w:val="20"/>
    </w:rPr>
  </w:style>
  <w:style w:type="character" w:customStyle="1" w:styleId="BodyTextIndentChar">
    <w:name w:val="Body Text Indent Char"/>
    <w:basedOn w:val="DefaultParagraphFont"/>
    <w:link w:val="BodyTextIndent"/>
    <w:rsid w:val="009247A5"/>
    <w:rPr>
      <w:sz w:val="24"/>
    </w:rPr>
  </w:style>
  <w:style w:type="paragraph" w:styleId="BodyTextIndent2">
    <w:name w:val="Body Text Indent 2"/>
    <w:basedOn w:val="Normal"/>
    <w:link w:val="BodyTextIndent2Char"/>
    <w:rsid w:val="009247A5"/>
    <w:pPr>
      <w:ind w:left="2160" w:hanging="720"/>
      <w:jc w:val="both"/>
    </w:pPr>
    <w:rPr>
      <w:szCs w:val="20"/>
    </w:rPr>
  </w:style>
  <w:style w:type="character" w:customStyle="1" w:styleId="BodyTextIndent2Char">
    <w:name w:val="Body Text Indent 2 Char"/>
    <w:basedOn w:val="DefaultParagraphFont"/>
    <w:link w:val="BodyTextIndent2"/>
    <w:rsid w:val="009247A5"/>
    <w:rPr>
      <w:sz w:val="24"/>
    </w:rPr>
  </w:style>
  <w:style w:type="paragraph" w:styleId="Caption">
    <w:name w:val="caption"/>
    <w:basedOn w:val="Normal"/>
    <w:next w:val="Normal"/>
    <w:qFormat/>
    <w:rsid w:val="009247A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4"/>
      <w:jc w:val="center"/>
    </w:pPr>
    <w:rPr>
      <w:b/>
      <w:szCs w:val="20"/>
    </w:rPr>
  </w:style>
  <w:style w:type="paragraph" w:styleId="BodyTextIndent3">
    <w:name w:val="Body Text Indent 3"/>
    <w:basedOn w:val="Normal"/>
    <w:link w:val="BodyTextIndent3Char"/>
    <w:rsid w:val="009247A5"/>
    <w:pPr>
      <w:tabs>
        <w:tab w:val="left" w:pos="450"/>
      </w:tabs>
      <w:ind w:left="450"/>
      <w:jc w:val="both"/>
    </w:pPr>
    <w:rPr>
      <w:szCs w:val="20"/>
    </w:rPr>
  </w:style>
  <w:style w:type="character" w:customStyle="1" w:styleId="BodyTextIndent3Char">
    <w:name w:val="Body Text Indent 3 Char"/>
    <w:basedOn w:val="DefaultParagraphFont"/>
    <w:link w:val="BodyTextIndent3"/>
    <w:rsid w:val="009247A5"/>
    <w:rPr>
      <w:sz w:val="24"/>
    </w:rPr>
  </w:style>
  <w:style w:type="character" w:customStyle="1" w:styleId="CommentTextChar">
    <w:name w:val="Comment Text Char"/>
    <w:basedOn w:val="DefaultParagraphFont"/>
    <w:link w:val="CommentText"/>
    <w:semiHidden/>
    <w:rsid w:val="009247A5"/>
    <w:rPr>
      <w:sz w:val="24"/>
    </w:rPr>
  </w:style>
  <w:style w:type="paragraph" w:styleId="CommentText">
    <w:name w:val="annotation text"/>
    <w:basedOn w:val="Normal"/>
    <w:link w:val="CommentTextChar"/>
    <w:semiHidden/>
    <w:rsid w:val="009247A5"/>
    <w:pPr>
      <w:ind w:left="274"/>
      <w:jc w:val="both"/>
    </w:pPr>
    <w:rPr>
      <w:szCs w:val="20"/>
    </w:rPr>
  </w:style>
  <w:style w:type="paragraph" w:customStyle="1" w:styleId="Default">
    <w:name w:val="Default"/>
    <w:rsid w:val="009247A5"/>
    <w:pPr>
      <w:autoSpaceDE w:val="0"/>
      <w:autoSpaceDN w:val="0"/>
      <w:adjustRightInd w:val="0"/>
    </w:pPr>
    <w:rPr>
      <w:color w:val="000000"/>
      <w:sz w:val="24"/>
      <w:szCs w:val="24"/>
    </w:rPr>
  </w:style>
  <w:style w:type="paragraph" w:styleId="NoSpacing">
    <w:name w:val="No Spacing"/>
    <w:link w:val="NoSpacingChar"/>
    <w:uiPriority w:val="1"/>
    <w:qFormat/>
    <w:rsid w:val="009247A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247A5"/>
    <w:rPr>
      <w:rFonts w:asciiTheme="minorHAnsi" w:eastAsiaTheme="minorEastAsia" w:hAnsiTheme="minorHAnsi" w:cstheme="minorBidi"/>
      <w:sz w:val="22"/>
      <w:szCs w:val="22"/>
      <w:lang w:eastAsia="ja-JP"/>
    </w:rPr>
  </w:style>
  <w:style w:type="paragraph" w:styleId="Title">
    <w:name w:val="Title"/>
    <w:basedOn w:val="Normal"/>
    <w:link w:val="TitleChar"/>
    <w:qFormat/>
    <w:rsid w:val="009247A5"/>
    <w:pPr>
      <w:jc w:val="center"/>
    </w:pPr>
    <w:rPr>
      <w:szCs w:val="20"/>
      <w:u w:val="single"/>
    </w:rPr>
  </w:style>
  <w:style w:type="character" w:customStyle="1" w:styleId="TitleChar">
    <w:name w:val="Title Char"/>
    <w:basedOn w:val="DefaultParagraphFont"/>
    <w:link w:val="Title"/>
    <w:rsid w:val="009247A5"/>
    <w:rPr>
      <w:sz w:val="24"/>
      <w:u w:val="single"/>
    </w:rPr>
  </w:style>
  <w:style w:type="character" w:styleId="CommentReference">
    <w:name w:val="annotation reference"/>
    <w:basedOn w:val="DefaultParagraphFont"/>
    <w:semiHidden/>
    <w:rsid w:val="00DA7EDF"/>
    <w:rPr>
      <w:sz w:val="16"/>
    </w:rPr>
  </w:style>
  <w:style w:type="table" w:customStyle="1" w:styleId="TableGrid0">
    <w:name w:val="TableGrid"/>
    <w:rsid w:val="00DA7ED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06119">
      <w:bodyDiv w:val="1"/>
      <w:marLeft w:val="60"/>
      <w:marRight w:val="60"/>
      <w:marTop w:val="60"/>
      <w:marBottom w:val="15"/>
      <w:divBdr>
        <w:top w:val="none" w:sz="0" w:space="0" w:color="auto"/>
        <w:left w:val="none" w:sz="0" w:space="0" w:color="auto"/>
        <w:bottom w:val="none" w:sz="0" w:space="0" w:color="auto"/>
        <w:right w:val="none" w:sz="0" w:space="0" w:color="auto"/>
      </w:divBdr>
      <w:divsChild>
        <w:div w:id="779228833">
          <w:marLeft w:val="0"/>
          <w:marRight w:val="0"/>
          <w:marTop w:val="0"/>
          <w:marBottom w:val="0"/>
          <w:divBdr>
            <w:top w:val="none" w:sz="0" w:space="0" w:color="auto"/>
            <w:left w:val="none" w:sz="0" w:space="0" w:color="auto"/>
            <w:bottom w:val="none" w:sz="0" w:space="0" w:color="auto"/>
            <w:right w:val="none" w:sz="0" w:space="0" w:color="auto"/>
          </w:divBdr>
        </w:div>
        <w:div w:id="954796190">
          <w:marLeft w:val="0"/>
          <w:marRight w:val="0"/>
          <w:marTop w:val="0"/>
          <w:marBottom w:val="0"/>
          <w:divBdr>
            <w:top w:val="none" w:sz="0" w:space="0" w:color="auto"/>
            <w:left w:val="none" w:sz="0" w:space="0" w:color="auto"/>
            <w:bottom w:val="none" w:sz="0" w:space="0" w:color="auto"/>
            <w:right w:val="none" w:sz="0" w:space="0" w:color="auto"/>
          </w:divBdr>
        </w:div>
      </w:divsChild>
    </w:div>
    <w:div w:id="1493838356">
      <w:bodyDiv w:val="1"/>
      <w:marLeft w:val="0"/>
      <w:marRight w:val="0"/>
      <w:marTop w:val="0"/>
      <w:marBottom w:val="0"/>
      <w:divBdr>
        <w:top w:val="none" w:sz="0" w:space="0" w:color="auto"/>
        <w:left w:val="none" w:sz="0" w:space="0" w:color="auto"/>
        <w:bottom w:val="none" w:sz="0" w:space="0" w:color="auto"/>
        <w:right w:val="none" w:sz="0" w:space="0" w:color="auto"/>
      </w:divBdr>
    </w:div>
    <w:div w:id="2127844410">
      <w:bodyDiv w:val="1"/>
      <w:marLeft w:val="0"/>
      <w:marRight w:val="0"/>
      <w:marTop w:val="0"/>
      <w:marBottom w:val="0"/>
      <w:divBdr>
        <w:top w:val="none" w:sz="0" w:space="0" w:color="auto"/>
        <w:left w:val="none" w:sz="0" w:space="0" w:color="auto"/>
        <w:bottom w:val="none" w:sz="0" w:space="0" w:color="auto"/>
        <w:right w:val="none" w:sz="0" w:space="0" w:color="auto"/>
      </w:divBdr>
      <w:divsChild>
        <w:div w:id="1920865411">
          <w:marLeft w:val="0"/>
          <w:marRight w:val="0"/>
          <w:marTop w:val="0"/>
          <w:marBottom w:val="0"/>
          <w:divBdr>
            <w:top w:val="none" w:sz="0" w:space="0" w:color="auto"/>
            <w:left w:val="none" w:sz="0" w:space="0" w:color="auto"/>
            <w:bottom w:val="none" w:sz="0" w:space="0" w:color="auto"/>
            <w:right w:val="none" w:sz="0" w:space="0" w:color="auto"/>
          </w:divBdr>
          <w:divsChild>
            <w:div w:id="2095348027">
              <w:marLeft w:val="0"/>
              <w:marRight w:val="0"/>
              <w:marTop w:val="0"/>
              <w:marBottom w:val="0"/>
              <w:divBdr>
                <w:top w:val="none" w:sz="0" w:space="0" w:color="auto"/>
                <w:left w:val="none" w:sz="0" w:space="0" w:color="auto"/>
                <w:bottom w:val="none" w:sz="0" w:space="0" w:color="auto"/>
                <w:right w:val="none" w:sz="0" w:space="0" w:color="auto"/>
              </w:divBdr>
              <w:divsChild>
                <w:div w:id="1660842636">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commerce.com/" TargetMode="External"/><Relationship Id="rId18" Type="http://schemas.openxmlformats.org/officeDocument/2006/relationships/hyperlink" Target="mailto:nathan@landofsky.org" TargetMode="External"/><Relationship Id="rId26" Type="http://schemas.openxmlformats.org/officeDocument/2006/relationships/hyperlink" Target="mailto:nathan@landofsky.org" TargetMode="External"/><Relationship Id="rId39" Type="http://schemas.openxmlformats.org/officeDocument/2006/relationships/hyperlink" Target="http://www.uscis.gov"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ncworks.gov/" TargetMode="External"/><Relationship Id="rId7" Type="http://schemas.openxmlformats.org/officeDocument/2006/relationships/endnotes" Target="endnotes.xml"/><Relationship Id="rId12" Type="http://schemas.openxmlformats.org/officeDocument/2006/relationships/hyperlink" Target="https://www.doleta.gov/USWORKFORCE/" TargetMode="External"/><Relationship Id="rId17" Type="http://schemas.openxmlformats.org/officeDocument/2006/relationships/hyperlink" Target="mailto:zia@landofsky.org" TargetMode="External"/><Relationship Id="rId25" Type="http://schemas.openxmlformats.org/officeDocument/2006/relationships/hyperlink" Target="http://www.nccommerce.com/workforce/workforce-professionals/policy-statements" TargetMode="External"/><Relationship Id="rId33" Type="http://schemas.openxmlformats.org/officeDocument/2006/relationships/hyperlink" Target="http://www.ncworks.gov/" TargetMode="External"/><Relationship Id="rId38" Type="http://schemas.openxmlformats.org/officeDocument/2006/relationships/hyperlink" Target="http://www.doleta.gov/performance/guidance/tools_commonmeasures.cfm" TargetMode="External"/><Relationship Id="rId2" Type="http://schemas.openxmlformats.org/officeDocument/2006/relationships/numbering" Target="numbering.xml"/><Relationship Id="rId16" Type="http://schemas.openxmlformats.org/officeDocument/2006/relationships/hyperlink" Target="mailto:nathan@landofsky.org" TargetMode="External"/><Relationship Id="rId20" Type="http://schemas.openxmlformats.org/officeDocument/2006/relationships/hyperlink" Target="mailto:nathan@landofsky.org" TargetMode="External"/><Relationship Id="rId29" Type="http://schemas.openxmlformats.org/officeDocument/2006/relationships/hyperlink" Target="http://beta.congress.gov/113/bills/hr803/BILLS-113hr803enr.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eta.gov/USWORKFORCE/" TargetMode="External"/><Relationship Id="rId24" Type="http://schemas.openxmlformats.org/officeDocument/2006/relationships/hyperlink" Target="http://beta.congress.gov/113/bills/hr803/BILLS-113hr803enr.pdf" TargetMode="External"/><Relationship Id="rId32" Type="http://schemas.openxmlformats.org/officeDocument/2006/relationships/hyperlink" Target="mailto:nathan@landofsky.org" TargetMode="External"/><Relationship Id="rId37" Type="http://schemas.openxmlformats.org/officeDocument/2006/relationships/hyperlink" Target="http://www.ncworks.go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athan@landofsky.org" TargetMode="External"/><Relationship Id="rId23" Type="http://schemas.openxmlformats.org/officeDocument/2006/relationships/hyperlink" Target="http://www.doleta.gov/wioa/" TargetMode="External"/><Relationship Id="rId28" Type="http://schemas.openxmlformats.org/officeDocument/2006/relationships/hyperlink" Target="http://beta.congress.gov/113/bills/hr803/BILLS-113hr803enr.pdf" TargetMode="External"/><Relationship Id="rId36" Type="http://schemas.openxmlformats.org/officeDocument/2006/relationships/image" Target="media/image3.png"/><Relationship Id="rId10" Type="http://schemas.openxmlformats.org/officeDocument/2006/relationships/hyperlink" Target="http://www.doleta.gov/WIOA" TargetMode="External"/><Relationship Id="rId19" Type="http://schemas.openxmlformats.org/officeDocument/2006/relationships/hyperlink" Target="mailto:zia@landofsky.org" TargetMode="External"/><Relationship Id="rId31" Type="http://schemas.openxmlformats.org/officeDocument/2006/relationships/hyperlink" Target="mailto:zia@landofsky.org" TargetMode="External"/><Relationship Id="rId4" Type="http://schemas.openxmlformats.org/officeDocument/2006/relationships/settings" Target="settings.xml"/><Relationship Id="rId9" Type="http://schemas.openxmlformats.org/officeDocument/2006/relationships/hyperlink" Target="file:///C:\Users\todd\Documents\!WIOA\RFP\2015%20RFP\SWDB-WIOA-Adult-&amp;-DW-RFP-Package-2015\www.doleta.gov\WIOA" TargetMode="External"/><Relationship Id="rId14" Type="http://schemas.openxmlformats.org/officeDocument/2006/relationships/hyperlink" Target="http://www.nccommerce.com/" TargetMode="External"/><Relationship Id="rId22" Type="http://schemas.openxmlformats.org/officeDocument/2006/relationships/footer" Target="footer2.xml"/><Relationship Id="rId27" Type="http://schemas.openxmlformats.org/officeDocument/2006/relationships/hyperlink" Target="mailto:zia@landofsky.org" TargetMode="External"/><Relationship Id="rId30" Type="http://schemas.openxmlformats.org/officeDocument/2006/relationships/hyperlink" Target="mailto:nathan@landofsky.org" TargetMode="External"/><Relationship Id="rId3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61FD-BE62-48E7-A9EF-55ED922E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26350</Words>
  <Characters>157385</Characters>
  <Application>Microsoft Office Word</Application>
  <DocSecurity>0</DocSecurity>
  <Lines>1311</Lines>
  <Paragraphs>366</Paragraphs>
  <ScaleCrop>false</ScaleCrop>
  <HeadingPairs>
    <vt:vector size="2" baseType="variant">
      <vt:variant>
        <vt:lpstr>Title</vt:lpstr>
      </vt:variant>
      <vt:variant>
        <vt:i4>1</vt:i4>
      </vt:variant>
    </vt:vector>
  </HeadingPairs>
  <TitlesOfParts>
    <vt:vector size="1" baseType="lpstr">
      <vt:lpstr>TITLE I – ADULT AND DISLOCATED WORKERS</vt:lpstr>
    </vt:vector>
  </TitlesOfParts>
  <Company>Buncombe County</Company>
  <LinksUpToDate>false</LinksUpToDate>
  <CharactersWithSpaces>183369</CharactersWithSpaces>
  <SharedDoc>false</SharedDoc>
  <HLinks>
    <vt:vector size="30" baseType="variant">
      <vt:variant>
        <vt:i4>2752606</vt:i4>
      </vt:variant>
      <vt:variant>
        <vt:i4>12</vt:i4>
      </vt:variant>
      <vt:variant>
        <vt:i4>0</vt:i4>
      </vt:variant>
      <vt:variant>
        <vt:i4>5</vt:i4>
      </vt:variant>
      <vt:variant>
        <vt:lpwstr>mailto:Zia.Rifkin@buncombecounty.org</vt:lpwstr>
      </vt:variant>
      <vt:variant>
        <vt:lpwstr/>
      </vt:variant>
      <vt:variant>
        <vt:i4>2752606</vt:i4>
      </vt:variant>
      <vt:variant>
        <vt:i4>9</vt:i4>
      </vt:variant>
      <vt:variant>
        <vt:i4>0</vt:i4>
      </vt:variant>
      <vt:variant>
        <vt:i4>5</vt:i4>
      </vt:variant>
      <vt:variant>
        <vt:lpwstr>mailto:Zia.Rifkin@buncombecounty.org</vt:lpwstr>
      </vt:variant>
      <vt:variant>
        <vt:lpwstr/>
      </vt:variant>
      <vt:variant>
        <vt:i4>3735594</vt:i4>
      </vt:variant>
      <vt:variant>
        <vt:i4>6</vt:i4>
      </vt:variant>
      <vt:variant>
        <vt:i4>0</vt:i4>
      </vt:variant>
      <vt:variant>
        <vt:i4>5</vt:i4>
      </vt:variant>
      <vt:variant>
        <vt:lpwstr>http://www.doleta.gov/</vt:lpwstr>
      </vt:variant>
      <vt:variant>
        <vt:lpwstr/>
      </vt:variant>
      <vt:variant>
        <vt:i4>2293800</vt:i4>
      </vt:variant>
      <vt:variant>
        <vt:i4>3</vt:i4>
      </vt:variant>
      <vt:variant>
        <vt:i4>0</vt:i4>
      </vt:variant>
      <vt:variant>
        <vt:i4>5</vt:i4>
      </vt:variant>
      <vt:variant>
        <vt:lpwstr>http://www.nccommerce.com/</vt:lpwstr>
      </vt:variant>
      <vt:variant>
        <vt:lpwstr/>
      </vt:variant>
      <vt:variant>
        <vt:i4>4325454</vt:i4>
      </vt:variant>
      <vt:variant>
        <vt:i4>0</vt:i4>
      </vt:variant>
      <vt:variant>
        <vt:i4>0</vt:i4>
      </vt:variant>
      <vt:variant>
        <vt:i4>5</vt:i4>
      </vt:variant>
      <vt:variant>
        <vt:lpwstr>http://www.doleta.gov/usworkforce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 ADULT AND DISLOCATED WORKERS</dc:title>
  <dc:creator>Information Technology</dc:creator>
  <cp:lastModifiedBy>nathan@landofsky.org</cp:lastModifiedBy>
  <cp:revision>2</cp:revision>
  <cp:lastPrinted>2017-01-02T18:58:00Z</cp:lastPrinted>
  <dcterms:created xsi:type="dcterms:W3CDTF">2019-02-15T12:48:00Z</dcterms:created>
  <dcterms:modified xsi:type="dcterms:W3CDTF">2019-02-15T12:48:00Z</dcterms:modified>
</cp:coreProperties>
</file>